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851F" w14:textId="77777777" w:rsidR="00754523" w:rsidRDefault="00754523" w:rsidP="00431279">
      <w:pPr>
        <w:widowControl/>
        <w:jc w:val="both"/>
        <w:rPr>
          <w:lang w:val="fr-FR"/>
        </w:rPr>
      </w:pPr>
    </w:p>
    <w:p w14:paraId="1EE0E8AE" w14:textId="77777777" w:rsidR="00783E0A" w:rsidRDefault="00783E0A" w:rsidP="00431279">
      <w:pPr>
        <w:widowControl/>
        <w:jc w:val="both"/>
        <w:rPr>
          <w:lang w:val="fr-FR"/>
        </w:rPr>
      </w:pPr>
    </w:p>
    <w:p w14:paraId="354B1CB3" w14:textId="77777777" w:rsidR="004C1FF0" w:rsidRDefault="004C1FF0" w:rsidP="00431279">
      <w:pPr>
        <w:widowControl/>
        <w:jc w:val="both"/>
        <w:rPr>
          <w:lang w:val="fr-FR"/>
        </w:rPr>
      </w:pPr>
    </w:p>
    <w:p w14:paraId="1D98CF6E" w14:textId="77777777" w:rsidR="00431279" w:rsidRPr="00CB22FC" w:rsidRDefault="00431279" w:rsidP="00431279">
      <w:pPr>
        <w:widowControl/>
        <w:jc w:val="both"/>
        <w:rPr>
          <w:lang w:val="fr-FR"/>
        </w:rPr>
      </w:pPr>
      <w:r w:rsidRPr="00CB22FC">
        <w:rPr>
          <w:lang w:val="fr-FR"/>
        </w:rPr>
        <w:t>CANADA</w:t>
      </w:r>
    </w:p>
    <w:p w14:paraId="0A5A5E9E" w14:textId="77777777" w:rsidR="00431279" w:rsidRPr="00CB22FC" w:rsidRDefault="00431279" w:rsidP="00431279">
      <w:pPr>
        <w:widowControl/>
        <w:jc w:val="both"/>
        <w:rPr>
          <w:lang w:val="fr-FR"/>
        </w:rPr>
      </w:pPr>
      <w:r w:rsidRPr="00CB22FC">
        <w:rPr>
          <w:lang w:val="fr-FR"/>
        </w:rPr>
        <w:t>PROVINCE DE QUÉBEC</w:t>
      </w:r>
    </w:p>
    <w:p w14:paraId="47EC9AF4" w14:textId="77777777" w:rsidR="00431279" w:rsidRPr="00CB22FC" w:rsidRDefault="00431279" w:rsidP="00431279">
      <w:pPr>
        <w:widowControl/>
        <w:jc w:val="both"/>
        <w:rPr>
          <w:lang w:val="fr-FR"/>
        </w:rPr>
      </w:pPr>
      <w:r w:rsidRPr="00CB22FC">
        <w:rPr>
          <w:lang w:val="fr-FR"/>
        </w:rPr>
        <w:t>DISTRICT DE CHARLEVOIX</w:t>
      </w:r>
    </w:p>
    <w:p w14:paraId="5B016E63" w14:textId="77777777" w:rsidR="00431279" w:rsidRPr="00CB22FC" w:rsidRDefault="00431279" w:rsidP="00431279">
      <w:pPr>
        <w:widowControl/>
        <w:jc w:val="both"/>
        <w:rPr>
          <w:lang w:val="fr-FR"/>
        </w:rPr>
      </w:pPr>
      <w:r w:rsidRPr="00CB22FC">
        <w:rPr>
          <w:lang w:val="fr-FR"/>
        </w:rPr>
        <w:t xml:space="preserve">MUNICIPALITÉ DE SAINT-SIMÉON </w:t>
      </w:r>
    </w:p>
    <w:p w14:paraId="60F4AD72" w14:textId="77777777" w:rsidR="00431279" w:rsidRPr="00CB22FC" w:rsidRDefault="00431279" w:rsidP="00431279">
      <w:pPr>
        <w:widowControl/>
        <w:jc w:val="both"/>
        <w:rPr>
          <w:lang w:val="fr-FR"/>
        </w:rPr>
      </w:pPr>
    </w:p>
    <w:p w14:paraId="25AED452" w14:textId="77777777" w:rsidR="0042008C" w:rsidRPr="0042008C" w:rsidRDefault="0042008C" w:rsidP="0042008C">
      <w:pPr>
        <w:widowControl/>
        <w:rPr>
          <w:rFonts w:ascii="Calibri" w:eastAsia="Calibri" w:hAnsi="Calibri" w:cs="Calibri"/>
          <w:color w:val="000000"/>
        </w:rPr>
      </w:pPr>
    </w:p>
    <w:tbl>
      <w:tblPr>
        <w:tblW w:w="12240" w:type="dxa"/>
        <w:tblBorders>
          <w:top w:val="nil"/>
          <w:left w:val="nil"/>
          <w:bottom w:val="nil"/>
          <w:right w:val="nil"/>
        </w:tblBorders>
        <w:tblLayout w:type="fixed"/>
        <w:tblLook w:val="0000" w:firstRow="0" w:lastRow="0" w:firstColumn="0" w:lastColumn="0" w:noHBand="0" w:noVBand="0"/>
      </w:tblPr>
      <w:tblGrid>
        <w:gridCol w:w="9709"/>
        <w:gridCol w:w="2531"/>
      </w:tblGrid>
      <w:tr w:rsidR="0042008C" w:rsidRPr="00354371" w14:paraId="53B098D3" w14:textId="77777777" w:rsidTr="00FF15C8">
        <w:trPr>
          <w:gridAfter w:val="1"/>
          <w:wAfter w:w="2531" w:type="dxa"/>
          <w:trHeight w:val="1962"/>
        </w:trPr>
        <w:tc>
          <w:tcPr>
            <w:tcW w:w="9709" w:type="dxa"/>
          </w:tcPr>
          <w:p w14:paraId="3F140277" w14:textId="44234E63" w:rsidR="004071D3" w:rsidRDefault="00D84D51" w:rsidP="00B61D23">
            <w:pPr>
              <w:widowControl/>
              <w:ind w:right="70"/>
              <w:jc w:val="both"/>
              <w:rPr>
                <w:rFonts w:eastAsia="Calibri"/>
                <w:color w:val="000000"/>
              </w:rPr>
            </w:pPr>
            <w:r w:rsidRPr="00354371">
              <w:rPr>
                <w:rFonts w:eastAsia="Calibri"/>
                <w:color w:val="000000"/>
              </w:rPr>
              <w:t>Le conseil de la M</w:t>
            </w:r>
            <w:r w:rsidR="0042008C" w:rsidRPr="00354371">
              <w:rPr>
                <w:rFonts w:eastAsia="Calibri"/>
                <w:color w:val="000000"/>
              </w:rPr>
              <w:t xml:space="preserve">unicipalité de </w:t>
            </w:r>
            <w:r w:rsidRPr="00354371">
              <w:rPr>
                <w:rFonts w:eastAsia="Calibri"/>
                <w:color w:val="000000"/>
              </w:rPr>
              <w:t xml:space="preserve">Saint-Siméon </w:t>
            </w:r>
            <w:r w:rsidR="0042008C" w:rsidRPr="00354371">
              <w:rPr>
                <w:rFonts w:eastAsia="Calibri"/>
                <w:color w:val="000000"/>
              </w:rPr>
              <w:t>siège</w:t>
            </w:r>
            <w:r w:rsidR="003A0743">
              <w:rPr>
                <w:rFonts w:eastAsia="Calibri"/>
                <w:color w:val="000000"/>
              </w:rPr>
              <w:t xml:space="preserve"> </w:t>
            </w:r>
            <w:r w:rsidR="00352CCF">
              <w:rPr>
                <w:rFonts w:eastAsia="Calibri"/>
                <w:color w:val="000000"/>
              </w:rPr>
              <w:t xml:space="preserve">à huit clos </w:t>
            </w:r>
            <w:r w:rsidR="0042008C" w:rsidRPr="00354371">
              <w:rPr>
                <w:rFonts w:eastAsia="Calibri"/>
                <w:color w:val="000000"/>
              </w:rPr>
              <w:t xml:space="preserve">en séance </w:t>
            </w:r>
            <w:r w:rsidRPr="00354371">
              <w:rPr>
                <w:rFonts w:eastAsia="Calibri"/>
                <w:color w:val="000000"/>
              </w:rPr>
              <w:t xml:space="preserve">ordinaire </w:t>
            </w:r>
            <w:r w:rsidR="0042008C" w:rsidRPr="00354371">
              <w:rPr>
                <w:rFonts w:eastAsia="Calibri"/>
                <w:color w:val="000000"/>
              </w:rPr>
              <w:t xml:space="preserve">ce </w:t>
            </w:r>
            <w:r w:rsidR="00B0047D">
              <w:rPr>
                <w:lang w:val="fr-FR"/>
              </w:rPr>
              <w:t>mar</w:t>
            </w:r>
            <w:r w:rsidR="005707E3">
              <w:rPr>
                <w:lang w:val="fr-FR"/>
              </w:rPr>
              <w:t>di l</w:t>
            </w:r>
            <w:r w:rsidR="00500BDE">
              <w:rPr>
                <w:lang w:val="fr-FR"/>
              </w:rPr>
              <w:t xml:space="preserve">e </w:t>
            </w:r>
            <w:r w:rsidR="00B0047D">
              <w:rPr>
                <w:lang w:val="fr-FR"/>
              </w:rPr>
              <w:t>sixième</w:t>
            </w:r>
            <w:r w:rsidR="005707E3">
              <w:rPr>
                <w:lang w:val="fr-FR"/>
              </w:rPr>
              <w:t xml:space="preserve"> (</w:t>
            </w:r>
            <w:r w:rsidR="00B0047D">
              <w:rPr>
                <w:lang w:val="fr-FR"/>
              </w:rPr>
              <w:t>6</w:t>
            </w:r>
            <w:r w:rsidR="00B0047D" w:rsidRPr="00B0047D">
              <w:rPr>
                <w:vertAlign w:val="superscript"/>
                <w:lang w:val="fr-FR"/>
              </w:rPr>
              <w:t>e</w:t>
            </w:r>
            <w:r w:rsidR="005707E3">
              <w:rPr>
                <w:lang w:val="fr-FR"/>
              </w:rPr>
              <w:t>) jour du mois d</w:t>
            </w:r>
            <w:r w:rsidR="00B0047D">
              <w:rPr>
                <w:lang w:val="fr-FR"/>
              </w:rPr>
              <w:t>’avril</w:t>
            </w:r>
            <w:r w:rsidRPr="00354371">
              <w:rPr>
                <w:lang w:val="fr-FR"/>
              </w:rPr>
              <w:t xml:space="preserve"> 20</w:t>
            </w:r>
            <w:r w:rsidR="003A0743">
              <w:rPr>
                <w:lang w:val="fr-FR"/>
              </w:rPr>
              <w:t>2</w:t>
            </w:r>
            <w:r w:rsidR="00B14CBF">
              <w:rPr>
                <w:lang w:val="fr-FR"/>
              </w:rPr>
              <w:t>1</w:t>
            </w:r>
            <w:r w:rsidR="003A0743">
              <w:rPr>
                <w:lang w:val="fr-FR"/>
              </w:rPr>
              <w:t>,</w:t>
            </w:r>
            <w:r w:rsidR="002C3F16">
              <w:rPr>
                <w:lang w:val="fr-FR"/>
              </w:rPr>
              <w:t xml:space="preserve"> </w:t>
            </w:r>
            <w:r w:rsidR="00DA5CD6">
              <w:rPr>
                <w:lang w:val="fr-FR"/>
              </w:rPr>
              <w:t xml:space="preserve">au 505-A rue Saint-Laurent, les élus ayant donné leur consentement pour tenir la séance à cet endroit, </w:t>
            </w:r>
            <w:r w:rsidR="002C3F16">
              <w:rPr>
                <w:lang w:val="fr-FR"/>
              </w:rPr>
              <w:t>selon les normes sanitaires en période de pandémie de la Covid-19</w:t>
            </w:r>
            <w:r w:rsidR="002744AB" w:rsidRPr="00354371">
              <w:rPr>
                <w:rFonts w:eastAsia="Calibri"/>
                <w:color w:val="000000"/>
              </w:rPr>
              <w:t>.</w:t>
            </w:r>
            <w:r w:rsidR="00352CCF">
              <w:rPr>
                <w:rFonts w:eastAsia="Calibri"/>
                <w:color w:val="000000"/>
              </w:rPr>
              <w:t xml:space="preserve"> La séance</w:t>
            </w:r>
            <w:r w:rsidR="008E5743">
              <w:rPr>
                <w:rFonts w:eastAsia="Calibri"/>
                <w:color w:val="000000"/>
              </w:rPr>
              <w:t xml:space="preserve"> </w:t>
            </w:r>
            <w:r w:rsidR="00352CCF">
              <w:rPr>
                <w:rFonts w:eastAsia="Calibri"/>
                <w:color w:val="000000"/>
              </w:rPr>
              <w:t>étant diffusé</w:t>
            </w:r>
            <w:r w:rsidR="00EB30B4">
              <w:rPr>
                <w:rFonts w:eastAsia="Calibri"/>
                <w:color w:val="000000"/>
              </w:rPr>
              <w:t>e</w:t>
            </w:r>
            <w:r w:rsidR="00352CCF">
              <w:rPr>
                <w:rFonts w:eastAsia="Calibri"/>
                <w:color w:val="000000"/>
              </w:rPr>
              <w:t xml:space="preserve"> </w:t>
            </w:r>
            <w:r w:rsidR="00B45128">
              <w:rPr>
                <w:rFonts w:eastAsia="Calibri"/>
                <w:color w:val="000000"/>
              </w:rPr>
              <w:t xml:space="preserve">via </w:t>
            </w:r>
            <w:r w:rsidR="00EB30B4">
              <w:rPr>
                <w:rFonts w:eastAsia="Calibri"/>
                <w:color w:val="000000"/>
              </w:rPr>
              <w:t xml:space="preserve">le </w:t>
            </w:r>
            <w:r w:rsidR="00B45128">
              <w:rPr>
                <w:rFonts w:eastAsia="Calibri"/>
                <w:color w:val="000000"/>
              </w:rPr>
              <w:t xml:space="preserve">Facebook </w:t>
            </w:r>
            <w:r w:rsidR="00EB30B4">
              <w:rPr>
                <w:rFonts w:eastAsia="Calibri"/>
                <w:color w:val="000000"/>
              </w:rPr>
              <w:t xml:space="preserve">de la Municipalité </w:t>
            </w:r>
            <w:r w:rsidR="00B45128">
              <w:rPr>
                <w:rFonts w:eastAsia="Calibri"/>
                <w:color w:val="000000"/>
              </w:rPr>
              <w:t>et enregistré</w:t>
            </w:r>
            <w:r w:rsidR="00B52AA8">
              <w:rPr>
                <w:rFonts w:eastAsia="Calibri"/>
                <w:color w:val="000000"/>
              </w:rPr>
              <w:t>e</w:t>
            </w:r>
            <w:r w:rsidR="00B45128">
              <w:rPr>
                <w:rFonts w:eastAsia="Calibri"/>
                <w:color w:val="000000"/>
              </w:rPr>
              <w:t xml:space="preserve"> via visio-conférence</w:t>
            </w:r>
            <w:r w:rsidR="00EB30B4">
              <w:rPr>
                <w:rFonts w:eastAsia="Calibri"/>
                <w:color w:val="000000"/>
              </w:rPr>
              <w:t xml:space="preserve"> zoom</w:t>
            </w:r>
            <w:r w:rsidR="00352CCF">
              <w:rPr>
                <w:rFonts w:eastAsia="Calibri"/>
                <w:color w:val="000000"/>
              </w:rPr>
              <w:t>.</w:t>
            </w:r>
            <w:r w:rsidR="004071D3">
              <w:rPr>
                <w:rFonts w:eastAsia="Calibri"/>
                <w:color w:val="000000"/>
              </w:rPr>
              <w:t xml:space="preserve"> </w:t>
            </w:r>
          </w:p>
          <w:p w14:paraId="7DAF5D4D" w14:textId="77777777" w:rsidR="001D49F9" w:rsidRPr="00354371" w:rsidRDefault="001D49F9" w:rsidP="00B61D23">
            <w:pPr>
              <w:widowControl/>
              <w:jc w:val="both"/>
              <w:rPr>
                <w:lang w:val="fr-FR"/>
              </w:rPr>
            </w:pPr>
          </w:p>
          <w:p w14:paraId="1068B14E" w14:textId="47F88629" w:rsidR="00E00E2D" w:rsidRDefault="00352CCF" w:rsidP="00B61D23">
            <w:pPr>
              <w:widowControl/>
              <w:ind w:right="70"/>
              <w:jc w:val="both"/>
              <w:rPr>
                <w:lang w:val="fr-FR"/>
              </w:rPr>
            </w:pPr>
            <w:r>
              <w:rPr>
                <w:rFonts w:eastAsia="Calibri"/>
                <w:color w:val="000000"/>
              </w:rPr>
              <w:t>Sont présents</w:t>
            </w:r>
            <w:r w:rsidR="003A0743">
              <w:rPr>
                <w:rFonts w:eastAsia="Calibri"/>
                <w:color w:val="000000"/>
              </w:rPr>
              <w:t> </w:t>
            </w:r>
            <w:r w:rsidR="0042008C" w:rsidRPr="00354371">
              <w:rPr>
                <w:rFonts w:eastAsia="Calibri"/>
                <w:color w:val="000000"/>
              </w:rPr>
              <w:t xml:space="preserve">: </w:t>
            </w:r>
            <w:r w:rsidR="00C92AF3">
              <w:rPr>
                <w:rFonts w:eastAsia="Calibri"/>
                <w:color w:val="000000"/>
              </w:rPr>
              <w:t xml:space="preserve">Madame Diane Dufour et </w:t>
            </w:r>
            <w:r w:rsidR="002C3F16">
              <w:rPr>
                <w:lang w:val="fr-FR"/>
              </w:rPr>
              <w:t>M</w:t>
            </w:r>
            <w:r w:rsidR="00D84D51" w:rsidRPr="00354371">
              <w:rPr>
                <w:lang w:val="fr-FR"/>
              </w:rPr>
              <w:t>essieur</w:t>
            </w:r>
            <w:r w:rsidR="008C50B4">
              <w:rPr>
                <w:lang w:val="fr-FR"/>
              </w:rPr>
              <w:t>s</w:t>
            </w:r>
            <w:r w:rsidR="005707E3">
              <w:rPr>
                <w:lang w:val="fr-FR"/>
              </w:rPr>
              <w:t xml:space="preserve"> </w:t>
            </w:r>
            <w:r w:rsidR="00531928">
              <w:rPr>
                <w:lang w:val="fr-FR"/>
              </w:rPr>
              <w:t xml:space="preserve">Gilles Harvey, </w:t>
            </w:r>
            <w:r w:rsidR="005707E3">
              <w:rPr>
                <w:lang w:val="fr-FR"/>
              </w:rPr>
              <w:t>Réjean Hébert</w:t>
            </w:r>
            <w:r w:rsidR="00B14CBF">
              <w:rPr>
                <w:lang w:val="fr-FR"/>
              </w:rPr>
              <w:t>, Claude Poulin</w:t>
            </w:r>
            <w:r w:rsidR="00531928">
              <w:rPr>
                <w:lang w:val="fr-FR"/>
              </w:rPr>
              <w:t xml:space="preserve"> </w:t>
            </w:r>
            <w:r w:rsidR="00D84D51" w:rsidRPr="00354371">
              <w:rPr>
                <w:lang w:val="fr-FR"/>
              </w:rPr>
              <w:t>et Dany Tremblay, sous la présidence de</w:t>
            </w:r>
            <w:r w:rsidR="00B14CBF">
              <w:rPr>
                <w:lang w:val="fr-FR"/>
              </w:rPr>
              <w:t xml:space="preserve"> Monsieur le maire Sylvain Tremblay</w:t>
            </w:r>
            <w:r w:rsidR="00E00E2D">
              <w:rPr>
                <w:lang w:val="fr-FR"/>
              </w:rPr>
              <w:t>.</w:t>
            </w:r>
          </w:p>
          <w:p w14:paraId="225F6540" w14:textId="77777777" w:rsidR="00D84D51" w:rsidRPr="00354371" w:rsidRDefault="00D84D51" w:rsidP="00B61D23">
            <w:pPr>
              <w:widowControl/>
              <w:ind w:right="70"/>
              <w:jc w:val="both"/>
              <w:rPr>
                <w:lang w:val="fr-FR"/>
              </w:rPr>
            </w:pPr>
          </w:p>
          <w:p w14:paraId="40BC08FD" w14:textId="5F2ADDF8" w:rsidR="0042008C" w:rsidRPr="00354371" w:rsidRDefault="00352CCF" w:rsidP="00B61D23">
            <w:pPr>
              <w:widowControl/>
              <w:ind w:right="70"/>
              <w:jc w:val="both"/>
              <w:rPr>
                <w:rFonts w:eastAsia="Calibri"/>
                <w:color w:val="000000"/>
              </w:rPr>
            </w:pPr>
            <w:r>
              <w:rPr>
                <w:rFonts w:eastAsia="Calibri"/>
                <w:color w:val="000000"/>
              </w:rPr>
              <w:t>Assiste</w:t>
            </w:r>
            <w:r w:rsidR="0042008C" w:rsidRPr="00354371">
              <w:rPr>
                <w:rFonts w:eastAsia="Calibri"/>
                <w:color w:val="000000"/>
              </w:rPr>
              <w:t xml:space="preserve"> également à la séance</w:t>
            </w:r>
            <w:r w:rsidR="00D84D51" w:rsidRPr="00354371">
              <w:rPr>
                <w:rFonts w:eastAsia="Calibri"/>
                <w:color w:val="000000"/>
              </w:rPr>
              <w:t xml:space="preserve">, </w:t>
            </w:r>
            <w:r w:rsidR="00354371" w:rsidRPr="00354371">
              <w:rPr>
                <w:rFonts w:eastAsia="Calibri"/>
                <w:color w:val="000000"/>
              </w:rPr>
              <w:t>madame la di</w:t>
            </w:r>
            <w:r w:rsidR="005707E3">
              <w:rPr>
                <w:rFonts w:eastAsia="Calibri"/>
                <w:color w:val="000000"/>
              </w:rPr>
              <w:t>re</w:t>
            </w:r>
            <w:r>
              <w:rPr>
                <w:rFonts w:eastAsia="Calibri"/>
                <w:color w:val="000000"/>
              </w:rPr>
              <w:t>ctric</w:t>
            </w:r>
            <w:r w:rsidR="005707E3">
              <w:rPr>
                <w:rFonts w:eastAsia="Calibri"/>
                <w:color w:val="000000"/>
              </w:rPr>
              <w:t>e générale</w:t>
            </w:r>
            <w:r w:rsidR="00531928">
              <w:rPr>
                <w:rFonts w:eastAsia="Calibri"/>
                <w:color w:val="000000"/>
              </w:rPr>
              <w:t>,</w:t>
            </w:r>
            <w:r w:rsidR="005707E3">
              <w:rPr>
                <w:rFonts w:eastAsia="Calibri"/>
                <w:color w:val="000000"/>
              </w:rPr>
              <w:t xml:space="preserve"> Sylvie Foster</w:t>
            </w:r>
            <w:r w:rsidR="008E5743">
              <w:rPr>
                <w:rFonts w:eastAsia="Calibri"/>
                <w:color w:val="000000"/>
              </w:rPr>
              <w:t>.</w:t>
            </w:r>
          </w:p>
          <w:p w14:paraId="22BABA90" w14:textId="17122851" w:rsidR="0053231A" w:rsidRDefault="0053231A" w:rsidP="00B61D23">
            <w:pPr>
              <w:widowControl/>
              <w:ind w:right="70"/>
              <w:jc w:val="both"/>
              <w:rPr>
                <w:rFonts w:eastAsia="Calibri"/>
                <w:color w:val="000000"/>
              </w:rPr>
            </w:pPr>
          </w:p>
          <w:p w14:paraId="3A539B6A" w14:textId="77777777" w:rsidR="00FF15C8" w:rsidRPr="00354371" w:rsidRDefault="00FF15C8" w:rsidP="00B61D23">
            <w:pPr>
              <w:widowControl/>
              <w:ind w:right="70"/>
              <w:jc w:val="both"/>
              <w:rPr>
                <w:rFonts w:eastAsia="Calibri"/>
                <w:color w:val="000000"/>
              </w:rPr>
            </w:pPr>
          </w:p>
          <w:p w14:paraId="75898FDC" w14:textId="525E1E0E" w:rsidR="007976F2" w:rsidRDefault="005707E3" w:rsidP="00B61D23">
            <w:pPr>
              <w:widowControl/>
              <w:ind w:right="70"/>
              <w:jc w:val="both"/>
              <w:rPr>
                <w:rFonts w:eastAsia="Calibri"/>
                <w:color w:val="000000"/>
              </w:rPr>
            </w:pPr>
            <w:r>
              <w:rPr>
                <w:b/>
                <w:lang w:val="fr-FR"/>
              </w:rPr>
              <w:t>Rés # 2</w:t>
            </w:r>
            <w:r w:rsidR="00B14CBF">
              <w:rPr>
                <w:b/>
                <w:lang w:val="fr-FR"/>
              </w:rPr>
              <w:t>1</w:t>
            </w:r>
            <w:r>
              <w:rPr>
                <w:b/>
                <w:lang w:val="fr-FR"/>
              </w:rPr>
              <w:t>-</w:t>
            </w:r>
            <w:r w:rsidR="00B14CBF">
              <w:rPr>
                <w:b/>
                <w:lang w:val="fr-FR"/>
              </w:rPr>
              <w:t>0</w:t>
            </w:r>
            <w:r w:rsidR="00B0047D">
              <w:rPr>
                <w:b/>
                <w:lang w:val="fr-FR"/>
              </w:rPr>
              <w:t>4</w:t>
            </w:r>
            <w:r w:rsidR="007976F2">
              <w:rPr>
                <w:b/>
                <w:lang w:val="fr-FR"/>
              </w:rPr>
              <w:t>-01         TENUE DE LA SÉANCE À HUIS CLOS</w:t>
            </w:r>
          </w:p>
          <w:p w14:paraId="3960DAA4" w14:textId="211F0F4E" w:rsidR="0042008C" w:rsidRPr="00354371" w:rsidRDefault="0042008C" w:rsidP="00B61D23">
            <w:pPr>
              <w:widowControl/>
              <w:ind w:right="70"/>
              <w:jc w:val="both"/>
              <w:rPr>
                <w:rFonts w:eastAsia="Calibri"/>
                <w:color w:val="000000"/>
              </w:rPr>
            </w:pPr>
          </w:p>
        </w:tc>
      </w:tr>
      <w:tr w:rsidR="00354371" w:rsidRPr="00354371" w14:paraId="2E84B2EA" w14:textId="77777777" w:rsidTr="00FF15C8">
        <w:trPr>
          <w:trHeight w:val="453"/>
        </w:trPr>
        <w:tc>
          <w:tcPr>
            <w:tcW w:w="12240" w:type="dxa"/>
            <w:gridSpan w:val="2"/>
          </w:tcPr>
          <w:p w14:paraId="22C087D1" w14:textId="77777777" w:rsidR="00B61D23" w:rsidRDefault="00B61D23" w:rsidP="00B61D23">
            <w:pPr>
              <w:pStyle w:val="Default"/>
              <w:ind w:right="2586"/>
              <w:jc w:val="both"/>
              <w:rPr>
                <w:rFonts w:ascii="Times New Roman" w:hAnsi="Times New Roman" w:cs="Times New Roman"/>
              </w:rPr>
            </w:pPr>
            <w:r w:rsidRPr="00E61662">
              <w:rPr>
                <w:rFonts w:ascii="Times New Roman" w:hAnsi="Times New Roman" w:cs="Times New Roman"/>
              </w:rPr>
              <w:t xml:space="preserve">CONSIDÉRANT </w:t>
            </w:r>
            <w:r>
              <w:rPr>
                <w:rFonts w:ascii="Times New Roman" w:hAnsi="Times New Roman" w:cs="Times New Roman"/>
              </w:rPr>
              <w:t>l’énoncé du Premier Ministre, Monsieur François Legault, relativement aux nouvelles mesures sanitaires sur la pandémie de la COVID-19, en date du 6 janvier 2021 ;</w:t>
            </w:r>
          </w:p>
          <w:p w14:paraId="6C227F9B" w14:textId="77777777" w:rsidR="00B61D23" w:rsidRPr="00A86272" w:rsidRDefault="00B61D23" w:rsidP="00B61D23">
            <w:pPr>
              <w:pStyle w:val="Default"/>
              <w:ind w:right="2586"/>
              <w:jc w:val="both"/>
              <w:rPr>
                <w:rFonts w:ascii="Times New Roman" w:hAnsi="Times New Roman" w:cs="Times New Roman"/>
                <w:sz w:val="16"/>
                <w:szCs w:val="16"/>
              </w:rPr>
            </w:pPr>
          </w:p>
          <w:p w14:paraId="02864829" w14:textId="77777777" w:rsidR="00B61D23" w:rsidRPr="00A86272" w:rsidRDefault="00B61D23" w:rsidP="00B61D23">
            <w:pPr>
              <w:pStyle w:val="Default"/>
              <w:ind w:right="2586"/>
              <w:jc w:val="both"/>
              <w:rPr>
                <w:rFonts w:ascii="Times New Roman" w:hAnsi="Times New Roman" w:cs="Times New Roman"/>
              </w:rPr>
            </w:pPr>
            <w:r w:rsidRPr="00A86272">
              <w:rPr>
                <w:rFonts w:ascii="Times New Roman" w:hAnsi="Times New Roman" w:cs="Times New Roman"/>
              </w:rPr>
              <w:t xml:space="preserve">CONSIDÉRANT qu’il est dans l’intérêt public et pour protéger la santé de la population, des membres du conseil et des officiers municipaux que la présente séance soit tenue à huis clos et que les membres du conseil et les officiers municipaux soient autorisés à y être présents et à prendre part, délibérer et voter à la séance par voie de visioconférence ; </w:t>
            </w:r>
          </w:p>
          <w:p w14:paraId="5D014DAF" w14:textId="77777777" w:rsidR="007953F3" w:rsidRPr="007953F3" w:rsidRDefault="007953F3" w:rsidP="00B61D23">
            <w:pPr>
              <w:pStyle w:val="Default"/>
              <w:ind w:right="2586"/>
              <w:jc w:val="both"/>
              <w:rPr>
                <w:rFonts w:ascii="Times New Roman" w:hAnsi="Times New Roman" w:cs="Times New Roman"/>
              </w:rPr>
            </w:pPr>
          </w:p>
          <w:p w14:paraId="160E297D" w14:textId="73D2665A" w:rsidR="00354371" w:rsidRDefault="00354371" w:rsidP="00B61D23">
            <w:pPr>
              <w:pStyle w:val="Default"/>
              <w:ind w:right="2586"/>
              <w:jc w:val="both"/>
              <w:rPr>
                <w:rFonts w:ascii="Times New Roman" w:hAnsi="Times New Roman" w:cs="Times New Roman"/>
              </w:rPr>
            </w:pPr>
            <w:r w:rsidRPr="007953F3">
              <w:rPr>
                <w:rFonts w:ascii="Times New Roman" w:hAnsi="Times New Roman" w:cs="Times New Roman"/>
              </w:rPr>
              <w:t>EN CONSÉ</w:t>
            </w:r>
            <w:r w:rsidR="007953F3" w:rsidRPr="007953F3">
              <w:rPr>
                <w:rFonts w:ascii="Times New Roman" w:hAnsi="Times New Roman" w:cs="Times New Roman"/>
              </w:rPr>
              <w:t>QUENCE, il est proposé par</w:t>
            </w:r>
            <w:r w:rsidR="00FF15C8">
              <w:rPr>
                <w:rFonts w:ascii="Times New Roman" w:hAnsi="Times New Roman" w:cs="Times New Roman"/>
              </w:rPr>
              <w:t xml:space="preserve"> </w:t>
            </w:r>
            <w:r w:rsidR="00FF15C8" w:rsidRPr="008E5743">
              <w:rPr>
                <w:rFonts w:ascii="Times New Roman" w:hAnsi="Times New Roman" w:cs="Times New Roman"/>
              </w:rPr>
              <w:t>m</w:t>
            </w:r>
            <w:r w:rsidR="002C3F16" w:rsidRPr="008E5743">
              <w:rPr>
                <w:rFonts w:ascii="Times New Roman" w:hAnsi="Times New Roman" w:cs="Times New Roman"/>
              </w:rPr>
              <w:t>onsieur Gilles Harvey</w:t>
            </w:r>
            <w:r w:rsidR="007953F3" w:rsidRPr="001975B8">
              <w:rPr>
                <w:rFonts w:ascii="Times New Roman" w:hAnsi="Times New Roman" w:cs="Times New Roman"/>
              </w:rPr>
              <w:t>,</w:t>
            </w:r>
            <w:r w:rsidR="007953F3" w:rsidRPr="007953F3">
              <w:rPr>
                <w:rFonts w:ascii="Times New Roman" w:hAnsi="Times New Roman" w:cs="Times New Roman"/>
              </w:rPr>
              <w:t xml:space="preserve"> et résolu à l’unanimité des conseillers </w:t>
            </w:r>
            <w:r w:rsidR="007953F3">
              <w:rPr>
                <w:rFonts w:ascii="Times New Roman" w:hAnsi="Times New Roman" w:cs="Times New Roman"/>
              </w:rPr>
              <w:t>q</w:t>
            </w:r>
            <w:r w:rsidRPr="007953F3">
              <w:rPr>
                <w:rFonts w:ascii="Times New Roman" w:hAnsi="Times New Roman" w:cs="Times New Roman"/>
              </w:rPr>
              <w:t>ue le conseil accepte que la présente séance soit tenue à huis clos et que les membres du conseil et les officiers municipaux puissent y participer</w:t>
            </w:r>
            <w:r w:rsidR="00C92AF3">
              <w:rPr>
                <w:rFonts w:ascii="Times New Roman" w:hAnsi="Times New Roman" w:cs="Times New Roman"/>
              </w:rPr>
              <w:t> :</w:t>
            </w:r>
          </w:p>
          <w:p w14:paraId="385A5E01" w14:textId="77777777" w:rsidR="0053231A" w:rsidRDefault="0053231A" w:rsidP="00B61D23">
            <w:pPr>
              <w:widowControl/>
              <w:jc w:val="both"/>
              <w:rPr>
                <w:rFonts w:eastAsia="Calibri"/>
                <w:color w:val="000000"/>
              </w:rPr>
            </w:pPr>
          </w:p>
          <w:p w14:paraId="712DD857" w14:textId="7E7A55F1" w:rsidR="00257339" w:rsidRPr="00EF71EF" w:rsidRDefault="00257339" w:rsidP="00842AA1">
            <w:pPr>
              <w:pStyle w:val="Default"/>
              <w:tabs>
                <w:tab w:val="left" w:pos="2842"/>
              </w:tabs>
              <w:ind w:right="2595"/>
              <w:jc w:val="both"/>
              <w:rPr>
                <w:rFonts w:ascii="Times New Roman" w:hAnsi="Times New Roman" w:cs="Times New Roman"/>
                <w:lang w:val="fr-CA" w:eastAsia="fr-CA"/>
              </w:rPr>
            </w:pPr>
            <w:r>
              <w:rPr>
                <w:rFonts w:ascii="Times New Roman" w:hAnsi="Times New Roman" w:cs="Times New Roman"/>
                <w:lang w:val="fr-CA" w:eastAsia="fr-CA"/>
              </w:rPr>
              <w:t>CONSIDÉRANT QUE</w:t>
            </w:r>
            <w:r w:rsidR="00842AA1">
              <w:rPr>
                <w:rFonts w:ascii="Times New Roman" w:hAnsi="Times New Roman" w:cs="Times New Roman"/>
                <w:lang w:val="fr-CA" w:eastAsia="fr-CA"/>
              </w:rPr>
              <w:t xml:space="preserve"> </w:t>
            </w:r>
            <w:r>
              <w:rPr>
                <w:rFonts w:ascii="Times New Roman" w:hAnsi="Times New Roman" w:cs="Times New Roman"/>
                <w:lang w:val="fr-CA" w:eastAsia="fr-CA"/>
              </w:rPr>
              <w:t>le projet d’ordre du jour a été publié sur</w:t>
            </w:r>
            <w:r w:rsidR="002C3F16">
              <w:rPr>
                <w:rFonts w:ascii="Times New Roman" w:hAnsi="Times New Roman" w:cs="Times New Roman"/>
                <w:lang w:val="fr-CA" w:eastAsia="fr-CA"/>
              </w:rPr>
              <w:t xml:space="preserve"> </w:t>
            </w:r>
            <w:r>
              <w:rPr>
                <w:rFonts w:ascii="Times New Roman" w:hAnsi="Times New Roman" w:cs="Times New Roman"/>
                <w:lang w:val="fr-CA" w:eastAsia="fr-CA"/>
              </w:rPr>
              <w:t xml:space="preserve"> le  site  « facebook »  de  la Municipalité ;</w:t>
            </w:r>
          </w:p>
          <w:p w14:paraId="06D18269" w14:textId="77777777" w:rsidR="008C55E5" w:rsidRPr="00354371" w:rsidRDefault="008C55E5" w:rsidP="00B61D23">
            <w:pPr>
              <w:widowControl/>
              <w:jc w:val="both"/>
              <w:rPr>
                <w:rFonts w:eastAsia="Calibri"/>
                <w:color w:val="000000"/>
              </w:rPr>
            </w:pPr>
          </w:p>
        </w:tc>
      </w:tr>
    </w:tbl>
    <w:p w14:paraId="33D07A66" w14:textId="10991740" w:rsidR="00550802" w:rsidRPr="00842AA1" w:rsidRDefault="003A0743" w:rsidP="00842AA1">
      <w:pPr>
        <w:pStyle w:val="Default"/>
        <w:ind w:right="-59" w:firstLine="3"/>
        <w:jc w:val="both"/>
        <w:rPr>
          <w:rFonts w:ascii="Times New Roman" w:hAnsi="Times New Roman" w:cs="Times New Roman"/>
        </w:rPr>
      </w:pPr>
      <w:r>
        <w:rPr>
          <w:rFonts w:ascii="Times New Roman" w:hAnsi="Times New Roman" w:cs="Times New Roman"/>
        </w:rPr>
        <w:t>CONSIDÉ</w:t>
      </w:r>
      <w:r w:rsidRPr="007953F3">
        <w:rPr>
          <w:rFonts w:ascii="Times New Roman" w:hAnsi="Times New Roman" w:cs="Times New Roman"/>
        </w:rPr>
        <w:t>RANT</w:t>
      </w:r>
      <w:r w:rsidR="00A63389" w:rsidRPr="007953F3">
        <w:rPr>
          <w:rFonts w:ascii="Times New Roman" w:hAnsi="Times New Roman" w:cs="Times New Roman"/>
        </w:rPr>
        <w:t xml:space="preserve"> </w:t>
      </w:r>
      <w:r w:rsidR="007953F3" w:rsidRPr="007953F3">
        <w:rPr>
          <w:rFonts w:ascii="Times New Roman" w:hAnsi="Times New Roman" w:cs="Times New Roman"/>
        </w:rPr>
        <w:t xml:space="preserve">l’arrêté ministériel </w:t>
      </w:r>
      <w:r w:rsidR="00A63389" w:rsidRPr="007953F3">
        <w:rPr>
          <w:rFonts w:ascii="Times New Roman" w:hAnsi="Times New Roman" w:cs="Times New Roman"/>
        </w:rPr>
        <w:t>2020</w:t>
      </w:r>
      <w:r w:rsidR="007953F3" w:rsidRPr="007953F3">
        <w:rPr>
          <w:rFonts w:ascii="Times New Roman" w:hAnsi="Times New Roman" w:cs="Times New Roman"/>
        </w:rPr>
        <w:t>-004</w:t>
      </w:r>
      <w:r w:rsidR="00A63389" w:rsidRPr="007953F3">
        <w:rPr>
          <w:rFonts w:ascii="Times New Roman" w:hAnsi="Times New Roman" w:cs="Times New Roman"/>
        </w:rPr>
        <w:t>, autorisant les conseils municipaux à siéger à huis</w:t>
      </w:r>
      <w:r w:rsidR="00842AA1">
        <w:rPr>
          <w:rFonts w:ascii="Times New Roman" w:hAnsi="Times New Roman" w:cs="Times New Roman"/>
        </w:rPr>
        <w:t xml:space="preserve"> </w:t>
      </w:r>
      <w:r w:rsidR="00A63389" w:rsidRPr="007953F3">
        <w:rPr>
          <w:rFonts w:ascii="Times New Roman" w:hAnsi="Times New Roman" w:cs="Times New Roman"/>
        </w:rPr>
        <w:t xml:space="preserve">clos, les périodes de questions des citoyens se déroulant séance </w:t>
      </w:r>
      <w:r w:rsidR="007953F3">
        <w:rPr>
          <w:rFonts w:ascii="Times New Roman" w:hAnsi="Times New Roman" w:cs="Times New Roman"/>
        </w:rPr>
        <w:t>tenante ne seront</w:t>
      </w:r>
      <w:r w:rsidR="00A63389" w:rsidRPr="007953F3">
        <w:rPr>
          <w:rFonts w:ascii="Times New Roman" w:hAnsi="Times New Roman" w:cs="Times New Roman"/>
        </w:rPr>
        <w:t xml:space="preserve"> pas possible.</w:t>
      </w:r>
      <w:r w:rsidR="007953F3" w:rsidRPr="007953F3">
        <w:rPr>
          <w:rFonts w:ascii="Times New Roman" w:hAnsi="Times New Roman" w:cs="Times New Roman"/>
        </w:rPr>
        <w:t xml:space="preserve"> </w:t>
      </w:r>
      <w:r w:rsidR="007953F3">
        <w:rPr>
          <w:rFonts w:ascii="Times New Roman" w:hAnsi="Times New Roman" w:cs="Times New Roman"/>
        </w:rPr>
        <w:t xml:space="preserve">Les contribuables </w:t>
      </w:r>
      <w:r w:rsidR="007953F3" w:rsidRPr="007953F3">
        <w:rPr>
          <w:rFonts w:ascii="Times New Roman" w:hAnsi="Times New Roman" w:cs="Times New Roman"/>
          <w:lang w:val="fr-CA" w:eastAsia="fr-CA"/>
        </w:rPr>
        <w:t>sont</w:t>
      </w:r>
      <w:r w:rsidR="007953F3">
        <w:rPr>
          <w:rFonts w:ascii="Times New Roman" w:hAnsi="Times New Roman" w:cs="Times New Roman"/>
          <w:lang w:val="fr-CA" w:eastAsia="fr-CA"/>
        </w:rPr>
        <w:t xml:space="preserve"> donc</w:t>
      </w:r>
      <w:r w:rsidR="007953F3" w:rsidRPr="007953F3">
        <w:rPr>
          <w:rFonts w:ascii="Times New Roman" w:hAnsi="Times New Roman" w:cs="Times New Roman"/>
          <w:lang w:val="fr-CA" w:eastAsia="fr-CA"/>
        </w:rPr>
        <w:t xml:space="preserve"> </w:t>
      </w:r>
      <w:r w:rsidR="00EF71EF">
        <w:rPr>
          <w:rFonts w:ascii="Times New Roman" w:hAnsi="Times New Roman" w:cs="Times New Roman"/>
          <w:lang w:val="fr-CA" w:eastAsia="fr-CA"/>
        </w:rPr>
        <w:t>invités à poser leurs questions via le site « facebook » de</w:t>
      </w:r>
      <w:r w:rsidR="007953F3" w:rsidRPr="007953F3">
        <w:rPr>
          <w:rFonts w:ascii="Times New Roman" w:hAnsi="Times New Roman" w:cs="Times New Roman"/>
          <w:lang w:val="fr-CA" w:eastAsia="fr-CA"/>
        </w:rPr>
        <w:t xml:space="preserve"> la municipalité</w:t>
      </w:r>
      <w:r w:rsidR="00EF71EF">
        <w:rPr>
          <w:rFonts w:ascii="Times New Roman" w:hAnsi="Times New Roman" w:cs="Times New Roman"/>
          <w:lang w:val="fr-CA" w:eastAsia="fr-CA"/>
        </w:rPr>
        <w:t xml:space="preserve"> ou par courriel</w:t>
      </w:r>
      <w:r w:rsidR="00704E04">
        <w:rPr>
          <w:rFonts w:ascii="Times New Roman" w:hAnsi="Times New Roman" w:cs="Times New Roman"/>
          <w:lang w:val="fr-CA" w:eastAsia="fr-CA"/>
        </w:rPr>
        <w:t xml:space="preserve"> à : </w:t>
      </w:r>
      <w:hyperlink r:id="rId8" w:history="1">
        <w:r w:rsidR="00704E04" w:rsidRPr="00515145">
          <w:rPr>
            <w:rStyle w:val="Lienhypertexte"/>
            <w:rFonts w:ascii="Times New Roman" w:hAnsi="Times New Roman" w:cs="Times New Roman"/>
            <w:lang w:val="fr-CA" w:eastAsia="fr-CA"/>
          </w:rPr>
          <w:t>info@saintsimeon.ca</w:t>
        </w:r>
      </w:hyperlink>
      <w:r w:rsidR="00EF71EF">
        <w:rPr>
          <w:rFonts w:ascii="Times New Roman" w:hAnsi="Times New Roman" w:cs="Times New Roman"/>
          <w:lang w:val="fr-CA" w:eastAsia="fr-CA"/>
        </w:rPr>
        <w:t>.</w:t>
      </w:r>
    </w:p>
    <w:p w14:paraId="27083ED1" w14:textId="77777777" w:rsidR="00DA5CD6" w:rsidRDefault="00DA5CD6" w:rsidP="00431279">
      <w:pPr>
        <w:widowControl/>
        <w:spacing w:line="310" w:lineRule="auto"/>
        <w:jc w:val="both"/>
        <w:rPr>
          <w:lang w:val="fr-FR"/>
        </w:rPr>
      </w:pPr>
    </w:p>
    <w:p w14:paraId="52D5A5DA" w14:textId="77777777" w:rsidR="00EA151A" w:rsidRDefault="00EA151A" w:rsidP="00431279">
      <w:pPr>
        <w:widowControl/>
        <w:spacing w:line="310" w:lineRule="auto"/>
        <w:jc w:val="both"/>
        <w:rPr>
          <w:lang w:val="fr-FR"/>
        </w:rPr>
      </w:pPr>
    </w:p>
    <w:p w14:paraId="4BB26129" w14:textId="237F2613" w:rsidR="00E35BEF" w:rsidRDefault="00E35BEF" w:rsidP="00D63A43">
      <w:pPr>
        <w:widowControl/>
        <w:ind w:right="-303"/>
        <w:jc w:val="both"/>
        <w:rPr>
          <w:b/>
          <w:lang w:val="fr-FR"/>
        </w:rPr>
      </w:pPr>
      <w:r>
        <w:rPr>
          <w:b/>
          <w:lang w:val="fr-FR"/>
        </w:rPr>
        <w:t>NOTE</w:t>
      </w:r>
      <w:r>
        <w:rPr>
          <w:b/>
          <w:lang w:val="fr-FR"/>
        </w:rPr>
        <w:tab/>
      </w:r>
      <w:r>
        <w:rPr>
          <w:b/>
          <w:lang w:val="fr-FR"/>
        </w:rPr>
        <w:tab/>
      </w:r>
      <w:r>
        <w:rPr>
          <w:b/>
          <w:lang w:val="fr-FR"/>
        </w:rPr>
        <w:tab/>
        <w:t>COMPTE-RENDU DE</w:t>
      </w:r>
      <w:r w:rsidR="00D63A43">
        <w:rPr>
          <w:b/>
          <w:lang w:val="fr-FR"/>
        </w:rPr>
        <w:t xml:space="preserve"> </w:t>
      </w:r>
      <w:r>
        <w:rPr>
          <w:b/>
          <w:lang w:val="fr-FR"/>
        </w:rPr>
        <w:t xml:space="preserve"> LA </w:t>
      </w:r>
      <w:r w:rsidR="00D63A43">
        <w:rPr>
          <w:b/>
          <w:lang w:val="fr-FR"/>
        </w:rPr>
        <w:t xml:space="preserve"> </w:t>
      </w:r>
      <w:r>
        <w:rPr>
          <w:b/>
          <w:lang w:val="fr-FR"/>
        </w:rPr>
        <w:t>DERNIÈRE SÉANCE  DE  NOTRE  MRC</w:t>
      </w:r>
    </w:p>
    <w:p w14:paraId="154646D3" w14:textId="77777777" w:rsidR="00E35BEF" w:rsidRDefault="00E35BEF" w:rsidP="00D63A43">
      <w:pPr>
        <w:widowControl/>
        <w:ind w:right="-303"/>
        <w:jc w:val="both"/>
        <w:rPr>
          <w:b/>
          <w:lang w:val="fr-FR"/>
        </w:rPr>
      </w:pPr>
    </w:p>
    <w:p w14:paraId="4417D9D4" w14:textId="25FCAB53" w:rsidR="00E35BEF" w:rsidRDefault="00E35BEF" w:rsidP="00215F48">
      <w:pPr>
        <w:widowControl/>
        <w:ind w:right="-73"/>
        <w:jc w:val="both"/>
        <w:rPr>
          <w:lang w:val="fr-FR"/>
        </w:rPr>
      </w:pPr>
      <w:r>
        <w:rPr>
          <w:lang w:val="fr-FR"/>
        </w:rPr>
        <w:t>M</w:t>
      </w:r>
      <w:r>
        <w:t xml:space="preserve">onsieur </w:t>
      </w:r>
      <w:r w:rsidR="00B61D23" w:rsidRPr="00297E3F">
        <w:t xml:space="preserve">le maire </w:t>
      </w:r>
      <w:r w:rsidR="00EA151A" w:rsidRPr="00297E3F">
        <w:t>Sylvain Tremblay</w:t>
      </w:r>
      <w:r>
        <w:t xml:space="preserve">, </w:t>
      </w:r>
      <w:r>
        <w:rPr>
          <w:lang w:val="fr-FR"/>
        </w:rPr>
        <w:t>fait le point sur les principaux sujets de l’ordre du jour de la dernière séance de la MRC de Charlevoix-Est.</w:t>
      </w:r>
    </w:p>
    <w:p w14:paraId="1558299B" w14:textId="1C7D5231" w:rsidR="00443254" w:rsidRDefault="00443254" w:rsidP="00D63A43">
      <w:pPr>
        <w:widowControl/>
        <w:spacing w:line="310" w:lineRule="auto"/>
        <w:ind w:right="-303"/>
        <w:jc w:val="both"/>
        <w:rPr>
          <w:lang w:val="fr-FR"/>
        </w:rPr>
      </w:pPr>
    </w:p>
    <w:p w14:paraId="2E879A58" w14:textId="77777777" w:rsidR="00D63A43" w:rsidRDefault="00D63A43" w:rsidP="00D63A43">
      <w:pPr>
        <w:widowControl/>
        <w:ind w:right="-303"/>
        <w:jc w:val="both"/>
        <w:rPr>
          <w:b/>
          <w:lang w:val="fr-FR"/>
        </w:rPr>
      </w:pPr>
    </w:p>
    <w:p w14:paraId="10701D09" w14:textId="77777777" w:rsidR="00C92AF3" w:rsidRDefault="00C92AF3" w:rsidP="00D63A43">
      <w:pPr>
        <w:widowControl/>
        <w:ind w:right="-303"/>
        <w:jc w:val="both"/>
        <w:rPr>
          <w:b/>
          <w:lang w:val="fr-FR"/>
        </w:rPr>
      </w:pPr>
    </w:p>
    <w:p w14:paraId="7240DBEC" w14:textId="275788F9" w:rsidR="004E3D0B" w:rsidRDefault="00550802" w:rsidP="00D63A43">
      <w:pPr>
        <w:widowControl/>
        <w:ind w:right="-303"/>
        <w:jc w:val="both"/>
        <w:rPr>
          <w:b/>
          <w:lang w:val="fr-FR"/>
        </w:rPr>
      </w:pPr>
      <w:r>
        <w:rPr>
          <w:b/>
          <w:lang w:val="fr-FR"/>
        </w:rPr>
        <w:t>Rés # 2</w:t>
      </w:r>
      <w:r w:rsidR="00B14CBF">
        <w:rPr>
          <w:b/>
          <w:lang w:val="fr-FR"/>
        </w:rPr>
        <w:t>1-0</w:t>
      </w:r>
      <w:r w:rsidR="004E5EFC">
        <w:rPr>
          <w:b/>
          <w:lang w:val="fr-FR"/>
        </w:rPr>
        <w:t>4</w:t>
      </w:r>
      <w:r w:rsidR="004E3D0B">
        <w:rPr>
          <w:b/>
          <w:lang w:val="fr-FR"/>
        </w:rPr>
        <w:t>-02</w:t>
      </w:r>
      <w:r w:rsidR="00EC7CC4">
        <w:rPr>
          <w:b/>
          <w:lang w:val="fr-FR"/>
        </w:rPr>
        <w:tab/>
        <w:t>ADOPTION DE L’ORDRE DU JOUR</w:t>
      </w:r>
    </w:p>
    <w:p w14:paraId="642E8E53" w14:textId="77777777" w:rsidR="00D63A43" w:rsidRDefault="00D63A43" w:rsidP="00D63A43">
      <w:pPr>
        <w:widowControl/>
        <w:ind w:right="-303"/>
        <w:jc w:val="both"/>
        <w:rPr>
          <w:b/>
          <w:lang w:val="fr-FR"/>
        </w:rPr>
      </w:pPr>
    </w:p>
    <w:p w14:paraId="24DDE85A" w14:textId="7947C2EA" w:rsidR="00352CCF" w:rsidRPr="00C92AF3" w:rsidRDefault="00EC7CC4" w:rsidP="00215F48">
      <w:pPr>
        <w:widowControl/>
        <w:ind w:right="-115"/>
        <w:jc w:val="both"/>
        <w:rPr>
          <w:highlight w:val="yellow"/>
          <w:lang w:val="fr-FR"/>
        </w:rPr>
      </w:pPr>
      <w:r>
        <w:rPr>
          <w:lang w:val="fr-FR"/>
        </w:rPr>
        <w:t xml:space="preserve">Tous les membres du conseil municipal ayant pris </w:t>
      </w:r>
      <w:r w:rsidRPr="00352CCF">
        <w:rPr>
          <w:lang w:val="fr-FR"/>
        </w:rPr>
        <w:t>connaissance de l’</w:t>
      </w:r>
      <w:r w:rsidR="00CB1BEC" w:rsidRPr="00352CCF">
        <w:rPr>
          <w:lang w:val="fr-FR"/>
        </w:rPr>
        <w:t>or</w:t>
      </w:r>
      <w:r w:rsidR="00E800CA" w:rsidRPr="00352CCF">
        <w:rPr>
          <w:lang w:val="fr-FR"/>
        </w:rPr>
        <w:t>dre du jour suggéré par madame Sylvie Foster, directrice générale</w:t>
      </w:r>
      <w:r w:rsidR="003B5FB0" w:rsidRPr="00352CCF">
        <w:rPr>
          <w:lang w:val="fr-FR"/>
        </w:rPr>
        <w:t xml:space="preserve">, sur proposition de </w:t>
      </w:r>
      <w:r w:rsidR="001975B8" w:rsidRPr="008E5743">
        <w:rPr>
          <w:lang w:val="fr-FR"/>
        </w:rPr>
        <w:t>m</w:t>
      </w:r>
      <w:r w:rsidR="00EA151A" w:rsidRPr="008E5743">
        <w:rPr>
          <w:lang w:val="fr-FR"/>
        </w:rPr>
        <w:t xml:space="preserve">onsieur </w:t>
      </w:r>
      <w:r w:rsidR="008E5743">
        <w:rPr>
          <w:lang w:val="fr-FR"/>
        </w:rPr>
        <w:t>Réjean Hébert</w:t>
      </w:r>
      <w:r w:rsidRPr="008E5743">
        <w:rPr>
          <w:lang w:val="fr-FR"/>
        </w:rPr>
        <w:t>,</w:t>
      </w:r>
      <w:r>
        <w:rPr>
          <w:lang w:val="fr-FR"/>
        </w:rPr>
        <w:t xml:space="preserve"> il est résolu à l’unanimité des co</w:t>
      </w:r>
      <w:r w:rsidR="00E6669E">
        <w:rPr>
          <w:lang w:val="fr-FR"/>
        </w:rPr>
        <w:t>n</w:t>
      </w:r>
      <w:r w:rsidR="00550802">
        <w:rPr>
          <w:lang w:val="fr-FR"/>
        </w:rPr>
        <w:t xml:space="preserve">seillers </w:t>
      </w:r>
      <w:r w:rsidR="005222BE">
        <w:rPr>
          <w:lang w:val="fr-FR"/>
        </w:rPr>
        <w:t>d’en faire l’</w:t>
      </w:r>
      <w:r w:rsidR="00352CCF">
        <w:rPr>
          <w:lang w:val="fr-FR"/>
        </w:rPr>
        <w:t>adoption</w:t>
      </w:r>
      <w:r w:rsidR="006E1589">
        <w:rPr>
          <w:lang w:val="fr-FR"/>
        </w:rPr>
        <w:t xml:space="preserve"> </w:t>
      </w:r>
      <w:r w:rsidR="006E1589" w:rsidRPr="008E5743">
        <w:rPr>
          <w:lang w:val="fr-FR"/>
        </w:rPr>
        <w:t>en y ajoutant le</w:t>
      </w:r>
      <w:r w:rsidR="008E5743">
        <w:rPr>
          <w:lang w:val="fr-FR"/>
        </w:rPr>
        <w:t>s</w:t>
      </w:r>
      <w:r w:rsidR="006E1589" w:rsidRPr="008E5743">
        <w:rPr>
          <w:lang w:val="fr-FR"/>
        </w:rPr>
        <w:t xml:space="preserve"> point</w:t>
      </w:r>
      <w:r w:rsidR="008E5743">
        <w:rPr>
          <w:lang w:val="fr-FR"/>
        </w:rPr>
        <w:t>s</w:t>
      </w:r>
      <w:r w:rsidR="006E1589" w:rsidRPr="008E5743">
        <w:rPr>
          <w:lang w:val="fr-FR"/>
        </w:rPr>
        <w:t xml:space="preserve"> suivant</w:t>
      </w:r>
      <w:r w:rsidR="008E5743">
        <w:rPr>
          <w:lang w:val="fr-FR"/>
        </w:rPr>
        <w:t>s</w:t>
      </w:r>
      <w:r w:rsidR="006E1589" w:rsidRPr="008E5743">
        <w:rPr>
          <w:lang w:val="fr-FR"/>
        </w:rPr>
        <w:t> :</w:t>
      </w:r>
    </w:p>
    <w:p w14:paraId="19ADC684" w14:textId="3AA571D2" w:rsidR="00842AA1" w:rsidRDefault="00842AA1" w:rsidP="00D63A43">
      <w:pPr>
        <w:widowControl/>
        <w:ind w:right="-303"/>
        <w:jc w:val="both"/>
        <w:rPr>
          <w:highlight w:val="yellow"/>
          <w:lang w:val="fr-FR"/>
        </w:rPr>
      </w:pPr>
    </w:p>
    <w:p w14:paraId="780C6425" w14:textId="77777777" w:rsidR="00842AA1" w:rsidRPr="00C92AF3" w:rsidRDefault="00842AA1" w:rsidP="00D63A43">
      <w:pPr>
        <w:widowControl/>
        <w:ind w:right="-303"/>
        <w:jc w:val="both"/>
        <w:rPr>
          <w:highlight w:val="yellow"/>
          <w:lang w:val="fr-FR"/>
        </w:rPr>
      </w:pPr>
    </w:p>
    <w:p w14:paraId="2026091E" w14:textId="2EB95514" w:rsidR="006E1589" w:rsidRDefault="008E5743" w:rsidP="00D63A43">
      <w:pPr>
        <w:widowControl/>
        <w:ind w:right="-303"/>
        <w:jc w:val="both"/>
        <w:rPr>
          <w:lang w:val="fr-FR"/>
        </w:rPr>
      </w:pPr>
      <w:r>
        <w:rPr>
          <w:lang w:val="fr-FR"/>
        </w:rPr>
        <w:t>7.8</w:t>
      </w:r>
      <w:r w:rsidR="006E1589" w:rsidRPr="008E5743">
        <w:rPr>
          <w:lang w:val="fr-FR"/>
        </w:rPr>
        <w:tab/>
      </w:r>
      <w:r w:rsidR="006E1589" w:rsidRPr="008E5743">
        <w:rPr>
          <w:lang w:val="fr-FR"/>
        </w:rPr>
        <w:tab/>
      </w:r>
      <w:r>
        <w:rPr>
          <w:lang w:val="fr-FR"/>
        </w:rPr>
        <w:t>Signature du contrat avec la Société des Traversiers du Québec.</w:t>
      </w:r>
    </w:p>
    <w:p w14:paraId="548A69DF" w14:textId="7FA34729" w:rsidR="008E5743" w:rsidRDefault="008E5743" w:rsidP="00D63A43">
      <w:pPr>
        <w:widowControl/>
        <w:ind w:right="-303"/>
        <w:jc w:val="both"/>
        <w:rPr>
          <w:lang w:val="fr-FR"/>
        </w:rPr>
      </w:pPr>
      <w:r>
        <w:rPr>
          <w:lang w:val="fr-FR"/>
        </w:rPr>
        <w:t>7.9</w:t>
      </w:r>
      <w:r>
        <w:rPr>
          <w:lang w:val="fr-FR"/>
        </w:rPr>
        <w:tab/>
      </w:r>
      <w:r>
        <w:rPr>
          <w:lang w:val="fr-FR"/>
        </w:rPr>
        <w:tab/>
        <w:t>Baux de villégiature au lac Noir – Abroger la résolution 20-03-12.</w:t>
      </w:r>
    </w:p>
    <w:p w14:paraId="5A5CFF84" w14:textId="201CA76F" w:rsidR="00D63A43" w:rsidRDefault="00D63A43" w:rsidP="00215F48">
      <w:pPr>
        <w:widowControl/>
        <w:ind w:right="48"/>
        <w:jc w:val="both"/>
        <w:rPr>
          <w:lang w:val="fr-FR"/>
        </w:rPr>
      </w:pPr>
      <w:r>
        <w:rPr>
          <w:lang w:val="fr-FR"/>
        </w:rPr>
        <w:t>9.f</w:t>
      </w:r>
      <w:r>
        <w:rPr>
          <w:lang w:val="fr-FR"/>
        </w:rPr>
        <w:tab/>
      </w:r>
      <w:r>
        <w:rPr>
          <w:lang w:val="fr-FR"/>
        </w:rPr>
        <w:tab/>
        <w:t xml:space="preserve">Demande d’aide financière de </w:t>
      </w:r>
      <w:r w:rsidR="00E85C66">
        <w:rPr>
          <w:lang w:val="fr-FR"/>
        </w:rPr>
        <w:t xml:space="preserve"> </w:t>
      </w:r>
      <w:r>
        <w:rPr>
          <w:lang w:val="fr-FR"/>
        </w:rPr>
        <w:t>l’OBNL</w:t>
      </w:r>
      <w:r w:rsidR="00E85C66">
        <w:rPr>
          <w:lang w:val="fr-FR"/>
        </w:rPr>
        <w:t xml:space="preserve"> </w:t>
      </w:r>
      <w:r>
        <w:rPr>
          <w:lang w:val="fr-FR"/>
        </w:rPr>
        <w:t xml:space="preserve"> « Au </w:t>
      </w:r>
      <w:r w:rsidR="00E85C66">
        <w:rPr>
          <w:lang w:val="fr-FR"/>
        </w:rPr>
        <w:t xml:space="preserve"> </w:t>
      </w:r>
      <w:r>
        <w:rPr>
          <w:lang w:val="fr-FR"/>
        </w:rPr>
        <w:t xml:space="preserve">Cœur </w:t>
      </w:r>
      <w:r w:rsidR="00E85C66">
        <w:rPr>
          <w:lang w:val="fr-FR"/>
        </w:rPr>
        <w:t xml:space="preserve"> </w:t>
      </w:r>
      <w:r>
        <w:rPr>
          <w:lang w:val="fr-FR"/>
        </w:rPr>
        <w:t>des</w:t>
      </w:r>
      <w:r w:rsidR="00E85C66">
        <w:rPr>
          <w:lang w:val="fr-FR"/>
        </w:rPr>
        <w:t xml:space="preserve"> </w:t>
      </w:r>
      <w:r>
        <w:rPr>
          <w:lang w:val="fr-FR"/>
        </w:rPr>
        <w:t xml:space="preserve"> Arts</w:t>
      </w:r>
      <w:r w:rsidR="00E85C66">
        <w:rPr>
          <w:lang w:val="fr-FR"/>
        </w:rPr>
        <w:t xml:space="preserve"> </w:t>
      </w:r>
      <w:r>
        <w:rPr>
          <w:lang w:val="fr-FR"/>
        </w:rPr>
        <w:t>de</w:t>
      </w:r>
      <w:r w:rsidR="00E85C66">
        <w:rPr>
          <w:lang w:val="fr-FR"/>
        </w:rPr>
        <w:t xml:space="preserve"> </w:t>
      </w:r>
      <w:r>
        <w:rPr>
          <w:lang w:val="fr-FR"/>
        </w:rPr>
        <w:t>Saint-Siméon ».</w:t>
      </w:r>
    </w:p>
    <w:p w14:paraId="566D0179" w14:textId="2EDE508E" w:rsidR="00D63A43" w:rsidRDefault="00D63A43" w:rsidP="00215F48">
      <w:pPr>
        <w:widowControl/>
        <w:ind w:right="48"/>
        <w:jc w:val="both"/>
        <w:rPr>
          <w:lang w:val="fr-FR"/>
        </w:rPr>
      </w:pPr>
    </w:p>
    <w:p w14:paraId="21C52A02" w14:textId="23E96113" w:rsidR="00D63A43" w:rsidRDefault="00D63A43" w:rsidP="00215F48">
      <w:pPr>
        <w:widowControl/>
        <w:ind w:right="48"/>
        <w:jc w:val="both"/>
        <w:rPr>
          <w:lang w:val="fr-FR"/>
        </w:rPr>
      </w:pPr>
    </w:p>
    <w:p w14:paraId="4B3DE148" w14:textId="3EA33D8B" w:rsidR="00D63A43" w:rsidRDefault="00D63A43" w:rsidP="00215F48">
      <w:pPr>
        <w:widowControl/>
        <w:ind w:right="48"/>
        <w:jc w:val="both"/>
        <w:rPr>
          <w:lang w:val="fr-FR"/>
        </w:rPr>
      </w:pPr>
    </w:p>
    <w:p w14:paraId="177CD9F6" w14:textId="77777777" w:rsidR="00637BB0" w:rsidRDefault="00637BB0" w:rsidP="00215F48">
      <w:pPr>
        <w:widowControl/>
        <w:ind w:right="48"/>
        <w:jc w:val="both"/>
        <w:rPr>
          <w:lang w:val="fr-FR"/>
        </w:rPr>
      </w:pPr>
    </w:p>
    <w:p w14:paraId="42297650" w14:textId="77777777" w:rsidR="00014613" w:rsidRPr="00E85C66" w:rsidRDefault="00014613" w:rsidP="00215F48">
      <w:pPr>
        <w:widowControl/>
        <w:ind w:right="48"/>
        <w:rPr>
          <w:iCs/>
          <w:lang w:val="fr-FR"/>
        </w:rPr>
      </w:pPr>
    </w:p>
    <w:p w14:paraId="153CA1DB" w14:textId="02B80047" w:rsidR="00237E90" w:rsidRDefault="00014613" w:rsidP="00215F48">
      <w:pPr>
        <w:widowControl/>
        <w:ind w:right="48"/>
        <w:jc w:val="both"/>
        <w:rPr>
          <w:b/>
          <w:lang w:val="fr-FR"/>
        </w:rPr>
      </w:pPr>
      <w:r w:rsidRPr="004375BA">
        <w:rPr>
          <w:b/>
          <w:lang w:val="fr-FR"/>
        </w:rPr>
        <w:t xml:space="preserve">Rés # </w:t>
      </w:r>
      <w:r>
        <w:rPr>
          <w:b/>
          <w:lang w:val="fr-FR"/>
        </w:rPr>
        <w:t>21-0</w:t>
      </w:r>
      <w:r w:rsidR="004E5EFC">
        <w:rPr>
          <w:b/>
          <w:lang w:val="fr-FR"/>
        </w:rPr>
        <w:t>4</w:t>
      </w:r>
      <w:r>
        <w:rPr>
          <w:b/>
          <w:lang w:val="fr-FR"/>
        </w:rPr>
        <w:t>-03</w:t>
      </w:r>
      <w:r w:rsidRPr="004375BA">
        <w:rPr>
          <w:b/>
          <w:lang w:val="fr-FR"/>
        </w:rPr>
        <w:t xml:space="preserve"> </w:t>
      </w:r>
      <w:r w:rsidRPr="004375BA">
        <w:rPr>
          <w:b/>
          <w:lang w:val="fr-FR"/>
        </w:rPr>
        <w:tab/>
      </w:r>
      <w:r w:rsidR="00237E90" w:rsidRPr="004375BA">
        <w:rPr>
          <w:b/>
          <w:lang w:val="fr-FR"/>
        </w:rPr>
        <w:t>ADOPTION</w:t>
      </w:r>
      <w:r w:rsidR="00237E90">
        <w:rPr>
          <w:b/>
          <w:lang w:val="fr-FR"/>
        </w:rPr>
        <w:t xml:space="preserve"> </w:t>
      </w:r>
      <w:r w:rsidR="00237E90" w:rsidRPr="00565F7B">
        <w:rPr>
          <w:b/>
          <w:lang w:val="fr-FR"/>
        </w:rPr>
        <w:t>DU</w:t>
      </w:r>
      <w:r w:rsidR="00237E90">
        <w:rPr>
          <w:b/>
          <w:lang w:val="fr-FR"/>
        </w:rPr>
        <w:t xml:space="preserve"> </w:t>
      </w:r>
      <w:r w:rsidR="00237E90" w:rsidRPr="00565F7B">
        <w:rPr>
          <w:b/>
          <w:lang w:val="fr-FR"/>
        </w:rPr>
        <w:t>PROCÈS</w:t>
      </w:r>
      <w:r w:rsidR="00237E90">
        <w:rPr>
          <w:b/>
          <w:lang w:val="fr-FR"/>
        </w:rPr>
        <w:t>-VERBAL DU 1</w:t>
      </w:r>
      <w:r w:rsidR="00237E90" w:rsidRPr="00237E90">
        <w:rPr>
          <w:b/>
          <w:vertAlign w:val="superscript"/>
          <w:lang w:val="fr-FR"/>
        </w:rPr>
        <w:t>e</w:t>
      </w:r>
      <w:r w:rsidR="00C92AF3">
        <w:rPr>
          <w:b/>
          <w:vertAlign w:val="superscript"/>
          <w:lang w:val="fr-FR"/>
        </w:rPr>
        <w:t xml:space="preserve">r </w:t>
      </w:r>
      <w:r w:rsidR="00C92AF3">
        <w:rPr>
          <w:b/>
          <w:lang w:val="fr-FR"/>
        </w:rPr>
        <w:t>MARS</w:t>
      </w:r>
      <w:r w:rsidR="00237E90">
        <w:rPr>
          <w:b/>
          <w:lang w:val="fr-FR"/>
        </w:rPr>
        <w:t xml:space="preserve"> 2021</w:t>
      </w:r>
    </w:p>
    <w:p w14:paraId="521A112B" w14:textId="77777777" w:rsidR="00237E90" w:rsidRPr="005D2420" w:rsidRDefault="00237E90" w:rsidP="00215F48">
      <w:pPr>
        <w:widowControl/>
        <w:ind w:left="2160" w:right="48" w:hanging="2160"/>
        <w:jc w:val="both"/>
        <w:rPr>
          <w:b/>
          <w:sz w:val="16"/>
          <w:szCs w:val="16"/>
          <w:lang w:val="fr-FR"/>
        </w:rPr>
      </w:pPr>
    </w:p>
    <w:p w14:paraId="4D118AD1" w14:textId="334597AB" w:rsidR="00237E90" w:rsidRDefault="00237E90" w:rsidP="00215F48">
      <w:pPr>
        <w:widowControl/>
        <w:ind w:right="48"/>
        <w:jc w:val="both"/>
      </w:pPr>
      <w:r w:rsidRPr="00352CCF">
        <w:rPr>
          <w:lang w:val="fr-FR"/>
        </w:rPr>
        <w:t xml:space="preserve">Sur proposition de </w:t>
      </w:r>
      <w:r w:rsidRPr="00E85C66">
        <w:rPr>
          <w:lang w:val="fr-FR"/>
        </w:rPr>
        <w:t xml:space="preserve">monsieur </w:t>
      </w:r>
      <w:r w:rsidR="00E85C66">
        <w:rPr>
          <w:lang w:val="fr-FR"/>
        </w:rPr>
        <w:t>Gilles Harvey</w:t>
      </w:r>
      <w:r w:rsidRPr="00C84C78">
        <w:rPr>
          <w:lang w:val="fr-FR"/>
        </w:rPr>
        <w:t>,</w:t>
      </w:r>
      <w:r>
        <w:rPr>
          <w:lang w:val="fr-FR"/>
        </w:rPr>
        <w:t xml:space="preserve"> </w:t>
      </w:r>
      <w:r w:rsidRPr="00CB22FC">
        <w:rPr>
          <w:lang w:val="fr-FR"/>
        </w:rPr>
        <w:t xml:space="preserve">il est résolu à l’unanimité des conseillers </w:t>
      </w:r>
      <w:r>
        <w:rPr>
          <w:lang w:val="fr-FR"/>
        </w:rPr>
        <w:t>d’adopter le procès-verbal de la séance ordinaire tenue le 1</w:t>
      </w:r>
      <w:r w:rsidRPr="00237E90">
        <w:rPr>
          <w:vertAlign w:val="superscript"/>
          <w:lang w:val="fr-FR"/>
        </w:rPr>
        <w:t>er</w:t>
      </w:r>
      <w:r>
        <w:rPr>
          <w:lang w:val="fr-FR"/>
        </w:rPr>
        <w:t xml:space="preserve"> </w:t>
      </w:r>
      <w:r w:rsidR="00C92AF3">
        <w:rPr>
          <w:lang w:val="fr-FR"/>
        </w:rPr>
        <w:t>mars</w:t>
      </w:r>
      <w:r>
        <w:rPr>
          <w:lang w:val="fr-FR"/>
        </w:rPr>
        <w:t xml:space="preserve"> 2021, et ce, avec dispense de lecture ; </w:t>
      </w:r>
      <w:r w:rsidRPr="00EE6F10">
        <w:t>une</w:t>
      </w:r>
      <w:r>
        <w:rPr>
          <w:bCs/>
        </w:rPr>
        <w:t xml:space="preserve"> </w:t>
      </w:r>
      <w:r w:rsidRPr="00EE6F10">
        <w:t xml:space="preserve">copie </w:t>
      </w:r>
      <w:r>
        <w:t xml:space="preserve">dûment conforme </w:t>
      </w:r>
      <w:r w:rsidRPr="00EE6F10">
        <w:t>a</w:t>
      </w:r>
      <w:r>
        <w:t xml:space="preserve">yant été remise à tous les membres du conseil dans les </w:t>
      </w:r>
      <w:r w:rsidRPr="00EE6F10">
        <w:t xml:space="preserve">délais prescrits </w:t>
      </w:r>
      <w:r>
        <w:t>par le Code municipal de la Province de Québec.</w:t>
      </w:r>
    </w:p>
    <w:p w14:paraId="0C8497C0" w14:textId="350758DB" w:rsidR="00443254" w:rsidRDefault="00443254" w:rsidP="00215F48">
      <w:pPr>
        <w:widowControl/>
        <w:ind w:left="2124" w:right="48" w:hanging="2124"/>
        <w:jc w:val="both"/>
        <w:rPr>
          <w:b/>
          <w:lang w:val="fr-FR"/>
        </w:rPr>
      </w:pPr>
    </w:p>
    <w:p w14:paraId="19FCE011" w14:textId="4BACA744" w:rsidR="00674636" w:rsidRDefault="00674636" w:rsidP="00215F48">
      <w:pPr>
        <w:widowControl/>
        <w:ind w:right="48"/>
        <w:jc w:val="both"/>
        <w:rPr>
          <w:b/>
          <w:lang w:val="fr-FR"/>
        </w:rPr>
      </w:pPr>
    </w:p>
    <w:p w14:paraId="54053735" w14:textId="29A57C3B" w:rsidR="00014613" w:rsidRDefault="00014613" w:rsidP="00215F48">
      <w:pPr>
        <w:widowControl/>
        <w:ind w:right="48"/>
        <w:jc w:val="both"/>
        <w:rPr>
          <w:b/>
          <w:lang w:val="fr-FR"/>
        </w:rPr>
      </w:pPr>
    </w:p>
    <w:p w14:paraId="4C9BB734" w14:textId="0CD02295" w:rsidR="00637BB0" w:rsidRDefault="00637BB0" w:rsidP="00215F48">
      <w:pPr>
        <w:widowControl/>
        <w:ind w:right="48"/>
        <w:jc w:val="both"/>
        <w:rPr>
          <w:b/>
          <w:lang w:val="fr-FR"/>
        </w:rPr>
      </w:pPr>
    </w:p>
    <w:p w14:paraId="27CB55B1" w14:textId="77777777" w:rsidR="00637BB0" w:rsidRDefault="00637BB0" w:rsidP="00215F48">
      <w:pPr>
        <w:widowControl/>
        <w:ind w:right="48"/>
        <w:jc w:val="both"/>
        <w:rPr>
          <w:b/>
          <w:lang w:val="fr-FR"/>
        </w:rPr>
      </w:pPr>
    </w:p>
    <w:p w14:paraId="2C618161" w14:textId="77777777" w:rsidR="00590832" w:rsidRDefault="00590832" w:rsidP="00215F48">
      <w:pPr>
        <w:widowControl/>
        <w:ind w:right="48"/>
        <w:jc w:val="both"/>
        <w:rPr>
          <w:b/>
          <w:lang w:val="fr-FR"/>
        </w:rPr>
      </w:pPr>
    </w:p>
    <w:p w14:paraId="6AB11E80" w14:textId="232DBAB0" w:rsidR="00237E90" w:rsidRDefault="00EC7CC4" w:rsidP="00215F48">
      <w:pPr>
        <w:widowControl/>
        <w:ind w:right="48"/>
        <w:rPr>
          <w:b/>
          <w:lang w:val="fr-FR"/>
        </w:rPr>
      </w:pPr>
      <w:r w:rsidRPr="004375BA">
        <w:rPr>
          <w:b/>
          <w:lang w:val="fr-FR"/>
        </w:rPr>
        <w:t xml:space="preserve">Rés # </w:t>
      </w:r>
      <w:r w:rsidR="00550802">
        <w:rPr>
          <w:b/>
          <w:lang w:val="fr-FR"/>
        </w:rPr>
        <w:t>2</w:t>
      </w:r>
      <w:r w:rsidR="00B14CBF">
        <w:rPr>
          <w:b/>
          <w:lang w:val="fr-FR"/>
        </w:rPr>
        <w:t>1-0</w:t>
      </w:r>
      <w:r w:rsidR="004E5EFC">
        <w:rPr>
          <w:b/>
          <w:lang w:val="fr-FR"/>
        </w:rPr>
        <w:t>4</w:t>
      </w:r>
      <w:r w:rsidR="004E3D0B">
        <w:rPr>
          <w:b/>
          <w:lang w:val="fr-FR"/>
        </w:rPr>
        <w:t>-0</w:t>
      </w:r>
      <w:r w:rsidR="00014613">
        <w:rPr>
          <w:b/>
          <w:lang w:val="fr-FR"/>
        </w:rPr>
        <w:t>4</w:t>
      </w:r>
      <w:r w:rsidRPr="004375BA">
        <w:rPr>
          <w:b/>
          <w:lang w:val="fr-FR"/>
        </w:rPr>
        <w:t xml:space="preserve"> </w:t>
      </w:r>
      <w:r w:rsidRPr="004375BA">
        <w:rPr>
          <w:b/>
          <w:lang w:val="fr-FR"/>
        </w:rPr>
        <w:tab/>
      </w:r>
      <w:r w:rsidR="00237E90" w:rsidRPr="002C3205">
        <w:rPr>
          <w:b/>
          <w:lang w:val="fr-FR"/>
        </w:rPr>
        <w:t>COMPTES</w:t>
      </w:r>
    </w:p>
    <w:p w14:paraId="27EC03FF" w14:textId="77777777" w:rsidR="00237E90" w:rsidRPr="00566EA9" w:rsidRDefault="00237E90" w:rsidP="00215F48">
      <w:pPr>
        <w:widowControl/>
        <w:ind w:right="48"/>
        <w:rPr>
          <w:b/>
          <w:sz w:val="16"/>
          <w:szCs w:val="16"/>
          <w:lang w:val="fr-FR"/>
        </w:rPr>
      </w:pPr>
    </w:p>
    <w:p w14:paraId="24620BE7" w14:textId="4EF00B4D" w:rsidR="00237E90" w:rsidRPr="00E85C66" w:rsidRDefault="00237E90" w:rsidP="00215F48">
      <w:pPr>
        <w:widowControl/>
        <w:ind w:right="48"/>
        <w:jc w:val="both"/>
        <w:rPr>
          <w:lang w:val="fr-FR"/>
        </w:rPr>
      </w:pPr>
      <w:r w:rsidRPr="00CB22FC">
        <w:rPr>
          <w:lang w:val="fr-FR"/>
        </w:rPr>
        <w:t xml:space="preserve">Sur </w:t>
      </w:r>
      <w:r w:rsidRPr="00352CCF">
        <w:rPr>
          <w:lang w:val="fr-FR"/>
        </w:rPr>
        <w:t>proposition de</w:t>
      </w:r>
      <w:r>
        <w:rPr>
          <w:lang w:val="fr-FR"/>
        </w:rPr>
        <w:t xml:space="preserve"> </w:t>
      </w:r>
      <w:r w:rsidR="00E85C66">
        <w:rPr>
          <w:lang w:val="fr-FR"/>
        </w:rPr>
        <w:t xml:space="preserve">madame Diane Dufour, </w:t>
      </w:r>
      <w:r w:rsidRPr="00CB22FC">
        <w:rPr>
          <w:lang w:val="fr-FR"/>
        </w:rPr>
        <w:t>il est résolu à l’unanimité des conseillers que ce conseil approuve les comptes de la Municipalité de Saint-Siméon, ci-après</w:t>
      </w:r>
      <w:r>
        <w:rPr>
          <w:lang w:val="fr-FR"/>
        </w:rPr>
        <w:t xml:space="preserve"> </w:t>
      </w:r>
      <w:r w:rsidRPr="00CB22FC">
        <w:rPr>
          <w:lang w:val="fr-FR"/>
        </w:rPr>
        <w:t xml:space="preserve">présentés et autorise la </w:t>
      </w:r>
      <w:r w:rsidRPr="00352CCF">
        <w:rPr>
          <w:lang w:val="fr-FR"/>
        </w:rPr>
        <w:t xml:space="preserve">directrice générale / secrétaire-trésorière, </w:t>
      </w:r>
      <w:r w:rsidRPr="00E85C66">
        <w:rPr>
          <w:lang w:val="fr-FR"/>
        </w:rPr>
        <w:t>madame Sylvie Foster ou son adjoint à en faire le paiement :</w:t>
      </w:r>
    </w:p>
    <w:p w14:paraId="606F7495" w14:textId="77777777" w:rsidR="00237E90" w:rsidRPr="00E85C66" w:rsidRDefault="00237E90" w:rsidP="00215F48">
      <w:pPr>
        <w:widowControl/>
        <w:ind w:right="48"/>
        <w:jc w:val="both"/>
        <w:rPr>
          <w:lang w:val="fr-FR"/>
        </w:rPr>
      </w:pPr>
    </w:p>
    <w:p w14:paraId="74B686D4" w14:textId="77777777" w:rsidR="00E85C66" w:rsidRDefault="00237E90" w:rsidP="00215F48">
      <w:pPr>
        <w:widowControl/>
        <w:numPr>
          <w:ilvl w:val="0"/>
          <w:numId w:val="2"/>
        </w:numPr>
        <w:ind w:right="48"/>
        <w:rPr>
          <w:lang w:val="fr-FR"/>
        </w:rPr>
      </w:pPr>
      <w:r w:rsidRPr="00E85C66">
        <w:rPr>
          <w:lang w:val="fr-FR"/>
        </w:rPr>
        <w:t>Comptes (C20083</w:t>
      </w:r>
      <w:r w:rsidR="00E85C66">
        <w:rPr>
          <w:lang w:val="fr-FR"/>
        </w:rPr>
        <w:t>90</w:t>
      </w:r>
      <w:r w:rsidRPr="00E85C66">
        <w:rPr>
          <w:lang w:val="fr-FR"/>
        </w:rPr>
        <w:t xml:space="preserve"> à C2008</w:t>
      </w:r>
      <w:r w:rsidR="00E85C66">
        <w:rPr>
          <w:lang w:val="fr-FR"/>
        </w:rPr>
        <w:t>427</w:t>
      </w:r>
      <w:r w:rsidRPr="00E85C66">
        <w:rPr>
          <w:lang w:val="fr-FR"/>
        </w:rPr>
        <w:t>, L210000</w:t>
      </w:r>
      <w:r w:rsidR="00E85C66">
        <w:rPr>
          <w:lang w:val="fr-FR"/>
        </w:rPr>
        <w:t>7</w:t>
      </w:r>
      <w:r w:rsidRPr="00E85C66">
        <w:rPr>
          <w:lang w:val="fr-FR"/>
        </w:rPr>
        <w:t xml:space="preserve"> à L21000</w:t>
      </w:r>
      <w:r w:rsidR="00E85C66">
        <w:rPr>
          <w:lang w:val="fr-FR"/>
        </w:rPr>
        <w:t>12,</w:t>
      </w:r>
    </w:p>
    <w:p w14:paraId="2ED865E6" w14:textId="0BD48FAF" w:rsidR="00237E90" w:rsidRPr="00E85C66" w:rsidRDefault="00E85C66" w:rsidP="00215F48">
      <w:pPr>
        <w:widowControl/>
        <w:ind w:left="426" w:right="48" w:firstLine="282"/>
        <w:rPr>
          <w:lang w:val="fr-FR"/>
        </w:rPr>
      </w:pPr>
      <w:r>
        <w:rPr>
          <w:lang w:val="fr-FR"/>
        </w:rPr>
        <w:t>M0018395 à M0018403</w:t>
      </w:r>
      <w:r w:rsidR="00237E90" w:rsidRPr="00E85C66">
        <w:rPr>
          <w:lang w:val="fr-FR"/>
        </w:rPr>
        <w:t xml:space="preserve"> et P21000</w:t>
      </w:r>
      <w:r>
        <w:rPr>
          <w:lang w:val="fr-FR"/>
        </w:rPr>
        <w:t>88</w:t>
      </w:r>
      <w:r w:rsidR="00237E90" w:rsidRPr="00E85C66">
        <w:rPr>
          <w:lang w:val="fr-FR"/>
        </w:rPr>
        <w:t xml:space="preserve"> à P200</w:t>
      </w:r>
      <w:r>
        <w:rPr>
          <w:lang w:val="fr-FR"/>
        </w:rPr>
        <w:t>125</w:t>
      </w:r>
      <w:r w:rsidR="00237E90" w:rsidRPr="00E85C66">
        <w:rPr>
          <w:lang w:val="fr-FR"/>
        </w:rPr>
        <w:t>)</w:t>
      </w:r>
      <w:r w:rsidR="00237E90" w:rsidRPr="00E85C66">
        <w:rPr>
          <w:lang w:val="fr-FR"/>
        </w:rPr>
        <w:tab/>
        <w:t xml:space="preserve">      </w:t>
      </w:r>
      <w:r>
        <w:rPr>
          <w:lang w:val="fr-FR"/>
        </w:rPr>
        <w:tab/>
      </w:r>
      <w:r>
        <w:rPr>
          <w:lang w:val="fr-FR"/>
        </w:rPr>
        <w:tab/>
      </w:r>
      <w:r>
        <w:rPr>
          <w:lang w:val="fr-FR"/>
        </w:rPr>
        <w:tab/>
        <w:t xml:space="preserve">     311 031,36</w:t>
      </w:r>
      <w:r w:rsidR="00237E90" w:rsidRPr="00E85C66">
        <w:rPr>
          <w:lang w:val="fr-FR"/>
        </w:rPr>
        <w:t xml:space="preserve"> $</w:t>
      </w:r>
    </w:p>
    <w:p w14:paraId="3ECA065E" w14:textId="3D1D15E7" w:rsidR="00237E90" w:rsidRPr="00E85C66" w:rsidRDefault="00237E90" w:rsidP="00215F48">
      <w:pPr>
        <w:widowControl/>
        <w:numPr>
          <w:ilvl w:val="0"/>
          <w:numId w:val="2"/>
        </w:numPr>
        <w:ind w:left="720" w:right="48" w:hanging="294"/>
        <w:jc w:val="both"/>
        <w:rPr>
          <w:lang w:val="fr-FR"/>
        </w:rPr>
      </w:pPr>
      <w:r w:rsidRPr="00E85C66">
        <w:rPr>
          <w:lang w:val="fr-FR"/>
        </w:rPr>
        <w:t>Salaires et rémunérations des employés et des élus</w:t>
      </w:r>
      <w:r w:rsidRPr="00E85C66">
        <w:rPr>
          <w:lang w:val="fr-FR"/>
        </w:rPr>
        <w:tab/>
      </w:r>
      <w:r w:rsidRPr="00E85C66">
        <w:rPr>
          <w:lang w:val="fr-FR"/>
        </w:rPr>
        <w:tab/>
      </w:r>
      <w:r w:rsidRPr="00E85C66">
        <w:rPr>
          <w:lang w:val="fr-FR"/>
        </w:rPr>
        <w:tab/>
        <w:t xml:space="preserve">       </w:t>
      </w:r>
      <w:r w:rsidRPr="00E85C66">
        <w:rPr>
          <w:lang w:val="fr-FR"/>
        </w:rPr>
        <w:tab/>
        <w:t xml:space="preserve">       4</w:t>
      </w:r>
      <w:r w:rsidR="00E85C66">
        <w:rPr>
          <w:lang w:val="fr-FR"/>
        </w:rPr>
        <w:t>2 740,31</w:t>
      </w:r>
      <w:r w:rsidRPr="00E85C66">
        <w:rPr>
          <w:lang w:val="fr-FR"/>
        </w:rPr>
        <w:t xml:space="preserve"> $</w:t>
      </w:r>
    </w:p>
    <w:p w14:paraId="67630782" w14:textId="1A6656A5" w:rsidR="00237E90" w:rsidRPr="00E85C66" w:rsidRDefault="00237E90" w:rsidP="00215F48">
      <w:pPr>
        <w:widowControl/>
        <w:numPr>
          <w:ilvl w:val="0"/>
          <w:numId w:val="2"/>
        </w:numPr>
        <w:ind w:left="720" w:right="48" w:hanging="294"/>
        <w:jc w:val="both"/>
        <w:rPr>
          <w:lang w:val="fr-FR"/>
        </w:rPr>
      </w:pPr>
      <w:r w:rsidRPr="00E85C66">
        <w:rPr>
          <w:lang w:val="fr-FR"/>
        </w:rPr>
        <w:t>Frais de déplacement</w:t>
      </w:r>
      <w:r w:rsidRPr="00E85C66">
        <w:rPr>
          <w:lang w:val="fr-FR"/>
        </w:rPr>
        <w:tab/>
      </w:r>
      <w:r w:rsidRPr="00E85C66">
        <w:rPr>
          <w:lang w:val="fr-FR"/>
        </w:rPr>
        <w:tab/>
      </w:r>
      <w:r w:rsidRPr="00E85C66">
        <w:rPr>
          <w:lang w:val="fr-FR"/>
        </w:rPr>
        <w:tab/>
      </w:r>
      <w:r w:rsidRPr="00E85C66">
        <w:rPr>
          <w:lang w:val="fr-FR"/>
        </w:rPr>
        <w:tab/>
      </w:r>
      <w:r w:rsidRPr="00E85C66">
        <w:rPr>
          <w:lang w:val="fr-FR"/>
        </w:rPr>
        <w:tab/>
      </w:r>
      <w:r w:rsidRPr="00E85C66">
        <w:rPr>
          <w:lang w:val="fr-FR"/>
        </w:rPr>
        <w:tab/>
      </w:r>
      <w:r w:rsidRPr="00E85C66">
        <w:rPr>
          <w:lang w:val="fr-FR"/>
        </w:rPr>
        <w:tab/>
      </w:r>
      <w:r w:rsidRPr="00E85C66">
        <w:rPr>
          <w:lang w:val="fr-FR"/>
        </w:rPr>
        <w:tab/>
        <w:t xml:space="preserve">              45,60 $</w:t>
      </w:r>
    </w:p>
    <w:p w14:paraId="5D23EB61" w14:textId="77777777" w:rsidR="00237E90" w:rsidRPr="00E85C66" w:rsidRDefault="00237E90" w:rsidP="00215F48">
      <w:pPr>
        <w:widowControl/>
        <w:ind w:left="3192" w:right="48"/>
        <w:jc w:val="both"/>
        <w:rPr>
          <w:lang w:val="fr-FR"/>
        </w:rPr>
      </w:pPr>
    </w:p>
    <w:p w14:paraId="4609CA52" w14:textId="44E1331D" w:rsidR="00237E90" w:rsidRPr="00E85C66" w:rsidRDefault="00237E90" w:rsidP="00215F48">
      <w:pPr>
        <w:widowControl/>
        <w:ind w:right="48" w:firstLine="708"/>
        <w:jc w:val="both"/>
        <w:rPr>
          <w:lang w:val="fr-FR"/>
        </w:rPr>
      </w:pPr>
      <w:r w:rsidRPr="00E85C66">
        <w:rPr>
          <w:b/>
          <w:bCs/>
          <w:lang w:val="fr-FR"/>
        </w:rPr>
        <w:t xml:space="preserve">TOTAL         </w:t>
      </w:r>
      <w:r w:rsidRPr="00E85C66">
        <w:rPr>
          <w:b/>
          <w:bCs/>
          <w:lang w:val="fr-FR"/>
        </w:rPr>
        <w:tab/>
        <w:t xml:space="preserve">                                                     </w:t>
      </w:r>
      <w:r w:rsidRPr="00E85C66">
        <w:rPr>
          <w:b/>
          <w:bCs/>
          <w:lang w:val="fr-FR"/>
        </w:rPr>
        <w:tab/>
      </w:r>
      <w:r w:rsidRPr="00E85C66">
        <w:rPr>
          <w:b/>
          <w:bCs/>
          <w:lang w:val="fr-FR"/>
        </w:rPr>
        <w:tab/>
      </w:r>
      <w:r w:rsidRPr="00E85C66">
        <w:rPr>
          <w:b/>
          <w:bCs/>
          <w:lang w:val="fr-FR"/>
        </w:rPr>
        <w:tab/>
      </w:r>
      <w:r w:rsidRPr="00E85C66">
        <w:rPr>
          <w:b/>
          <w:bCs/>
          <w:lang w:val="fr-FR"/>
        </w:rPr>
        <w:tab/>
        <w:t xml:space="preserve">   </w:t>
      </w:r>
      <w:r w:rsidR="00E85C66">
        <w:rPr>
          <w:b/>
          <w:bCs/>
          <w:lang w:val="fr-FR"/>
        </w:rPr>
        <w:t xml:space="preserve">  353 817,27</w:t>
      </w:r>
      <w:r w:rsidRPr="00E85C66">
        <w:rPr>
          <w:b/>
          <w:bCs/>
          <w:lang w:val="fr-FR"/>
        </w:rPr>
        <w:t xml:space="preserve"> $</w:t>
      </w:r>
    </w:p>
    <w:p w14:paraId="78AFE230" w14:textId="00A37CB7" w:rsidR="00EC7CC4" w:rsidRDefault="00EC7CC4" w:rsidP="00215F48">
      <w:pPr>
        <w:widowControl/>
        <w:ind w:right="48"/>
        <w:jc w:val="both"/>
      </w:pPr>
    </w:p>
    <w:p w14:paraId="0B0C497C" w14:textId="1CBE6B86" w:rsidR="00014613" w:rsidRDefault="00014613" w:rsidP="00215F48">
      <w:pPr>
        <w:widowControl/>
        <w:ind w:right="48"/>
        <w:jc w:val="both"/>
        <w:rPr>
          <w:lang w:val="fr-FR"/>
        </w:rPr>
      </w:pPr>
    </w:p>
    <w:p w14:paraId="502FC38D" w14:textId="536DEA30" w:rsidR="00637BB0" w:rsidRDefault="00637BB0" w:rsidP="00215F48">
      <w:pPr>
        <w:widowControl/>
        <w:ind w:right="48"/>
        <w:jc w:val="both"/>
        <w:rPr>
          <w:lang w:val="fr-FR"/>
        </w:rPr>
      </w:pPr>
    </w:p>
    <w:p w14:paraId="3ABE17D8" w14:textId="77777777" w:rsidR="00637BB0" w:rsidRDefault="00637BB0" w:rsidP="00215F48">
      <w:pPr>
        <w:widowControl/>
        <w:ind w:right="48"/>
        <w:jc w:val="both"/>
        <w:rPr>
          <w:lang w:val="fr-FR"/>
        </w:rPr>
      </w:pPr>
    </w:p>
    <w:p w14:paraId="2192833F" w14:textId="77777777" w:rsidR="00196B91" w:rsidRPr="00452914" w:rsidRDefault="00196B91" w:rsidP="00215F48">
      <w:pPr>
        <w:widowControl/>
        <w:ind w:right="48"/>
        <w:jc w:val="both"/>
        <w:rPr>
          <w:lang w:val="fr-FR"/>
        </w:rPr>
      </w:pPr>
    </w:p>
    <w:p w14:paraId="73D8C99D" w14:textId="77777777" w:rsidR="00155464" w:rsidRPr="00EE6F10" w:rsidRDefault="00155464" w:rsidP="00215F48">
      <w:pPr>
        <w:widowControl/>
        <w:ind w:right="48"/>
        <w:jc w:val="both"/>
        <w:rPr>
          <w:lang w:val="fr-FR"/>
        </w:rPr>
      </w:pPr>
    </w:p>
    <w:p w14:paraId="35ACE376" w14:textId="36B55B3D" w:rsidR="00C92AF3" w:rsidRDefault="00550802" w:rsidP="00215F48">
      <w:pPr>
        <w:ind w:left="2124" w:right="48" w:hanging="2124"/>
        <w:jc w:val="both"/>
        <w:rPr>
          <w:b/>
          <w:lang w:val="fr-FR"/>
        </w:rPr>
      </w:pPr>
      <w:r>
        <w:rPr>
          <w:b/>
          <w:lang w:val="fr-FR"/>
        </w:rPr>
        <w:t>Rés # 2</w:t>
      </w:r>
      <w:r w:rsidR="00B14CBF">
        <w:rPr>
          <w:b/>
          <w:lang w:val="fr-FR"/>
        </w:rPr>
        <w:t>1-0</w:t>
      </w:r>
      <w:r w:rsidR="004E5EFC">
        <w:rPr>
          <w:b/>
          <w:lang w:val="fr-FR"/>
        </w:rPr>
        <w:t>4</w:t>
      </w:r>
      <w:r w:rsidR="007D2953">
        <w:rPr>
          <w:b/>
          <w:lang w:val="fr-FR"/>
        </w:rPr>
        <w:t>-</w:t>
      </w:r>
      <w:r w:rsidR="004E3D0B">
        <w:rPr>
          <w:b/>
          <w:lang w:val="fr-FR"/>
        </w:rPr>
        <w:t>0</w:t>
      </w:r>
      <w:r w:rsidR="00014613">
        <w:rPr>
          <w:b/>
          <w:lang w:val="fr-FR"/>
        </w:rPr>
        <w:t>5</w:t>
      </w:r>
      <w:r w:rsidR="009C6B66" w:rsidRPr="00B27358">
        <w:rPr>
          <w:b/>
          <w:lang w:val="fr-FR"/>
        </w:rPr>
        <w:t xml:space="preserve"> </w:t>
      </w:r>
      <w:r w:rsidR="009C6B66" w:rsidRPr="00B27358">
        <w:rPr>
          <w:b/>
          <w:lang w:val="fr-FR"/>
        </w:rPr>
        <w:tab/>
      </w:r>
      <w:r w:rsidR="00C92AF3">
        <w:rPr>
          <w:b/>
          <w:lang w:val="fr-FR"/>
        </w:rPr>
        <w:t>ADOPTION DU RAPPORT FINANCIER ET DU VÉRIFICATEUR POUR L’ANNÉE 2020</w:t>
      </w:r>
    </w:p>
    <w:p w14:paraId="449F0241" w14:textId="77777777" w:rsidR="00C92AF3" w:rsidRDefault="00C92AF3" w:rsidP="00215F48">
      <w:pPr>
        <w:ind w:left="2124" w:right="48" w:hanging="2124"/>
        <w:jc w:val="center"/>
        <w:rPr>
          <w:lang w:val="fr-FR"/>
        </w:rPr>
      </w:pPr>
    </w:p>
    <w:p w14:paraId="23265008" w14:textId="4550B22B" w:rsidR="00C92AF3" w:rsidRDefault="00C92AF3" w:rsidP="00215F48">
      <w:pPr>
        <w:ind w:right="48"/>
        <w:jc w:val="both"/>
        <w:rPr>
          <w:lang w:val="fr-FR"/>
        </w:rPr>
      </w:pPr>
      <w:r>
        <w:rPr>
          <w:lang w:val="fr-FR"/>
        </w:rPr>
        <w:t xml:space="preserve">Sur proposition de </w:t>
      </w:r>
      <w:r w:rsidRPr="00E85C66">
        <w:rPr>
          <w:lang w:val="fr-FR"/>
        </w:rPr>
        <w:t>monsieur Réjean Hébert</w:t>
      </w:r>
      <w:r>
        <w:rPr>
          <w:lang w:val="fr-FR"/>
        </w:rPr>
        <w:t xml:space="preserve">, il est résolu à l’unanimité des conseillers de procéder à l’adoption du rapport financier et du rapport du vérificateur (C.M., art. 966.3) de l’année 2020, déposés en séance tenante par madame Sylvie Foster, </w:t>
      </w:r>
      <w:r w:rsidR="00E85C66">
        <w:rPr>
          <w:lang w:val="fr-FR"/>
        </w:rPr>
        <w:t xml:space="preserve"> </w:t>
      </w:r>
      <w:r>
        <w:rPr>
          <w:lang w:val="fr-FR"/>
        </w:rPr>
        <w:t>directrice</w:t>
      </w:r>
      <w:r w:rsidR="00E85C66">
        <w:rPr>
          <w:lang w:val="fr-FR"/>
        </w:rPr>
        <w:t xml:space="preserve"> </w:t>
      </w:r>
      <w:r>
        <w:rPr>
          <w:lang w:val="fr-FR"/>
        </w:rPr>
        <w:t xml:space="preserve"> générale  et  secrétaire-trésorière.</w:t>
      </w:r>
    </w:p>
    <w:p w14:paraId="0FD90346" w14:textId="77777777" w:rsidR="00C92AF3" w:rsidRDefault="00C92AF3" w:rsidP="00215F48">
      <w:pPr>
        <w:ind w:right="48"/>
        <w:jc w:val="both"/>
        <w:rPr>
          <w:lang w:val="fr-FR"/>
        </w:rPr>
      </w:pPr>
    </w:p>
    <w:p w14:paraId="135F4908" w14:textId="77777777" w:rsidR="00C92AF3" w:rsidRDefault="00C92AF3" w:rsidP="00215F48">
      <w:pPr>
        <w:tabs>
          <w:tab w:val="left" w:pos="720"/>
          <w:tab w:val="left" w:pos="1440"/>
        </w:tabs>
        <w:ind w:left="2131" w:right="48" w:hanging="2131"/>
        <w:jc w:val="both"/>
        <w:rPr>
          <w:lang w:val="fr-FR"/>
        </w:rPr>
      </w:pPr>
      <w:r>
        <w:rPr>
          <w:lang w:val="fr-FR"/>
        </w:rPr>
        <w:t>Un avis public de la présentation des dits rapports a été publié conformément à la Loi.</w:t>
      </w:r>
    </w:p>
    <w:p w14:paraId="09BA036C" w14:textId="49817F03" w:rsidR="009939F9" w:rsidRDefault="009939F9" w:rsidP="00215F48">
      <w:pPr>
        <w:ind w:left="2160" w:right="48" w:hanging="2160"/>
        <w:jc w:val="both"/>
        <w:rPr>
          <w:lang w:val="fr-FR"/>
        </w:rPr>
      </w:pPr>
    </w:p>
    <w:p w14:paraId="74AEB32E" w14:textId="5D356C9F" w:rsidR="009939F9" w:rsidRDefault="009939F9" w:rsidP="00215F48">
      <w:pPr>
        <w:tabs>
          <w:tab w:val="left" w:pos="720"/>
          <w:tab w:val="left" w:pos="1440"/>
        </w:tabs>
        <w:ind w:left="2124" w:right="48" w:hanging="2128"/>
        <w:jc w:val="both"/>
        <w:rPr>
          <w:lang w:val="fr-FR"/>
        </w:rPr>
      </w:pPr>
    </w:p>
    <w:p w14:paraId="6594E913" w14:textId="77777777" w:rsidR="00637BB0" w:rsidRDefault="00637BB0" w:rsidP="00215F48">
      <w:pPr>
        <w:tabs>
          <w:tab w:val="left" w:pos="720"/>
          <w:tab w:val="left" w:pos="1440"/>
        </w:tabs>
        <w:ind w:left="2124" w:right="48" w:hanging="2128"/>
        <w:jc w:val="both"/>
        <w:rPr>
          <w:lang w:val="fr-FR"/>
        </w:rPr>
      </w:pPr>
    </w:p>
    <w:p w14:paraId="6F895CE6" w14:textId="3584B604" w:rsidR="00C92AF3" w:rsidRDefault="00C92AF3" w:rsidP="00215F48">
      <w:pPr>
        <w:widowControl/>
        <w:ind w:right="48"/>
        <w:rPr>
          <w:lang w:val="fr-FR"/>
        </w:rPr>
      </w:pPr>
    </w:p>
    <w:p w14:paraId="3F479304" w14:textId="77777777" w:rsidR="00196B91" w:rsidRDefault="00196B91" w:rsidP="00215F48">
      <w:pPr>
        <w:widowControl/>
        <w:ind w:right="48"/>
        <w:rPr>
          <w:lang w:val="fr-FR"/>
        </w:rPr>
      </w:pPr>
    </w:p>
    <w:p w14:paraId="0D0E5AC5" w14:textId="77777777" w:rsidR="00C92AF3" w:rsidRPr="00C92AF3" w:rsidRDefault="00C92AF3" w:rsidP="00215F48">
      <w:pPr>
        <w:widowControl/>
        <w:ind w:right="48"/>
        <w:rPr>
          <w:lang w:val="fr-FR"/>
        </w:rPr>
      </w:pPr>
    </w:p>
    <w:p w14:paraId="3E984460" w14:textId="1864ACD6" w:rsidR="00C92AF3" w:rsidRDefault="005707E3" w:rsidP="00215F48">
      <w:pPr>
        <w:ind w:left="2124" w:right="48" w:hanging="2124"/>
        <w:jc w:val="both"/>
        <w:rPr>
          <w:b/>
          <w:lang w:val="fr-FR"/>
        </w:rPr>
      </w:pPr>
      <w:r>
        <w:rPr>
          <w:b/>
          <w:lang w:val="fr-FR"/>
        </w:rPr>
        <w:t>Rés # 2</w:t>
      </w:r>
      <w:r w:rsidR="00B14CBF">
        <w:rPr>
          <w:b/>
          <w:lang w:val="fr-FR"/>
        </w:rPr>
        <w:t>1-0</w:t>
      </w:r>
      <w:r w:rsidR="004E5EFC">
        <w:rPr>
          <w:b/>
          <w:lang w:val="fr-FR"/>
        </w:rPr>
        <w:t>4</w:t>
      </w:r>
      <w:r w:rsidR="00A15209">
        <w:rPr>
          <w:b/>
          <w:lang w:val="fr-FR"/>
        </w:rPr>
        <w:t>-0</w:t>
      </w:r>
      <w:r w:rsidR="00014613">
        <w:rPr>
          <w:b/>
          <w:lang w:val="fr-FR"/>
        </w:rPr>
        <w:t>6</w:t>
      </w:r>
      <w:r w:rsidR="00E800CA">
        <w:rPr>
          <w:b/>
          <w:lang w:val="fr-FR"/>
        </w:rPr>
        <w:tab/>
      </w:r>
      <w:r w:rsidR="00C92AF3">
        <w:rPr>
          <w:b/>
          <w:lang w:val="fr-FR"/>
        </w:rPr>
        <w:t>NOMINATION DES VÉRIFICATEURS EXTERNES POUR L’ANNÉE 2021</w:t>
      </w:r>
    </w:p>
    <w:p w14:paraId="7283EA44" w14:textId="77777777" w:rsidR="00C92AF3" w:rsidRDefault="00C92AF3" w:rsidP="00215F48">
      <w:pPr>
        <w:ind w:left="2124" w:right="48" w:hanging="2124"/>
        <w:jc w:val="center"/>
        <w:rPr>
          <w:lang w:val="fr-FR"/>
        </w:rPr>
      </w:pPr>
    </w:p>
    <w:p w14:paraId="49BF3946" w14:textId="162A157E" w:rsidR="00C92AF3" w:rsidRDefault="00C92AF3" w:rsidP="00215F48">
      <w:pPr>
        <w:ind w:right="48"/>
        <w:jc w:val="both"/>
        <w:rPr>
          <w:lang w:val="fr-FR"/>
        </w:rPr>
      </w:pPr>
      <w:r>
        <w:rPr>
          <w:lang w:val="fr-FR"/>
        </w:rPr>
        <w:t xml:space="preserve">Sur proposition de </w:t>
      </w:r>
      <w:r w:rsidRPr="00196B91">
        <w:rPr>
          <w:lang w:val="fr-FR"/>
        </w:rPr>
        <w:t>monsieur Gilles Harvey</w:t>
      </w:r>
      <w:r>
        <w:rPr>
          <w:lang w:val="fr-FR"/>
        </w:rPr>
        <w:t xml:space="preserve">, il est résolu à l’unanimité des conseillers de renommer la firme " Benoit Côté, comptable professionnel agréé ", à titre de vérificateur externe de la Municipalité de Saint-Siméon pour l’exercice financier 2021 (C.M. art. 966). Les honoraires pour ce mandat statutaire de  vérification  des  états  financiers  de  2021  seront  de </w:t>
      </w:r>
      <w:r w:rsidRPr="00196B91">
        <w:rPr>
          <w:lang w:val="fr-FR"/>
        </w:rPr>
        <w:t xml:space="preserve">11 </w:t>
      </w:r>
      <w:r w:rsidR="00196B91" w:rsidRPr="00196B91">
        <w:rPr>
          <w:lang w:val="fr-FR"/>
        </w:rPr>
        <w:t>450</w:t>
      </w:r>
      <w:r w:rsidRPr="00196B91">
        <w:rPr>
          <w:lang w:val="fr-FR"/>
        </w:rPr>
        <w:t xml:space="preserve"> $</w:t>
      </w:r>
      <w:r>
        <w:rPr>
          <w:lang w:val="fr-FR"/>
        </w:rPr>
        <w:t xml:space="preserve"> (plus taxes). Les travaux spéciaux, en dehors du mandat statutaire, seront facturés au</w:t>
      </w:r>
      <w:r w:rsidR="00842AA1">
        <w:rPr>
          <w:lang w:val="fr-FR"/>
        </w:rPr>
        <w:t xml:space="preserve"> </w:t>
      </w:r>
      <w:r>
        <w:rPr>
          <w:lang w:val="fr-FR"/>
        </w:rPr>
        <w:t>taux horaire</w:t>
      </w:r>
      <w:r w:rsidR="00196B91">
        <w:rPr>
          <w:lang w:val="fr-FR"/>
        </w:rPr>
        <w:t xml:space="preserve"> </w:t>
      </w:r>
      <w:r>
        <w:rPr>
          <w:lang w:val="fr-FR"/>
        </w:rPr>
        <w:t xml:space="preserve">de </w:t>
      </w:r>
      <w:r w:rsidRPr="00196B91">
        <w:rPr>
          <w:lang w:val="fr-FR"/>
        </w:rPr>
        <w:t>85 $</w:t>
      </w:r>
      <w:r>
        <w:rPr>
          <w:lang w:val="fr-FR"/>
        </w:rPr>
        <w:t xml:space="preserve"> (plus taxes).</w:t>
      </w:r>
      <w:r w:rsidR="00196B91">
        <w:rPr>
          <w:lang w:val="fr-FR"/>
        </w:rPr>
        <w:t xml:space="preserve"> </w:t>
      </w:r>
    </w:p>
    <w:p w14:paraId="42A849B0" w14:textId="480514F6" w:rsidR="00B45FB8" w:rsidRPr="00C02710" w:rsidRDefault="00B45FB8" w:rsidP="00215F48">
      <w:pPr>
        <w:ind w:left="2124" w:right="48" w:hanging="2124"/>
        <w:jc w:val="both"/>
        <w:rPr>
          <w:lang w:val="fr-FR"/>
        </w:rPr>
      </w:pPr>
    </w:p>
    <w:p w14:paraId="4D1FB017" w14:textId="77777777" w:rsidR="00B45FB8" w:rsidRDefault="00B45FB8" w:rsidP="00215F48">
      <w:pPr>
        <w:ind w:left="2127" w:right="48" w:firstLine="3"/>
        <w:jc w:val="both"/>
      </w:pPr>
    </w:p>
    <w:p w14:paraId="02B02A6F" w14:textId="0CC1DEBB" w:rsidR="005222BE" w:rsidRDefault="005222BE" w:rsidP="00566EA9">
      <w:pPr>
        <w:jc w:val="both"/>
        <w:rPr>
          <w:b/>
        </w:rPr>
      </w:pPr>
    </w:p>
    <w:p w14:paraId="4EB16C1F" w14:textId="17019DA2" w:rsidR="00196B91" w:rsidRDefault="00196B91" w:rsidP="00566EA9">
      <w:pPr>
        <w:jc w:val="both"/>
        <w:rPr>
          <w:b/>
        </w:rPr>
      </w:pPr>
    </w:p>
    <w:p w14:paraId="340920A0" w14:textId="77777777" w:rsidR="00637BB0" w:rsidRDefault="00637BB0" w:rsidP="00566EA9">
      <w:pPr>
        <w:jc w:val="both"/>
        <w:rPr>
          <w:b/>
        </w:rPr>
      </w:pPr>
    </w:p>
    <w:p w14:paraId="409412A3" w14:textId="77777777" w:rsidR="00674636" w:rsidRDefault="00674636" w:rsidP="00566EA9">
      <w:pPr>
        <w:jc w:val="both"/>
        <w:rPr>
          <w:b/>
        </w:rPr>
      </w:pPr>
    </w:p>
    <w:p w14:paraId="130ACFD6" w14:textId="529EC867" w:rsidR="00C92AF3" w:rsidRDefault="005F36AC" w:rsidP="00215F48">
      <w:pPr>
        <w:tabs>
          <w:tab w:val="left" w:pos="720"/>
          <w:tab w:val="left" w:pos="1440"/>
          <w:tab w:val="left" w:pos="2160"/>
          <w:tab w:val="left" w:pos="2880"/>
        </w:tabs>
        <w:ind w:left="2124" w:right="25" w:hanging="2124"/>
        <w:jc w:val="both"/>
        <w:rPr>
          <w:b/>
          <w:lang w:val="fr-FR"/>
        </w:rPr>
      </w:pPr>
      <w:r w:rsidRPr="00CF718C">
        <w:rPr>
          <w:b/>
          <w:lang w:val="fr-FR"/>
        </w:rPr>
        <w:t>Rés # 2</w:t>
      </w:r>
      <w:r w:rsidR="00B14CBF" w:rsidRPr="00CF718C">
        <w:rPr>
          <w:b/>
          <w:lang w:val="fr-FR"/>
        </w:rPr>
        <w:t>1-0</w:t>
      </w:r>
      <w:r w:rsidR="004E5EFC">
        <w:rPr>
          <w:b/>
          <w:lang w:val="fr-FR"/>
        </w:rPr>
        <w:t>4</w:t>
      </w:r>
      <w:r w:rsidRPr="00CF718C">
        <w:rPr>
          <w:b/>
          <w:lang w:val="fr-FR"/>
        </w:rPr>
        <w:t>-0</w:t>
      </w:r>
      <w:r w:rsidR="00014613" w:rsidRPr="00CF718C">
        <w:rPr>
          <w:b/>
          <w:lang w:val="fr-FR"/>
        </w:rPr>
        <w:t>7</w:t>
      </w:r>
      <w:r>
        <w:rPr>
          <w:b/>
          <w:lang w:val="fr-FR"/>
        </w:rPr>
        <w:tab/>
      </w:r>
      <w:r w:rsidR="00C92AF3">
        <w:rPr>
          <w:b/>
          <w:lang w:val="fr-FR"/>
        </w:rPr>
        <w:t>ADOPTION DU RAPPORT FINANCIER DE L’OH DE CHARLEVOIX-EST POUR  202</w:t>
      </w:r>
      <w:r w:rsidR="00B94224">
        <w:rPr>
          <w:b/>
          <w:lang w:val="fr-FR"/>
        </w:rPr>
        <w:t>0</w:t>
      </w:r>
    </w:p>
    <w:p w14:paraId="20D3F453" w14:textId="77777777" w:rsidR="00C92AF3" w:rsidRDefault="00C92AF3" w:rsidP="00215F48">
      <w:pPr>
        <w:tabs>
          <w:tab w:val="left" w:pos="720"/>
          <w:tab w:val="left" w:pos="1440"/>
          <w:tab w:val="left" w:pos="2160"/>
          <w:tab w:val="left" w:pos="2880"/>
        </w:tabs>
        <w:ind w:left="2124" w:right="25" w:hanging="2124"/>
        <w:jc w:val="center"/>
        <w:rPr>
          <w:b/>
          <w:lang w:val="fr-FR"/>
        </w:rPr>
      </w:pPr>
    </w:p>
    <w:p w14:paraId="7E50D4BD" w14:textId="0C675073" w:rsidR="00C92AF3" w:rsidRDefault="00C92AF3" w:rsidP="00215F48">
      <w:pPr>
        <w:ind w:right="25"/>
        <w:jc w:val="both"/>
        <w:rPr>
          <w:lang w:val="fr-FR"/>
        </w:rPr>
      </w:pPr>
      <w:r w:rsidRPr="005E0081">
        <w:rPr>
          <w:lang w:val="fr-FR"/>
        </w:rPr>
        <w:t>Sur propo</w:t>
      </w:r>
      <w:r>
        <w:rPr>
          <w:lang w:val="fr-FR"/>
        </w:rPr>
        <w:t xml:space="preserve">sition de </w:t>
      </w:r>
      <w:r w:rsidR="00196B91">
        <w:rPr>
          <w:lang w:val="fr-FR"/>
        </w:rPr>
        <w:t>madame Diane Dufour</w:t>
      </w:r>
      <w:r w:rsidRPr="005E0081">
        <w:rPr>
          <w:lang w:val="fr-FR"/>
        </w:rPr>
        <w:t>, il est résolu à l’unanimité des conseillers d</w:t>
      </w:r>
      <w:r>
        <w:rPr>
          <w:lang w:val="fr-FR"/>
        </w:rPr>
        <w:t>e</w:t>
      </w:r>
      <w:r w:rsidRPr="005E0081">
        <w:rPr>
          <w:lang w:val="fr-FR"/>
        </w:rPr>
        <w:t xml:space="preserve"> procéder à l’adoption du rapport financier de l`Office d</w:t>
      </w:r>
      <w:r>
        <w:rPr>
          <w:lang w:val="fr-FR"/>
        </w:rPr>
        <w:t>’Habitation (OH) de Charlevoix-Est</w:t>
      </w:r>
      <w:r w:rsidRPr="005E0081">
        <w:rPr>
          <w:lang w:val="fr-FR"/>
        </w:rPr>
        <w:t xml:space="preserve">, pour l’année </w:t>
      </w:r>
      <w:r>
        <w:rPr>
          <w:lang w:val="fr-FR"/>
        </w:rPr>
        <w:t>se terminant le 31 décembre 20</w:t>
      </w:r>
      <w:r w:rsidR="00B94224">
        <w:rPr>
          <w:lang w:val="fr-FR"/>
        </w:rPr>
        <w:t>20</w:t>
      </w:r>
      <w:r w:rsidRPr="005E0081">
        <w:rPr>
          <w:lang w:val="fr-FR"/>
        </w:rPr>
        <w:t xml:space="preserve">, présenté </w:t>
      </w:r>
      <w:r>
        <w:rPr>
          <w:lang w:val="fr-FR"/>
        </w:rPr>
        <w:t xml:space="preserve">en </w:t>
      </w:r>
      <w:r w:rsidRPr="005E0081">
        <w:rPr>
          <w:lang w:val="fr-FR"/>
        </w:rPr>
        <w:t xml:space="preserve">séance </w:t>
      </w:r>
      <w:r>
        <w:rPr>
          <w:lang w:val="fr-FR"/>
        </w:rPr>
        <w:t xml:space="preserve">tenante par </w:t>
      </w:r>
      <w:r w:rsidR="00B94224">
        <w:rPr>
          <w:lang w:val="fr-FR"/>
        </w:rPr>
        <w:t xml:space="preserve">madame Sylvie Foster, </w:t>
      </w:r>
      <w:r>
        <w:rPr>
          <w:lang w:val="fr-FR"/>
        </w:rPr>
        <w:t>direct</w:t>
      </w:r>
      <w:r w:rsidR="00B94224">
        <w:rPr>
          <w:lang w:val="fr-FR"/>
        </w:rPr>
        <w:t>rice</w:t>
      </w:r>
      <w:r>
        <w:rPr>
          <w:lang w:val="fr-FR"/>
        </w:rPr>
        <w:t xml:space="preserve"> général</w:t>
      </w:r>
      <w:r w:rsidR="00B94224">
        <w:rPr>
          <w:lang w:val="fr-FR"/>
        </w:rPr>
        <w:t>e</w:t>
      </w:r>
      <w:r>
        <w:rPr>
          <w:lang w:val="fr-FR"/>
        </w:rPr>
        <w:t xml:space="preserve">, chiffrant un </w:t>
      </w:r>
      <w:r w:rsidR="008F1785">
        <w:rPr>
          <w:lang w:val="fr-FR"/>
        </w:rPr>
        <w:t>déficit</w:t>
      </w:r>
      <w:r>
        <w:rPr>
          <w:lang w:val="fr-FR"/>
        </w:rPr>
        <w:t xml:space="preserve"> de </w:t>
      </w:r>
      <w:r w:rsidR="00F6706A">
        <w:rPr>
          <w:lang w:val="fr-FR"/>
        </w:rPr>
        <w:t>1 127,55</w:t>
      </w:r>
      <w:r w:rsidRPr="00196B91">
        <w:rPr>
          <w:lang w:val="fr-FR"/>
        </w:rPr>
        <w:t xml:space="preserve"> $</w:t>
      </w:r>
      <w:r>
        <w:rPr>
          <w:lang w:val="fr-FR"/>
        </w:rPr>
        <w:t xml:space="preserve"> pour celui de Saint-Siméon.</w:t>
      </w:r>
    </w:p>
    <w:p w14:paraId="7DFE4686" w14:textId="77777777" w:rsidR="00C92AF3" w:rsidRPr="005E0081" w:rsidRDefault="00C92AF3" w:rsidP="001C7260">
      <w:pPr>
        <w:tabs>
          <w:tab w:val="left" w:pos="720"/>
          <w:tab w:val="left" w:pos="1440"/>
          <w:tab w:val="left" w:pos="2160"/>
        </w:tabs>
        <w:ind w:right="-240"/>
        <w:jc w:val="both"/>
        <w:rPr>
          <w:lang w:val="fr-FR"/>
        </w:rPr>
      </w:pPr>
      <w:r w:rsidRPr="005E0081">
        <w:rPr>
          <w:lang w:val="fr-FR"/>
        </w:rPr>
        <w:tab/>
      </w:r>
      <w:r w:rsidRPr="005E0081">
        <w:rPr>
          <w:lang w:val="fr-FR"/>
        </w:rPr>
        <w:tab/>
      </w:r>
    </w:p>
    <w:p w14:paraId="1EE48A3A" w14:textId="1868BE37" w:rsidR="00C92AF3" w:rsidRDefault="00C92AF3" w:rsidP="001C7260">
      <w:pPr>
        <w:ind w:left="2124" w:right="-240" w:hanging="2124"/>
        <w:jc w:val="both"/>
        <w:rPr>
          <w:lang w:val="fr-FR"/>
        </w:rPr>
      </w:pPr>
      <w:r>
        <w:rPr>
          <w:lang w:val="fr-FR"/>
        </w:rPr>
        <w:t xml:space="preserve">c.c.      </w:t>
      </w:r>
      <w:r w:rsidRPr="005E0081">
        <w:rPr>
          <w:lang w:val="fr-FR"/>
        </w:rPr>
        <w:t>OH</w:t>
      </w:r>
      <w:r>
        <w:rPr>
          <w:lang w:val="fr-FR"/>
        </w:rPr>
        <w:t xml:space="preserve"> de Charlevoix-Est</w:t>
      </w:r>
      <w:r w:rsidRPr="005E0081">
        <w:rPr>
          <w:lang w:val="fr-FR"/>
        </w:rPr>
        <w:t>.</w:t>
      </w:r>
    </w:p>
    <w:p w14:paraId="055607B8" w14:textId="5072D91D" w:rsidR="00D63A43" w:rsidRDefault="00D63A43" w:rsidP="001C7260">
      <w:pPr>
        <w:ind w:left="2124" w:right="-240" w:hanging="2124"/>
        <w:jc w:val="both"/>
        <w:rPr>
          <w:lang w:val="fr-FR"/>
        </w:rPr>
      </w:pPr>
    </w:p>
    <w:p w14:paraId="60FFFB02" w14:textId="574D74E2" w:rsidR="00D63A43" w:rsidRDefault="00D63A43" w:rsidP="001C7260">
      <w:pPr>
        <w:ind w:left="2124" w:right="-240" w:hanging="2124"/>
        <w:jc w:val="both"/>
        <w:rPr>
          <w:lang w:val="fr-FR"/>
        </w:rPr>
      </w:pPr>
    </w:p>
    <w:p w14:paraId="5189F74A" w14:textId="77777777" w:rsidR="00D63A43" w:rsidRDefault="00D63A43" w:rsidP="001C7260">
      <w:pPr>
        <w:ind w:left="2124" w:right="-240" w:hanging="2124"/>
        <w:jc w:val="both"/>
        <w:rPr>
          <w:lang w:val="fr-FR"/>
        </w:rPr>
      </w:pPr>
    </w:p>
    <w:p w14:paraId="002B1845" w14:textId="77777777" w:rsidR="00C77922" w:rsidRDefault="00C77922" w:rsidP="00215F48">
      <w:pPr>
        <w:ind w:right="-3"/>
        <w:jc w:val="both"/>
        <w:rPr>
          <w:b/>
        </w:rPr>
      </w:pPr>
    </w:p>
    <w:p w14:paraId="3B37E767" w14:textId="6AB53082" w:rsidR="005F36AC" w:rsidRDefault="005F36AC" w:rsidP="00215F48">
      <w:pPr>
        <w:ind w:right="-3"/>
        <w:jc w:val="both"/>
        <w:rPr>
          <w:b/>
        </w:rPr>
      </w:pPr>
    </w:p>
    <w:p w14:paraId="22260B71" w14:textId="27CF805D" w:rsidR="00B94224" w:rsidRDefault="005F36AC" w:rsidP="00215F48">
      <w:pPr>
        <w:ind w:left="2124" w:right="-3" w:hanging="2124"/>
        <w:jc w:val="both"/>
        <w:rPr>
          <w:b/>
          <w:lang w:val="fr-FR"/>
        </w:rPr>
      </w:pPr>
      <w:r>
        <w:rPr>
          <w:b/>
          <w:lang w:val="fr-FR"/>
        </w:rPr>
        <w:t>Rés # 2</w:t>
      </w:r>
      <w:r w:rsidR="00B14CBF">
        <w:rPr>
          <w:b/>
          <w:lang w:val="fr-FR"/>
        </w:rPr>
        <w:t>1-0</w:t>
      </w:r>
      <w:r w:rsidR="004E5EFC">
        <w:rPr>
          <w:b/>
          <w:lang w:val="fr-FR"/>
        </w:rPr>
        <w:t>4</w:t>
      </w:r>
      <w:r>
        <w:rPr>
          <w:b/>
          <w:lang w:val="fr-FR"/>
        </w:rPr>
        <w:t>-0</w:t>
      </w:r>
      <w:r w:rsidR="00014613">
        <w:rPr>
          <w:b/>
          <w:lang w:val="fr-FR"/>
        </w:rPr>
        <w:t>8</w:t>
      </w:r>
      <w:r>
        <w:rPr>
          <w:b/>
          <w:lang w:val="fr-FR"/>
        </w:rPr>
        <w:tab/>
      </w:r>
      <w:bookmarkStart w:id="0" w:name="_Hlk7689653"/>
      <w:r w:rsidR="00B94224">
        <w:rPr>
          <w:b/>
          <w:lang w:val="fr-FR"/>
        </w:rPr>
        <w:t>ADOPTION DU BUDGET 2021 DE L’OFFICE D’HABITATION (OH)</w:t>
      </w:r>
      <w:r w:rsidR="00637BB0">
        <w:rPr>
          <w:b/>
          <w:lang w:val="fr-FR"/>
        </w:rPr>
        <w:t xml:space="preserve"> DE CHARLEVOIX-EST</w:t>
      </w:r>
    </w:p>
    <w:p w14:paraId="2891B097" w14:textId="77777777" w:rsidR="00B94224" w:rsidRDefault="00B94224" w:rsidP="00215F48">
      <w:pPr>
        <w:tabs>
          <w:tab w:val="left" w:pos="720"/>
          <w:tab w:val="left" w:pos="1190"/>
          <w:tab w:val="left" w:pos="1418"/>
        </w:tabs>
        <w:ind w:right="-3"/>
        <w:jc w:val="both"/>
        <w:rPr>
          <w:b/>
          <w:lang w:val="fr-FR"/>
        </w:rPr>
      </w:pPr>
    </w:p>
    <w:p w14:paraId="78304FB8" w14:textId="5666E2AC" w:rsidR="00B94224" w:rsidRDefault="00B94224" w:rsidP="00215F48">
      <w:pPr>
        <w:ind w:right="-3" w:firstLine="3"/>
        <w:jc w:val="both"/>
        <w:rPr>
          <w:sz w:val="22"/>
          <w:szCs w:val="22"/>
          <w:lang w:val="fr-FR"/>
        </w:rPr>
      </w:pPr>
      <w:r>
        <w:rPr>
          <w:lang w:val="fr-FR"/>
        </w:rPr>
        <w:t xml:space="preserve">Sur proposition de </w:t>
      </w:r>
      <w:r w:rsidRPr="00E22D63">
        <w:rPr>
          <w:lang w:val="fr-FR"/>
        </w:rPr>
        <w:t xml:space="preserve">monsieur </w:t>
      </w:r>
      <w:r w:rsidR="00E22D63">
        <w:rPr>
          <w:lang w:val="fr-FR"/>
        </w:rPr>
        <w:t>Gilles Harvey</w:t>
      </w:r>
      <w:r>
        <w:rPr>
          <w:lang w:val="fr-FR"/>
        </w:rPr>
        <w:t>, il est résolu à l’unanimité des conseillers d’a</w:t>
      </w:r>
      <w:r w:rsidR="00637BB0">
        <w:rPr>
          <w:lang w:val="fr-FR"/>
        </w:rPr>
        <w:t>dopter</w:t>
      </w:r>
      <w:r>
        <w:rPr>
          <w:lang w:val="fr-FR"/>
        </w:rPr>
        <w:t xml:space="preserve"> le budget 2021, appr</w:t>
      </w:r>
      <w:r w:rsidR="00637BB0">
        <w:rPr>
          <w:lang w:val="fr-FR"/>
        </w:rPr>
        <w:t>ouvé</w:t>
      </w:r>
      <w:r>
        <w:rPr>
          <w:lang w:val="fr-FR"/>
        </w:rPr>
        <w:t xml:space="preserve"> par la Société d’Habitation du Québec (SHQ) le 11 décembre 2020. Le déficit pour l’immeuble de Saint-Siméon étant de </w:t>
      </w:r>
      <w:r w:rsidRPr="00E22D63">
        <w:rPr>
          <w:lang w:val="fr-FR"/>
        </w:rPr>
        <w:t>24 91</w:t>
      </w:r>
      <w:r w:rsidR="00E22D63">
        <w:rPr>
          <w:lang w:val="fr-FR"/>
        </w:rPr>
        <w:t>0</w:t>
      </w:r>
      <w:r w:rsidRPr="00E22D63">
        <w:rPr>
          <w:lang w:val="fr-FR"/>
        </w:rPr>
        <w:t xml:space="preserve"> $,</w:t>
      </w:r>
      <w:r>
        <w:rPr>
          <w:lang w:val="fr-FR"/>
        </w:rPr>
        <w:t xml:space="preserve"> le conseil municipal accepte de payer sa part de 10%, soit </w:t>
      </w:r>
      <w:r w:rsidRPr="00E22D63">
        <w:rPr>
          <w:lang w:val="fr-FR"/>
        </w:rPr>
        <w:t>2 491 $,</w:t>
      </w:r>
      <w:r w:rsidR="001212EF">
        <w:rPr>
          <w:lang w:val="fr-FR"/>
        </w:rPr>
        <w:t xml:space="preserve"> en quatre (4) versements,</w:t>
      </w:r>
      <w:r>
        <w:rPr>
          <w:lang w:val="fr-FR"/>
        </w:rPr>
        <w:t xml:space="preserve"> selon les</w:t>
      </w:r>
      <w:r w:rsidR="001212EF">
        <w:rPr>
          <w:lang w:val="fr-FR"/>
        </w:rPr>
        <w:t xml:space="preserve"> </w:t>
      </w:r>
      <w:r>
        <w:rPr>
          <w:lang w:val="fr-FR"/>
        </w:rPr>
        <w:t xml:space="preserve"> modalités</w:t>
      </w:r>
      <w:r w:rsidR="001212EF">
        <w:rPr>
          <w:lang w:val="fr-FR"/>
        </w:rPr>
        <w:t xml:space="preserve"> </w:t>
      </w:r>
      <w:r>
        <w:rPr>
          <w:lang w:val="fr-FR"/>
        </w:rPr>
        <w:t xml:space="preserve"> prescrites par la SHQ.</w:t>
      </w:r>
    </w:p>
    <w:p w14:paraId="7EDD0F2C" w14:textId="621DD6A3" w:rsidR="00B800F2" w:rsidRPr="009F2470" w:rsidRDefault="001212EF" w:rsidP="00215F48">
      <w:pPr>
        <w:ind w:left="2124" w:right="-3" w:hanging="2124"/>
        <w:jc w:val="both"/>
      </w:pPr>
      <w:r>
        <w:t xml:space="preserve"> </w:t>
      </w:r>
    </w:p>
    <w:p w14:paraId="02FF61A1" w14:textId="7D3960CF" w:rsidR="006723B2" w:rsidRDefault="006723B2" w:rsidP="00215F48">
      <w:pPr>
        <w:ind w:right="-3"/>
        <w:jc w:val="both"/>
        <w:rPr>
          <w:lang w:val="fr-FR"/>
        </w:rPr>
      </w:pPr>
    </w:p>
    <w:bookmarkEnd w:id="0"/>
    <w:p w14:paraId="58157F15" w14:textId="2469DEE9" w:rsidR="00C77922" w:rsidRDefault="00C77922" w:rsidP="00215F48">
      <w:pPr>
        <w:ind w:right="-3"/>
        <w:jc w:val="both"/>
        <w:rPr>
          <w:lang w:val="fr-FR"/>
        </w:rPr>
      </w:pPr>
    </w:p>
    <w:p w14:paraId="0C9947A5" w14:textId="77777777" w:rsidR="00B94224" w:rsidRPr="00D25C51" w:rsidRDefault="00B94224" w:rsidP="00215F48">
      <w:pPr>
        <w:ind w:right="-3"/>
        <w:jc w:val="both"/>
        <w:rPr>
          <w:b/>
        </w:rPr>
      </w:pPr>
    </w:p>
    <w:p w14:paraId="024B7863" w14:textId="3A429EE7" w:rsidR="00E22D63" w:rsidRDefault="00137A2A" w:rsidP="00215F48">
      <w:pPr>
        <w:ind w:left="2160" w:right="-3" w:hanging="2160"/>
        <w:jc w:val="both"/>
        <w:rPr>
          <w:b/>
          <w:lang w:val="fr-FR"/>
        </w:rPr>
      </w:pPr>
      <w:r w:rsidRPr="00D25C51">
        <w:rPr>
          <w:b/>
        </w:rPr>
        <w:t xml:space="preserve">Rés </w:t>
      </w:r>
      <w:r w:rsidR="005707E3">
        <w:rPr>
          <w:b/>
        </w:rPr>
        <w:t># 2</w:t>
      </w:r>
      <w:r w:rsidR="00B14CBF">
        <w:rPr>
          <w:b/>
        </w:rPr>
        <w:t>1-0</w:t>
      </w:r>
      <w:r w:rsidR="004E5EFC">
        <w:rPr>
          <w:b/>
        </w:rPr>
        <w:t>4</w:t>
      </w:r>
      <w:r w:rsidR="00982D02">
        <w:rPr>
          <w:b/>
        </w:rPr>
        <w:t>-</w:t>
      </w:r>
      <w:r w:rsidR="005A60D2">
        <w:rPr>
          <w:b/>
        </w:rPr>
        <w:t>0</w:t>
      </w:r>
      <w:r w:rsidR="00014613">
        <w:rPr>
          <w:b/>
        </w:rPr>
        <w:t>9</w:t>
      </w:r>
      <w:r w:rsidR="006723B2">
        <w:rPr>
          <w:b/>
          <w:bCs/>
        </w:rPr>
        <w:tab/>
      </w:r>
      <w:r w:rsidR="00E22D63">
        <w:rPr>
          <w:b/>
          <w:lang w:val="fr-FR"/>
        </w:rPr>
        <w:t>DÉLÉGATION D’UN REPRÉSENTANT DU CONSEIL SUR LE COMITÉ</w:t>
      </w:r>
      <w:r w:rsidR="00215F48">
        <w:rPr>
          <w:b/>
          <w:lang w:val="fr-FR"/>
        </w:rPr>
        <w:t xml:space="preserve"> </w:t>
      </w:r>
      <w:r w:rsidR="00E22D63">
        <w:rPr>
          <w:b/>
          <w:lang w:val="fr-FR"/>
        </w:rPr>
        <w:t xml:space="preserve"> DE</w:t>
      </w:r>
      <w:r w:rsidR="00215F48">
        <w:rPr>
          <w:b/>
          <w:lang w:val="fr-FR"/>
        </w:rPr>
        <w:t xml:space="preserve">  </w:t>
      </w:r>
      <w:r w:rsidR="00E22D63">
        <w:rPr>
          <w:b/>
          <w:lang w:val="fr-FR"/>
        </w:rPr>
        <w:t xml:space="preserve"> GESTION</w:t>
      </w:r>
      <w:r w:rsidR="00215F48">
        <w:rPr>
          <w:b/>
          <w:lang w:val="fr-FR"/>
        </w:rPr>
        <w:t xml:space="preserve">  </w:t>
      </w:r>
      <w:r w:rsidR="00E22D63">
        <w:rPr>
          <w:b/>
          <w:lang w:val="fr-FR"/>
        </w:rPr>
        <w:t xml:space="preserve"> DU</w:t>
      </w:r>
      <w:r w:rsidR="00215F48">
        <w:rPr>
          <w:b/>
          <w:lang w:val="fr-FR"/>
        </w:rPr>
        <w:t xml:space="preserve">  </w:t>
      </w:r>
      <w:r w:rsidR="00E22D63">
        <w:rPr>
          <w:b/>
          <w:lang w:val="fr-FR"/>
        </w:rPr>
        <w:t xml:space="preserve"> CENTRE</w:t>
      </w:r>
      <w:r w:rsidR="00215F48">
        <w:rPr>
          <w:b/>
          <w:lang w:val="fr-FR"/>
        </w:rPr>
        <w:t xml:space="preserve">  </w:t>
      </w:r>
      <w:r w:rsidR="00E22D63">
        <w:rPr>
          <w:b/>
          <w:lang w:val="fr-FR"/>
        </w:rPr>
        <w:t xml:space="preserve"> D’EXPOSITION</w:t>
      </w:r>
      <w:r w:rsidR="00215F48">
        <w:rPr>
          <w:b/>
          <w:lang w:val="fr-FR"/>
        </w:rPr>
        <w:t xml:space="preserve"> </w:t>
      </w:r>
      <w:r w:rsidR="00E22D63">
        <w:rPr>
          <w:b/>
          <w:lang w:val="fr-FR"/>
        </w:rPr>
        <w:t xml:space="preserve"> INOUÏ</w:t>
      </w:r>
    </w:p>
    <w:p w14:paraId="14C6FAD4" w14:textId="77777777" w:rsidR="00E22D63" w:rsidRDefault="00E22D63" w:rsidP="00215F48">
      <w:pPr>
        <w:ind w:left="2160" w:right="-3" w:hanging="2160"/>
        <w:jc w:val="both"/>
        <w:rPr>
          <w:b/>
          <w:lang w:val="fr-FR"/>
        </w:rPr>
      </w:pPr>
    </w:p>
    <w:p w14:paraId="5A81DA5C" w14:textId="5B64552B" w:rsidR="001436DC" w:rsidRPr="00E22D63" w:rsidRDefault="006723B2" w:rsidP="00215F48">
      <w:pPr>
        <w:ind w:right="-3" w:hanging="18"/>
        <w:jc w:val="both"/>
        <w:rPr>
          <w:b/>
          <w:lang w:val="fr-FR"/>
        </w:rPr>
      </w:pPr>
      <w:r w:rsidRPr="001436DC">
        <w:t xml:space="preserve">Sur proposition de monsieur </w:t>
      </w:r>
      <w:r w:rsidR="001436DC" w:rsidRPr="001436DC">
        <w:t>Gilles Harvey</w:t>
      </w:r>
      <w:r w:rsidRPr="001436DC">
        <w:t>, il est résolu à l’unanimité des conseillers</w:t>
      </w:r>
      <w:r w:rsidR="00E22D63">
        <w:t xml:space="preserve"> de nommer </w:t>
      </w:r>
      <w:r w:rsidR="001C7260">
        <w:t>« Mme Diane Dufour » comme représentante du conseil municipal sur le comité de gestion du « Centre d’Exposition Inouï ».</w:t>
      </w:r>
      <w:r w:rsidRPr="001436DC">
        <w:t xml:space="preserve"> </w:t>
      </w:r>
    </w:p>
    <w:p w14:paraId="5EB3E5D5" w14:textId="42A2E958" w:rsidR="006723B2" w:rsidRPr="00641400" w:rsidRDefault="006723B2" w:rsidP="001C7260">
      <w:pPr>
        <w:ind w:right="-226"/>
        <w:jc w:val="both"/>
        <w:rPr>
          <w:lang w:val="fr-FR"/>
        </w:rPr>
      </w:pPr>
    </w:p>
    <w:p w14:paraId="3684F22C" w14:textId="77777777" w:rsidR="006723B2" w:rsidRDefault="006723B2" w:rsidP="001C7260">
      <w:pPr>
        <w:ind w:right="-226"/>
        <w:jc w:val="both"/>
        <w:rPr>
          <w:lang w:val="fr-FR"/>
        </w:rPr>
      </w:pPr>
    </w:p>
    <w:p w14:paraId="499570D7" w14:textId="77777777" w:rsidR="002D4374" w:rsidRDefault="002D4374" w:rsidP="00215F48">
      <w:pPr>
        <w:ind w:right="48"/>
        <w:jc w:val="both"/>
        <w:rPr>
          <w:lang w:val="fr-FR"/>
        </w:rPr>
      </w:pPr>
    </w:p>
    <w:p w14:paraId="602FDA4E" w14:textId="77777777" w:rsidR="00641400" w:rsidRDefault="00641400" w:rsidP="00215F48">
      <w:pPr>
        <w:ind w:right="48"/>
        <w:jc w:val="both"/>
        <w:rPr>
          <w:lang w:val="fr-FR"/>
        </w:rPr>
      </w:pPr>
    </w:p>
    <w:p w14:paraId="759052AD" w14:textId="5D9B56D2" w:rsidR="0047328D" w:rsidRDefault="00553DB2" w:rsidP="00215F48">
      <w:pPr>
        <w:ind w:left="2124" w:right="48" w:hanging="2124"/>
        <w:jc w:val="both"/>
        <w:rPr>
          <w:b/>
          <w:lang w:val="fr-FR"/>
        </w:rPr>
      </w:pPr>
      <w:bookmarkStart w:id="1" w:name="_Hlk59021276"/>
      <w:r w:rsidRPr="006A173D">
        <w:rPr>
          <w:b/>
          <w:lang w:val="fr-FR"/>
        </w:rPr>
        <w:t>Rés # 2</w:t>
      </w:r>
      <w:r>
        <w:rPr>
          <w:b/>
          <w:lang w:val="fr-FR"/>
        </w:rPr>
        <w:t>1-0</w:t>
      </w:r>
      <w:r w:rsidR="004E5EFC">
        <w:rPr>
          <w:b/>
          <w:lang w:val="fr-FR"/>
        </w:rPr>
        <w:t>4</w:t>
      </w:r>
      <w:r w:rsidR="002F1229">
        <w:rPr>
          <w:b/>
          <w:lang w:val="fr-FR"/>
        </w:rPr>
        <w:t>-</w:t>
      </w:r>
      <w:r w:rsidR="00014613">
        <w:rPr>
          <w:b/>
          <w:lang w:val="fr-FR"/>
        </w:rPr>
        <w:t>10</w:t>
      </w:r>
      <w:r w:rsidR="0047328D">
        <w:rPr>
          <w:b/>
          <w:lang w:val="fr-FR"/>
        </w:rPr>
        <w:tab/>
      </w:r>
      <w:r w:rsidR="001C7260">
        <w:rPr>
          <w:b/>
          <w:lang w:val="fr-FR"/>
        </w:rPr>
        <w:t>PRIX D’EXCELLENNCE DE L’ADMINISTRATION PUBLIQUE 2021 – VOLET PRIX HOMMAGE</w:t>
      </w:r>
    </w:p>
    <w:p w14:paraId="3CC0B15B" w14:textId="77777777" w:rsidR="0047328D" w:rsidRDefault="0047328D" w:rsidP="00215F48">
      <w:pPr>
        <w:ind w:right="48"/>
        <w:jc w:val="both"/>
        <w:rPr>
          <w:lang w:val="fr-FR"/>
        </w:rPr>
      </w:pPr>
    </w:p>
    <w:p w14:paraId="4760C94C" w14:textId="1ABA2276" w:rsidR="0047328D" w:rsidRDefault="001C7260" w:rsidP="00215F48">
      <w:pPr>
        <w:ind w:right="48"/>
        <w:jc w:val="both"/>
        <w:rPr>
          <w:lang w:val="fr-FR"/>
        </w:rPr>
      </w:pPr>
      <w:r>
        <w:rPr>
          <w:lang w:val="fr-FR"/>
        </w:rPr>
        <w:t>S</w:t>
      </w:r>
      <w:r w:rsidR="0047328D">
        <w:rPr>
          <w:lang w:val="fr-FR"/>
        </w:rPr>
        <w:t xml:space="preserve">ur proposition de </w:t>
      </w:r>
      <w:r w:rsidR="0047328D" w:rsidRPr="00636E02">
        <w:rPr>
          <w:lang w:val="fr-FR"/>
        </w:rPr>
        <w:t xml:space="preserve">monsieur </w:t>
      </w:r>
      <w:r w:rsidR="0047328D">
        <w:rPr>
          <w:lang w:val="fr-FR"/>
        </w:rPr>
        <w:t xml:space="preserve">Claude Poulin, il est résolu </w:t>
      </w:r>
      <w:r w:rsidR="0047328D" w:rsidRPr="00715C4D">
        <w:rPr>
          <w:lang w:val="fr-FR"/>
        </w:rPr>
        <w:t xml:space="preserve">à l’unanimité des </w:t>
      </w:r>
      <w:r w:rsidR="0047328D">
        <w:rPr>
          <w:lang w:val="fr-FR"/>
        </w:rPr>
        <w:t xml:space="preserve">conseillers </w:t>
      </w:r>
      <w:r>
        <w:rPr>
          <w:lang w:val="fr-FR"/>
        </w:rPr>
        <w:t xml:space="preserve">de </w:t>
      </w:r>
      <w:r w:rsidR="00637BB0">
        <w:rPr>
          <w:lang w:val="fr-FR"/>
        </w:rPr>
        <w:t>soumettre</w:t>
      </w:r>
      <w:r>
        <w:rPr>
          <w:lang w:val="fr-FR"/>
        </w:rPr>
        <w:t xml:space="preserve"> la candidature de « M. Gérald Bouchard », directeur général adjoint, dans le cadre du « Prix d’excellence de l’administration publique 2021 – Volet Prix Hommage ».</w:t>
      </w:r>
    </w:p>
    <w:p w14:paraId="13D8BD94" w14:textId="67174F42" w:rsidR="0047328D" w:rsidRDefault="00553DB2" w:rsidP="00215F48">
      <w:pPr>
        <w:ind w:left="2160" w:right="48" w:hanging="2160"/>
        <w:jc w:val="both"/>
        <w:rPr>
          <w:lang w:val="fr-FR"/>
        </w:rPr>
      </w:pPr>
      <w:r>
        <w:rPr>
          <w:b/>
          <w:lang w:val="fr-FR"/>
        </w:rPr>
        <w:tab/>
      </w:r>
    </w:p>
    <w:p w14:paraId="4A665C60" w14:textId="77777777" w:rsidR="00553DB2" w:rsidRDefault="00553DB2" w:rsidP="00215F48">
      <w:pPr>
        <w:ind w:right="48"/>
        <w:jc w:val="both"/>
        <w:rPr>
          <w:lang w:val="fr-FR"/>
        </w:rPr>
      </w:pPr>
    </w:p>
    <w:bookmarkEnd w:id="1"/>
    <w:p w14:paraId="083CA998" w14:textId="77777777" w:rsidR="0047328D" w:rsidRPr="00F97019" w:rsidRDefault="0047328D" w:rsidP="00215F48">
      <w:pPr>
        <w:ind w:right="48"/>
        <w:contextualSpacing/>
        <w:jc w:val="both"/>
        <w:rPr>
          <w:color w:val="000000"/>
        </w:rPr>
      </w:pPr>
    </w:p>
    <w:p w14:paraId="4106B7F7" w14:textId="7CF5A34A" w:rsidR="00137A2A" w:rsidRPr="00336C2B" w:rsidRDefault="0013381B" w:rsidP="00215F48">
      <w:pPr>
        <w:pStyle w:val="Corpsdetexte2"/>
        <w:spacing w:after="0" w:line="240" w:lineRule="auto"/>
        <w:ind w:left="2124" w:right="48" w:hanging="2124"/>
        <w:jc w:val="both"/>
        <w:rPr>
          <w:lang w:val="fr-FR"/>
        </w:rPr>
      </w:pPr>
      <w:r w:rsidRPr="00F97019">
        <w:rPr>
          <w:lang w:val="fr-FR"/>
        </w:rPr>
        <w:t xml:space="preserve"> </w:t>
      </w:r>
    </w:p>
    <w:p w14:paraId="77E0FCA6" w14:textId="6A75383A" w:rsidR="0047328D" w:rsidRDefault="00937C85" w:rsidP="00215F48">
      <w:pPr>
        <w:ind w:left="2124" w:right="48" w:hanging="2124"/>
        <w:jc w:val="both"/>
        <w:rPr>
          <w:b/>
          <w:lang w:val="fr-FR"/>
        </w:rPr>
      </w:pPr>
      <w:r w:rsidRPr="009067F2">
        <w:rPr>
          <w:b/>
        </w:rPr>
        <w:t xml:space="preserve">Rés </w:t>
      </w:r>
      <w:r>
        <w:rPr>
          <w:b/>
        </w:rPr>
        <w:t># 2</w:t>
      </w:r>
      <w:r w:rsidR="00B14CBF">
        <w:rPr>
          <w:b/>
        </w:rPr>
        <w:t>1-0</w:t>
      </w:r>
      <w:r w:rsidR="004E5EFC">
        <w:rPr>
          <w:b/>
        </w:rPr>
        <w:t>4</w:t>
      </w:r>
      <w:r>
        <w:rPr>
          <w:b/>
        </w:rPr>
        <w:t>-1</w:t>
      </w:r>
      <w:r w:rsidR="00014613">
        <w:rPr>
          <w:b/>
        </w:rPr>
        <w:t>1</w:t>
      </w:r>
      <w:r>
        <w:rPr>
          <w:b/>
        </w:rPr>
        <w:tab/>
      </w:r>
      <w:r w:rsidR="000E132A">
        <w:rPr>
          <w:b/>
          <w:lang w:val="fr-FR"/>
        </w:rPr>
        <w:t>DÉMISSION D’UN POMPIER VOLONTAIRE</w:t>
      </w:r>
    </w:p>
    <w:p w14:paraId="0D49526F" w14:textId="77777777" w:rsidR="0047328D" w:rsidRDefault="0047328D" w:rsidP="00215F48">
      <w:pPr>
        <w:ind w:left="2124" w:right="48" w:hanging="2124"/>
        <w:jc w:val="center"/>
        <w:rPr>
          <w:b/>
          <w:sz w:val="16"/>
          <w:szCs w:val="16"/>
          <w:lang w:val="fr-FR"/>
        </w:rPr>
      </w:pPr>
    </w:p>
    <w:p w14:paraId="50EC35FA" w14:textId="27DE3788" w:rsidR="0047328D" w:rsidRDefault="001C7260" w:rsidP="00215F48">
      <w:pPr>
        <w:tabs>
          <w:tab w:val="left" w:pos="720"/>
        </w:tabs>
        <w:ind w:right="48"/>
        <w:jc w:val="both"/>
        <w:rPr>
          <w:sz w:val="16"/>
          <w:szCs w:val="16"/>
          <w:lang w:val="fr-FR"/>
        </w:rPr>
      </w:pPr>
      <w:r>
        <w:rPr>
          <w:lang w:val="fr-FR"/>
        </w:rPr>
        <w:t xml:space="preserve">Sur proposition de </w:t>
      </w:r>
      <w:r w:rsidRPr="00636E02">
        <w:rPr>
          <w:lang w:val="fr-FR"/>
        </w:rPr>
        <w:t xml:space="preserve">monsieur </w:t>
      </w:r>
      <w:r w:rsidR="000E132A">
        <w:rPr>
          <w:lang w:val="fr-FR"/>
        </w:rPr>
        <w:t>Dany Tremblay</w:t>
      </w:r>
      <w:r>
        <w:rPr>
          <w:lang w:val="fr-FR"/>
        </w:rPr>
        <w:t xml:space="preserve">, il est résolu </w:t>
      </w:r>
      <w:r w:rsidRPr="00715C4D">
        <w:rPr>
          <w:lang w:val="fr-FR"/>
        </w:rPr>
        <w:t xml:space="preserve">à l’unanimité des </w:t>
      </w:r>
      <w:r>
        <w:rPr>
          <w:lang w:val="fr-FR"/>
        </w:rPr>
        <w:t>conseillers d</w:t>
      </w:r>
      <w:r w:rsidR="000E132A">
        <w:rPr>
          <w:lang w:val="fr-FR"/>
        </w:rPr>
        <w:t>’accepter la démission de M. Claude Morneau à titre de pompier volontaire.</w:t>
      </w:r>
    </w:p>
    <w:p w14:paraId="5BA7C441" w14:textId="26D5B472" w:rsidR="009E73C7" w:rsidRDefault="009E73C7" w:rsidP="00215F48">
      <w:pPr>
        <w:ind w:left="2124" w:right="48" w:hanging="2124"/>
        <w:jc w:val="both"/>
        <w:rPr>
          <w:sz w:val="22"/>
          <w:szCs w:val="22"/>
          <w:lang w:val="fr-FR"/>
        </w:rPr>
      </w:pPr>
    </w:p>
    <w:p w14:paraId="70E19F8F" w14:textId="77777777" w:rsidR="009E73C7" w:rsidRDefault="009E73C7" w:rsidP="001C7260">
      <w:pPr>
        <w:ind w:right="-212"/>
        <w:jc w:val="both"/>
        <w:rPr>
          <w:b/>
        </w:rPr>
      </w:pPr>
    </w:p>
    <w:p w14:paraId="7DD5577E" w14:textId="77777777" w:rsidR="00336C2B" w:rsidRDefault="00336C2B" w:rsidP="00EE7805">
      <w:pPr>
        <w:jc w:val="both"/>
        <w:rPr>
          <w:b/>
        </w:rPr>
      </w:pPr>
    </w:p>
    <w:p w14:paraId="704D0022" w14:textId="77777777" w:rsidR="00CA6B9D" w:rsidRPr="00B45128" w:rsidRDefault="00CA6B9D" w:rsidP="00215F48">
      <w:pPr>
        <w:ind w:right="11"/>
        <w:jc w:val="both"/>
        <w:rPr>
          <w:b/>
        </w:rPr>
      </w:pPr>
    </w:p>
    <w:p w14:paraId="2DBBC604" w14:textId="58CA8310" w:rsidR="000F2FC8" w:rsidRDefault="005707E3" w:rsidP="00215F48">
      <w:pPr>
        <w:ind w:left="2120" w:right="11" w:hanging="2120"/>
        <w:jc w:val="both"/>
        <w:rPr>
          <w:b/>
        </w:rPr>
      </w:pPr>
      <w:r w:rsidRPr="00B277B7">
        <w:rPr>
          <w:b/>
          <w:lang w:val="fr-FR"/>
        </w:rPr>
        <w:t>Rés # 2</w:t>
      </w:r>
      <w:r w:rsidR="00B14CBF">
        <w:rPr>
          <w:b/>
          <w:lang w:val="fr-FR"/>
        </w:rPr>
        <w:t>1-0</w:t>
      </w:r>
      <w:r w:rsidR="004E5EFC">
        <w:rPr>
          <w:b/>
          <w:lang w:val="fr-FR"/>
        </w:rPr>
        <w:t>4</w:t>
      </w:r>
      <w:r w:rsidR="00663152" w:rsidRPr="00B277B7">
        <w:rPr>
          <w:b/>
          <w:lang w:val="fr-FR"/>
        </w:rPr>
        <w:t>-</w:t>
      </w:r>
      <w:r w:rsidR="00EE7805" w:rsidRPr="00B277B7">
        <w:rPr>
          <w:b/>
          <w:lang w:val="fr-FR"/>
        </w:rPr>
        <w:t>1</w:t>
      </w:r>
      <w:r w:rsidR="002F1229">
        <w:rPr>
          <w:b/>
          <w:lang w:val="fr-FR"/>
        </w:rPr>
        <w:t>2</w:t>
      </w:r>
      <w:r w:rsidR="002F1229">
        <w:rPr>
          <w:b/>
          <w:lang w:val="fr-FR"/>
        </w:rPr>
        <w:tab/>
      </w:r>
      <w:r w:rsidR="00635D19">
        <w:rPr>
          <w:b/>
          <w:lang w:val="fr-FR"/>
        </w:rPr>
        <w:tab/>
      </w:r>
      <w:r w:rsidR="000E132A">
        <w:rPr>
          <w:b/>
          <w:lang w:val="fr-FR"/>
        </w:rPr>
        <w:t>RATIFIER L’</w:t>
      </w:r>
      <w:r w:rsidR="000E132A">
        <w:rPr>
          <w:b/>
        </w:rPr>
        <w:t>EMBAUCHE D’UN POMPIER VOLONTAIRE</w:t>
      </w:r>
    </w:p>
    <w:p w14:paraId="1853227B" w14:textId="77777777" w:rsidR="000F2FC8" w:rsidRPr="000F2FC8" w:rsidRDefault="000F2FC8" w:rsidP="00215F48">
      <w:pPr>
        <w:ind w:left="2120" w:right="11" w:hanging="2120"/>
        <w:jc w:val="both"/>
        <w:rPr>
          <w:b/>
        </w:rPr>
      </w:pPr>
    </w:p>
    <w:p w14:paraId="1C384BD6" w14:textId="447BA112" w:rsidR="00B90B1D" w:rsidRDefault="00C9194D" w:rsidP="00215F48">
      <w:pPr>
        <w:ind w:left="42" w:right="11" w:firstLine="3"/>
        <w:jc w:val="both"/>
        <w:rPr>
          <w:lang w:val="fr-FR"/>
        </w:rPr>
      </w:pPr>
      <w:r>
        <w:rPr>
          <w:lang w:val="fr-FR"/>
        </w:rPr>
        <w:t>S</w:t>
      </w:r>
      <w:r w:rsidR="00B90B1D">
        <w:rPr>
          <w:lang w:val="fr-FR"/>
        </w:rPr>
        <w:t xml:space="preserve">ur proposition de </w:t>
      </w:r>
      <w:r w:rsidR="00B90B1D" w:rsidRPr="00DF305C">
        <w:rPr>
          <w:lang w:val="fr-FR"/>
        </w:rPr>
        <w:t xml:space="preserve">monsieur </w:t>
      </w:r>
      <w:r w:rsidR="000F2FC8">
        <w:rPr>
          <w:lang w:val="fr-FR"/>
        </w:rPr>
        <w:t>Réjean Hébert</w:t>
      </w:r>
      <w:r w:rsidR="00B90B1D">
        <w:rPr>
          <w:lang w:val="fr-FR"/>
        </w:rPr>
        <w:t>, il est résolu à l’unanimité des conseillers d</w:t>
      </w:r>
      <w:r w:rsidR="000F2FC8">
        <w:rPr>
          <w:lang w:val="fr-FR"/>
        </w:rPr>
        <w:t>e</w:t>
      </w:r>
      <w:r w:rsidR="000E132A">
        <w:rPr>
          <w:lang w:val="fr-FR"/>
        </w:rPr>
        <w:t xml:space="preserve"> ratifier l’embauche de M. Régis Tremblay</w:t>
      </w:r>
      <w:r w:rsidR="000F2FC8">
        <w:rPr>
          <w:lang w:val="fr-FR"/>
        </w:rPr>
        <w:t xml:space="preserve"> </w:t>
      </w:r>
      <w:r w:rsidR="000E132A">
        <w:rPr>
          <w:lang w:val="fr-FR"/>
        </w:rPr>
        <w:t>à titre de pompier volontaire.</w:t>
      </w:r>
    </w:p>
    <w:p w14:paraId="6E6EA0D7" w14:textId="55DEFB24" w:rsidR="00C77922" w:rsidRDefault="001B3AB6" w:rsidP="00215F48">
      <w:pPr>
        <w:tabs>
          <w:tab w:val="left" w:pos="720"/>
          <w:tab w:val="left" w:pos="1440"/>
        </w:tabs>
        <w:ind w:left="2184" w:right="11" w:hanging="2244"/>
        <w:jc w:val="both"/>
        <w:rPr>
          <w:lang w:val="fr-FR"/>
        </w:rPr>
      </w:pPr>
      <w:r>
        <w:rPr>
          <w:lang w:val="fr-FR"/>
        </w:rPr>
        <w:t xml:space="preserve"> </w:t>
      </w:r>
    </w:p>
    <w:p w14:paraId="6655787B" w14:textId="77FBEFCE" w:rsidR="000E132A" w:rsidRDefault="000E132A" w:rsidP="00215F48">
      <w:pPr>
        <w:tabs>
          <w:tab w:val="left" w:pos="720"/>
          <w:tab w:val="left" w:pos="1440"/>
        </w:tabs>
        <w:ind w:left="2184" w:right="11" w:hanging="2244"/>
        <w:jc w:val="both"/>
        <w:rPr>
          <w:lang w:val="fr-FR"/>
        </w:rPr>
      </w:pPr>
    </w:p>
    <w:p w14:paraId="172BABF9" w14:textId="017125EF" w:rsidR="000E132A" w:rsidRDefault="000E132A" w:rsidP="00215F48">
      <w:pPr>
        <w:tabs>
          <w:tab w:val="left" w:pos="720"/>
          <w:tab w:val="left" w:pos="1440"/>
        </w:tabs>
        <w:ind w:left="2184" w:right="11" w:hanging="2244"/>
        <w:jc w:val="both"/>
        <w:rPr>
          <w:lang w:val="fr-FR"/>
        </w:rPr>
      </w:pPr>
    </w:p>
    <w:p w14:paraId="6CC8F752" w14:textId="77777777" w:rsidR="000E132A" w:rsidRDefault="000E132A" w:rsidP="00215F48">
      <w:pPr>
        <w:tabs>
          <w:tab w:val="left" w:pos="720"/>
          <w:tab w:val="left" w:pos="1440"/>
        </w:tabs>
        <w:ind w:left="2184" w:right="11" w:hanging="2244"/>
        <w:jc w:val="both"/>
        <w:rPr>
          <w:b/>
        </w:rPr>
      </w:pPr>
    </w:p>
    <w:p w14:paraId="7175A495" w14:textId="77777777" w:rsidR="00C77922" w:rsidRDefault="00C77922" w:rsidP="00215F48">
      <w:pPr>
        <w:pStyle w:val="Default"/>
        <w:ind w:left="2124" w:right="11" w:hanging="2124"/>
        <w:jc w:val="both"/>
        <w:rPr>
          <w:rFonts w:ascii="Times New Roman" w:hAnsi="Times New Roman" w:cs="Times New Roman"/>
          <w:b/>
        </w:rPr>
      </w:pPr>
    </w:p>
    <w:p w14:paraId="0D02C5BA" w14:textId="1AE88AF1" w:rsidR="00297E3F" w:rsidRPr="00501A5C" w:rsidRDefault="001E45F4" w:rsidP="00215F48">
      <w:pPr>
        <w:pStyle w:val="Default"/>
        <w:ind w:left="2124" w:right="11" w:hanging="2124"/>
        <w:jc w:val="both"/>
        <w:rPr>
          <w:b/>
          <w:color w:val="FF0000"/>
        </w:rPr>
      </w:pPr>
      <w:r w:rsidRPr="001E6A64">
        <w:rPr>
          <w:rFonts w:ascii="Times New Roman" w:hAnsi="Times New Roman" w:cs="Times New Roman"/>
          <w:b/>
        </w:rPr>
        <w:t>Rés # 2</w:t>
      </w:r>
      <w:r w:rsidR="00B14CBF" w:rsidRPr="001E6A64">
        <w:rPr>
          <w:rFonts w:ascii="Times New Roman" w:hAnsi="Times New Roman" w:cs="Times New Roman"/>
          <w:b/>
        </w:rPr>
        <w:t>1-0</w:t>
      </w:r>
      <w:r w:rsidR="004E5EFC" w:rsidRPr="001E6A64">
        <w:rPr>
          <w:rFonts w:ascii="Times New Roman" w:hAnsi="Times New Roman" w:cs="Times New Roman"/>
          <w:b/>
        </w:rPr>
        <w:t>4</w:t>
      </w:r>
      <w:r w:rsidRPr="001E6A64">
        <w:rPr>
          <w:rFonts w:ascii="Times New Roman" w:hAnsi="Times New Roman" w:cs="Times New Roman"/>
          <w:b/>
        </w:rPr>
        <w:t>-1</w:t>
      </w:r>
      <w:r w:rsidR="002F1229" w:rsidRPr="001E6A64">
        <w:rPr>
          <w:rFonts w:ascii="Times New Roman" w:hAnsi="Times New Roman" w:cs="Times New Roman"/>
          <w:b/>
        </w:rPr>
        <w:t>3</w:t>
      </w:r>
      <w:r w:rsidR="00BE77B4" w:rsidRPr="001E6A64">
        <w:rPr>
          <w:rFonts w:ascii="Times New Roman" w:hAnsi="Times New Roman" w:cs="Times New Roman"/>
          <w:b/>
        </w:rPr>
        <w:tab/>
      </w:r>
      <w:r w:rsidR="005E451F" w:rsidRPr="001E6A64">
        <w:rPr>
          <w:rFonts w:ascii="Times New Roman" w:hAnsi="Times New Roman" w:cs="Times New Roman"/>
          <w:b/>
        </w:rPr>
        <w:t>VENTE DU CAMION « CHEVROLET EXPRESS 3</w:t>
      </w:r>
      <w:r w:rsidR="008A03C0" w:rsidRPr="001E6A64">
        <w:rPr>
          <w:rFonts w:ascii="Times New Roman" w:hAnsi="Times New Roman" w:cs="Times New Roman"/>
          <w:b/>
        </w:rPr>
        <w:t> </w:t>
      </w:r>
      <w:r w:rsidR="005E451F" w:rsidRPr="001E6A64">
        <w:rPr>
          <w:rFonts w:ascii="Times New Roman" w:hAnsi="Times New Roman" w:cs="Times New Roman"/>
          <w:b/>
        </w:rPr>
        <w:t>500</w:t>
      </w:r>
      <w:r w:rsidR="008A03C0" w:rsidRPr="001E6A64">
        <w:rPr>
          <w:rFonts w:ascii="Times New Roman" w:hAnsi="Times New Roman" w:cs="Times New Roman"/>
          <w:b/>
        </w:rPr>
        <w:t xml:space="preserve"> »</w:t>
      </w:r>
    </w:p>
    <w:p w14:paraId="3C9B1E06" w14:textId="3E6835E1" w:rsidR="00297E3F" w:rsidRDefault="00297E3F" w:rsidP="00215F48">
      <w:pPr>
        <w:tabs>
          <w:tab w:val="left" w:pos="720"/>
          <w:tab w:val="left" w:pos="1440"/>
          <w:tab w:val="left" w:pos="2156"/>
          <w:tab w:val="left" w:pos="2880"/>
          <w:tab w:val="left" w:pos="3600"/>
        </w:tabs>
        <w:ind w:left="2124" w:right="11" w:hanging="2124"/>
        <w:jc w:val="both"/>
        <w:rPr>
          <w:lang w:val="fr-FR"/>
        </w:rPr>
      </w:pPr>
    </w:p>
    <w:p w14:paraId="7FE7E93A" w14:textId="12C805F6" w:rsidR="00501A5C" w:rsidRDefault="00501A5C" w:rsidP="00215F48">
      <w:pPr>
        <w:ind w:left="2124" w:right="11" w:hanging="2124"/>
        <w:jc w:val="both"/>
      </w:pPr>
      <w:r>
        <w:t>CONSIDÉRANT</w:t>
      </w:r>
      <w:r>
        <w:tab/>
        <w:t xml:space="preserve">que </w:t>
      </w:r>
      <w:r w:rsidR="005E451F">
        <w:t>nous av</w:t>
      </w:r>
      <w:r w:rsidR="008A03C0">
        <w:t xml:space="preserve">ons </w:t>
      </w:r>
      <w:r w:rsidR="00637BB0">
        <w:t>publié</w:t>
      </w:r>
      <w:r w:rsidR="008A03C0">
        <w:t xml:space="preserve"> un appel d’offres</w:t>
      </w:r>
      <w:r w:rsidR="00637BB0">
        <w:t>, le 5 mars 2021,</w:t>
      </w:r>
      <w:r w:rsidR="008A03C0">
        <w:t xml:space="preserve"> pour la vente d’un camion « Chevrolet Express 3</w:t>
      </w:r>
      <w:r w:rsidR="001E6A64">
        <w:t> </w:t>
      </w:r>
      <w:r w:rsidR="008A03C0">
        <w:t>500</w:t>
      </w:r>
      <w:r w:rsidR="001E6A64">
        <w:t xml:space="preserve">, </w:t>
      </w:r>
      <w:r w:rsidR="008A03C0">
        <w:t>année 2008 », portant le numéro de série « 1GBJG316881119591 »</w:t>
      </w:r>
      <w:r w:rsidR="001E6A64">
        <w:t xml:space="preserve"> </w:t>
      </w:r>
      <w:r w:rsidR="008A03C0">
        <w:t>;</w:t>
      </w:r>
    </w:p>
    <w:p w14:paraId="5A87BACC" w14:textId="2415FF13" w:rsidR="008A03C0" w:rsidRDefault="008A03C0" w:rsidP="000E132A">
      <w:pPr>
        <w:ind w:left="2124" w:right="-161" w:hanging="2124"/>
        <w:jc w:val="both"/>
      </w:pPr>
    </w:p>
    <w:p w14:paraId="7AE74302" w14:textId="694F6ED9" w:rsidR="008A03C0" w:rsidRDefault="008A03C0" w:rsidP="000E132A">
      <w:pPr>
        <w:ind w:left="2124" w:right="-161" w:hanging="2124"/>
        <w:jc w:val="both"/>
      </w:pPr>
      <w:r>
        <w:t xml:space="preserve">CONSIDÉRANT </w:t>
      </w:r>
      <w:r>
        <w:tab/>
        <w:t>que le prix de base pour la vente du susdit  camion  était  fixé  à  10 000 $ ;</w:t>
      </w:r>
    </w:p>
    <w:p w14:paraId="24A4BF5E" w14:textId="5F4E4367" w:rsidR="00501A5C" w:rsidRDefault="00501A5C" w:rsidP="00215F48">
      <w:pPr>
        <w:ind w:left="2124" w:right="25" w:hanging="2124"/>
        <w:jc w:val="both"/>
      </w:pPr>
    </w:p>
    <w:p w14:paraId="40257543" w14:textId="39E69050" w:rsidR="00501A5C" w:rsidRDefault="00501A5C" w:rsidP="00215F48">
      <w:pPr>
        <w:ind w:left="2124" w:right="25" w:hanging="2124"/>
        <w:jc w:val="both"/>
      </w:pPr>
      <w:r>
        <w:t>CONSIDÉRANT</w:t>
      </w:r>
      <w:r>
        <w:tab/>
        <w:t>qu</w:t>
      </w:r>
      <w:r w:rsidR="001E6A64">
        <w:t xml:space="preserve">e </w:t>
      </w:r>
      <w:r w:rsidR="008A03C0">
        <w:t>nous n’avons reçu qu’une seule</w:t>
      </w:r>
      <w:r w:rsidR="001E6A64">
        <w:t xml:space="preserve"> soumission </w:t>
      </w:r>
      <w:r w:rsidR="008A03C0">
        <w:t>;</w:t>
      </w:r>
    </w:p>
    <w:p w14:paraId="203751D3" w14:textId="77777777" w:rsidR="003F47E1" w:rsidRDefault="003F47E1" w:rsidP="00215F48">
      <w:pPr>
        <w:ind w:right="25"/>
        <w:jc w:val="both"/>
      </w:pPr>
    </w:p>
    <w:p w14:paraId="35B029AE" w14:textId="41E6A79D" w:rsidR="00501A5C" w:rsidRDefault="00501A5C" w:rsidP="00215F48">
      <w:pPr>
        <w:ind w:left="2124" w:right="25" w:hanging="2124"/>
        <w:jc w:val="both"/>
      </w:pPr>
      <w:r>
        <w:t>P</w:t>
      </w:r>
      <w:r w:rsidR="001E6A64">
        <w:t>OU</w:t>
      </w:r>
      <w:r>
        <w:t>R</w:t>
      </w:r>
    </w:p>
    <w:p w14:paraId="72C31E7E" w14:textId="17BB17C7" w:rsidR="00501A5C" w:rsidRDefault="001E6A64" w:rsidP="00215F48">
      <w:pPr>
        <w:ind w:left="2124" w:right="25" w:hanging="2124"/>
        <w:jc w:val="both"/>
        <w:rPr>
          <w:lang w:val="fr-FR"/>
        </w:rPr>
      </w:pPr>
      <w:r>
        <w:t>CES MOTIFS</w:t>
      </w:r>
      <w:r w:rsidR="00501A5C">
        <w:t>,</w:t>
      </w:r>
      <w:r w:rsidR="00501A5C">
        <w:tab/>
      </w:r>
      <w:r w:rsidR="003255C3">
        <w:rPr>
          <w:lang w:val="fr-FR"/>
        </w:rPr>
        <w:t>s</w:t>
      </w:r>
      <w:r w:rsidR="008A03C0">
        <w:rPr>
          <w:lang w:val="fr-FR"/>
        </w:rPr>
        <w:t>ur proposition de monsieur Claude Poulin, il est résolu à l’unanimité des conseillers d’accepter l’offre de la « Canadian Peace and Security Officers Training Association », au montant de 10 000 $.</w:t>
      </w:r>
    </w:p>
    <w:p w14:paraId="0EE54697" w14:textId="0CD1B9CB" w:rsidR="001E6A64" w:rsidRDefault="001E6A64" w:rsidP="00215F48">
      <w:pPr>
        <w:ind w:left="2124" w:right="25" w:hanging="2124"/>
        <w:jc w:val="both"/>
        <w:rPr>
          <w:lang w:val="fr-FR"/>
        </w:rPr>
      </w:pPr>
    </w:p>
    <w:p w14:paraId="64D1574B" w14:textId="07727DEB" w:rsidR="001E6A64" w:rsidRDefault="001E6A64" w:rsidP="001E6A64">
      <w:pPr>
        <w:ind w:left="2832" w:right="25" w:hanging="702"/>
        <w:jc w:val="both"/>
      </w:pPr>
      <w:r>
        <w:rPr>
          <w:lang w:val="fr-FR"/>
        </w:rPr>
        <w:t>QUE</w:t>
      </w:r>
      <w:r>
        <w:rPr>
          <w:lang w:val="fr-FR"/>
        </w:rPr>
        <w:tab/>
        <w:t>madame Sylvie Foster, directrice générale, est autorisée à signer les documents relatifs à ladite vente.</w:t>
      </w:r>
    </w:p>
    <w:p w14:paraId="63080DA4" w14:textId="77777777" w:rsidR="00501A5C" w:rsidRDefault="00501A5C" w:rsidP="00215F48">
      <w:pPr>
        <w:ind w:right="25"/>
        <w:jc w:val="both"/>
      </w:pPr>
    </w:p>
    <w:p w14:paraId="013600FE" w14:textId="0FD0CE2B" w:rsidR="004D3945" w:rsidRDefault="004D3945" w:rsidP="00215F48">
      <w:pPr>
        <w:ind w:left="2124" w:right="25" w:hanging="2124"/>
        <w:jc w:val="both"/>
      </w:pPr>
    </w:p>
    <w:p w14:paraId="5881FC72" w14:textId="7FFEAD77" w:rsidR="004D3945" w:rsidRDefault="004D3945" w:rsidP="00215F48">
      <w:pPr>
        <w:ind w:left="2124" w:right="25" w:hanging="2124"/>
        <w:jc w:val="both"/>
      </w:pPr>
    </w:p>
    <w:p w14:paraId="6851BA0B" w14:textId="77777777" w:rsidR="003F47E1" w:rsidRPr="001E45F4" w:rsidRDefault="003F47E1" w:rsidP="00215F48">
      <w:pPr>
        <w:ind w:left="2124" w:right="25" w:hanging="2124"/>
        <w:jc w:val="both"/>
      </w:pPr>
    </w:p>
    <w:p w14:paraId="36E111FE" w14:textId="7F15D09F" w:rsidR="00370D89" w:rsidRDefault="00F152C5" w:rsidP="00215F48">
      <w:pPr>
        <w:pStyle w:val="Paragraphedeliste"/>
        <w:ind w:left="2124" w:right="25" w:hanging="2124"/>
        <w:jc w:val="both"/>
        <w:rPr>
          <w:b/>
          <w:caps/>
        </w:rPr>
      </w:pPr>
      <w:bookmarkStart w:id="2" w:name="_Hlk59009558"/>
      <w:r>
        <w:rPr>
          <w:b/>
          <w:lang w:val="fr-FR"/>
        </w:rPr>
        <w:t>Rés # 2</w:t>
      </w:r>
      <w:r w:rsidR="00B14CBF">
        <w:rPr>
          <w:b/>
          <w:lang w:val="fr-FR"/>
        </w:rPr>
        <w:t>1-0</w:t>
      </w:r>
      <w:r w:rsidR="004E5EFC">
        <w:rPr>
          <w:b/>
          <w:lang w:val="fr-FR"/>
        </w:rPr>
        <w:t>4</w:t>
      </w:r>
      <w:r>
        <w:rPr>
          <w:b/>
          <w:lang w:val="fr-FR"/>
        </w:rPr>
        <w:t>-1</w:t>
      </w:r>
      <w:r w:rsidR="002F1229">
        <w:rPr>
          <w:b/>
          <w:lang w:val="fr-FR"/>
        </w:rPr>
        <w:t>4</w:t>
      </w:r>
      <w:r>
        <w:rPr>
          <w:b/>
          <w:lang w:val="fr-FR"/>
        </w:rPr>
        <w:tab/>
      </w:r>
      <w:bookmarkEnd w:id="2"/>
      <w:r w:rsidR="00370D89">
        <w:rPr>
          <w:b/>
          <w:caps/>
        </w:rPr>
        <w:t>Adoption du Rapport annuel 20</w:t>
      </w:r>
      <w:r w:rsidR="00370D89">
        <w:rPr>
          <w:b/>
          <w:caps/>
          <w:lang w:val="fr-CA"/>
        </w:rPr>
        <w:t>20</w:t>
      </w:r>
      <w:r w:rsidR="00370D89">
        <w:rPr>
          <w:b/>
          <w:caps/>
        </w:rPr>
        <w:t xml:space="preserve"> sur les activités EN SÉCURITÉ INCENDIE SUR LE TERRITOIRE DE LA MRC DE CHARLEVOIX-EST</w:t>
      </w:r>
    </w:p>
    <w:p w14:paraId="737C00EE" w14:textId="77777777" w:rsidR="00370D89" w:rsidRDefault="00370D89" w:rsidP="00215F48">
      <w:pPr>
        <w:pStyle w:val="Paragraphedeliste"/>
        <w:ind w:left="0" w:right="25"/>
        <w:jc w:val="both"/>
        <w:rPr>
          <w:b/>
          <w:caps/>
          <w:u w:val="single"/>
        </w:rPr>
      </w:pPr>
    </w:p>
    <w:p w14:paraId="773CAB7C" w14:textId="5EFF0E6B" w:rsidR="00370D89" w:rsidRDefault="00370D89" w:rsidP="00215F48">
      <w:pPr>
        <w:pStyle w:val="Paragraphedeliste"/>
        <w:ind w:left="2124" w:right="25" w:hanging="2124"/>
        <w:jc w:val="both"/>
      </w:pPr>
      <w:r>
        <w:t xml:space="preserve">CONSIDÉRANT </w:t>
      </w:r>
      <w:r>
        <w:tab/>
        <w:t>qu’en vertu de l’article 35 de la Loi sur la sécurité incendie,</w:t>
      </w:r>
      <w:r>
        <w:rPr>
          <w:lang w:val="fr-CA"/>
        </w:rPr>
        <w:t xml:space="preserve"> toute autorité locale ou régionale chargée de l’application de mesures prévues à un schéma de couverture de risques doit, dans les trois mois de la </w:t>
      </w:r>
      <w:r>
        <w:t>fin de leur année financière, adopter par résolution et transmettre au ministre de la Sécurité publique un rapport annuel d’activités pour</w:t>
      </w:r>
      <w:r w:rsidR="00C131B7">
        <w:rPr>
          <w:lang w:val="fr-CA"/>
        </w:rPr>
        <w:t xml:space="preserve"> </w:t>
      </w:r>
      <w:r>
        <w:t xml:space="preserve"> l’exercice </w:t>
      </w:r>
      <w:r w:rsidR="00C131B7">
        <w:rPr>
          <w:lang w:val="fr-CA"/>
        </w:rPr>
        <w:t xml:space="preserve"> </w:t>
      </w:r>
      <w:r>
        <w:t>précédent;</w:t>
      </w:r>
    </w:p>
    <w:p w14:paraId="6D8BAC28" w14:textId="77777777" w:rsidR="00370D89" w:rsidRDefault="00370D89" w:rsidP="00215F48">
      <w:pPr>
        <w:pStyle w:val="Paragraphedeliste"/>
        <w:ind w:left="2124" w:right="67" w:hanging="2124"/>
        <w:jc w:val="both"/>
      </w:pPr>
    </w:p>
    <w:p w14:paraId="22585AF7" w14:textId="7C3E6C04" w:rsidR="00370D89" w:rsidRDefault="00370D89" w:rsidP="00215F48">
      <w:pPr>
        <w:pStyle w:val="Paragraphedeliste"/>
        <w:ind w:left="2124" w:right="67" w:hanging="2124"/>
        <w:jc w:val="both"/>
      </w:pPr>
      <w:r>
        <w:t>CONSIDÉRANT</w:t>
      </w:r>
      <w:r>
        <w:tab/>
        <w:t>que le</w:t>
      </w:r>
      <w:r>
        <w:rPr>
          <w:lang w:val="fr-CA"/>
        </w:rPr>
        <w:t xml:space="preserve"> conseil des maires de la MRC de Charlevoix-Est a adopté, lors de sa séance ordinaire du 30 mars 2021 le</w:t>
      </w:r>
      <w:r>
        <w:t xml:space="preserve"> </w:t>
      </w:r>
      <w:r>
        <w:rPr>
          <w:i/>
        </w:rPr>
        <w:t>Rapport annuel d’activités 20</w:t>
      </w:r>
      <w:r>
        <w:rPr>
          <w:i/>
          <w:lang w:val="fr-CA"/>
        </w:rPr>
        <w:t>20</w:t>
      </w:r>
      <w:r>
        <w:rPr>
          <w:i/>
        </w:rPr>
        <w:t xml:space="preserve"> en sécurité incendie sur le territoire de la MRC de Charlevoix-Est </w:t>
      </w:r>
      <w:r>
        <w:rPr>
          <w:lang w:val="fr-CA"/>
        </w:rPr>
        <w:t>élaboré par</w:t>
      </w:r>
      <w:r>
        <w:t xml:space="preserve"> la MRC</w:t>
      </w:r>
      <w:r>
        <w:rPr>
          <w:lang w:val="fr-CA"/>
        </w:rPr>
        <w:t xml:space="preserve"> et les sept municipalités de son territoire (avec leurs services de sécurité incendie)</w:t>
      </w:r>
      <w:r>
        <w:t xml:space="preserve"> </w:t>
      </w:r>
      <w:r>
        <w:rPr>
          <w:lang w:val="fr-CA"/>
        </w:rPr>
        <w:t xml:space="preserve">et que ce rapport inclus toutes les données relatives à la </w:t>
      </w:r>
      <w:r>
        <w:t xml:space="preserve">municipalité de Saint-Siméon ; </w:t>
      </w:r>
    </w:p>
    <w:p w14:paraId="32A686E1" w14:textId="77777777" w:rsidR="00370D89" w:rsidRDefault="00370D89" w:rsidP="00215F48">
      <w:pPr>
        <w:pStyle w:val="Paragraphedeliste"/>
        <w:ind w:left="2124" w:right="67" w:hanging="2124"/>
        <w:jc w:val="both"/>
      </w:pPr>
    </w:p>
    <w:p w14:paraId="399134B7" w14:textId="77777777" w:rsidR="00370D89" w:rsidRDefault="00370D89" w:rsidP="00215F48">
      <w:pPr>
        <w:pStyle w:val="Paragraphedeliste"/>
        <w:ind w:left="2124" w:right="67" w:hanging="2124"/>
        <w:jc w:val="both"/>
      </w:pPr>
      <w:r>
        <w:t>EN</w:t>
      </w:r>
    </w:p>
    <w:p w14:paraId="12A01531" w14:textId="7A77F6AB" w:rsidR="00370D89" w:rsidRDefault="00370D89" w:rsidP="00215F48">
      <w:pPr>
        <w:pStyle w:val="Paragraphedeliste"/>
        <w:ind w:left="2124" w:right="67" w:hanging="2124"/>
        <w:jc w:val="both"/>
      </w:pPr>
      <w:r>
        <w:t>CONSÉQUENCE</w:t>
      </w:r>
      <w:r>
        <w:rPr>
          <w:b/>
        </w:rPr>
        <w:t>,</w:t>
      </w:r>
      <w:r>
        <w:rPr>
          <w:b/>
        </w:rPr>
        <w:tab/>
      </w:r>
      <w:r>
        <w:t>il est proposé par</w:t>
      </w:r>
      <w:r>
        <w:rPr>
          <w:lang w:val="fr-CA"/>
        </w:rPr>
        <w:t xml:space="preserve"> monsieur Réjean Hébert</w:t>
      </w:r>
      <w:r>
        <w:t xml:space="preserve"> et résolu unanimement, d’adopter le </w:t>
      </w:r>
      <w:r>
        <w:rPr>
          <w:i/>
        </w:rPr>
        <w:t>Rapport annuel d’activités 20</w:t>
      </w:r>
      <w:r>
        <w:rPr>
          <w:i/>
          <w:lang w:val="fr-CA"/>
        </w:rPr>
        <w:t>20</w:t>
      </w:r>
      <w:r>
        <w:rPr>
          <w:i/>
        </w:rPr>
        <w:t xml:space="preserve"> en sécurité incendie sur le territoire de la MRC de Charlevoix-Est</w:t>
      </w:r>
      <w:r>
        <w:t>, incluant le rapport annuel de la municipalité de Saint-Siméon.</w:t>
      </w:r>
    </w:p>
    <w:p w14:paraId="2259C1EF" w14:textId="77777777" w:rsidR="00370D89" w:rsidRDefault="00370D89" w:rsidP="00215F48">
      <w:pPr>
        <w:pStyle w:val="Paragraphedeliste"/>
        <w:ind w:left="0" w:right="67"/>
        <w:jc w:val="both"/>
      </w:pPr>
    </w:p>
    <w:p w14:paraId="6871AC16" w14:textId="250B0661" w:rsidR="00370D89" w:rsidRPr="00370D89" w:rsidRDefault="00370D89" w:rsidP="00215F48">
      <w:pPr>
        <w:pStyle w:val="Paragraphedeliste"/>
        <w:ind w:left="705" w:right="67" w:hanging="705"/>
        <w:jc w:val="both"/>
        <w:rPr>
          <w:lang w:val="fr-CA"/>
        </w:rPr>
      </w:pPr>
      <w:r>
        <w:t>c. c.</w:t>
      </w:r>
      <w:r>
        <w:tab/>
        <w:t>Mme Caroline Dion, directrice générale adjointe, directrice de la sécurité publique et des communications</w:t>
      </w:r>
      <w:r>
        <w:rPr>
          <w:lang w:val="fr-CA"/>
        </w:rPr>
        <w:t>, MRC de Charlevoix-Est</w:t>
      </w:r>
    </w:p>
    <w:p w14:paraId="64FB53F9" w14:textId="6BE3C605" w:rsidR="0026240C" w:rsidRDefault="0026240C" w:rsidP="00C131B7">
      <w:pPr>
        <w:tabs>
          <w:tab w:val="left" w:pos="3969"/>
        </w:tabs>
        <w:ind w:left="2160" w:right="-161" w:hanging="2160"/>
        <w:jc w:val="both"/>
        <w:rPr>
          <w:lang w:val="fr-FR"/>
        </w:rPr>
      </w:pPr>
    </w:p>
    <w:p w14:paraId="3D41D052" w14:textId="18D157D1" w:rsidR="002D10A7" w:rsidRDefault="002D10A7" w:rsidP="00C131B7">
      <w:pPr>
        <w:tabs>
          <w:tab w:val="left" w:pos="720"/>
          <w:tab w:val="left" w:pos="2127"/>
        </w:tabs>
        <w:ind w:left="2124" w:right="-161" w:hanging="2124"/>
        <w:jc w:val="both"/>
        <w:rPr>
          <w:lang w:val="fr-FR"/>
        </w:rPr>
      </w:pPr>
    </w:p>
    <w:p w14:paraId="48292F4B" w14:textId="77777777" w:rsidR="00730791" w:rsidRDefault="00730791" w:rsidP="00C131B7">
      <w:pPr>
        <w:ind w:right="-161"/>
        <w:jc w:val="both"/>
        <w:rPr>
          <w:lang w:val="fr-FR"/>
        </w:rPr>
      </w:pPr>
    </w:p>
    <w:p w14:paraId="203976DA" w14:textId="7D9EF326" w:rsidR="00F152C5" w:rsidRDefault="00F152C5" w:rsidP="00C131B7">
      <w:pPr>
        <w:tabs>
          <w:tab w:val="left" w:pos="720"/>
          <w:tab w:val="left" w:pos="2127"/>
        </w:tabs>
        <w:ind w:right="-161"/>
        <w:jc w:val="both"/>
        <w:rPr>
          <w:b/>
          <w:lang w:val="fr-FR"/>
        </w:rPr>
      </w:pPr>
    </w:p>
    <w:p w14:paraId="55E2FC87" w14:textId="77777777" w:rsidR="003F47E1" w:rsidRPr="00F152C5" w:rsidRDefault="003F47E1" w:rsidP="00C131B7">
      <w:pPr>
        <w:tabs>
          <w:tab w:val="left" w:pos="720"/>
          <w:tab w:val="left" w:pos="2127"/>
        </w:tabs>
        <w:ind w:right="-161"/>
        <w:jc w:val="both"/>
        <w:rPr>
          <w:b/>
          <w:lang w:val="fr-FR"/>
        </w:rPr>
      </w:pPr>
    </w:p>
    <w:p w14:paraId="7807FF2C" w14:textId="37BB7067" w:rsidR="000F1642" w:rsidRDefault="001E6A64" w:rsidP="00215F48">
      <w:pPr>
        <w:tabs>
          <w:tab w:val="left" w:pos="720"/>
          <w:tab w:val="left" w:pos="1440"/>
          <w:tab w:val="left" w:pos="2160"/>
          <w:tab w:val="left" w:pos="2880"/>
          <w:tab w:val="left" w:pos="3600"/>
        </w:tabs>
        <w:ind w:left="2124" w:right="53" w:hanging="2124"/>
        <w:jc w:val="both"/>
        <w:rPr>
          <w:b/>
          <w:lang w:val="fr-FR"/>
        </w:rPr>
      </w:pPr>
      <w:r>
        <w:rPr>
          <w:b/>
          <w:lang w:val="fr-FR"/>
        </w:rPr>
        <w:t>Rés # 21-04-15</w:t>
      </w:r>
      <w:r w:rsidR="00B002D2" w:rsidRPr="00F152C5">
        <w:rPr>
          <w:b/>
        </w:rPr>
        <w:tab/>
      </w:r>
      <w:r w:rsidR="000F1642">
        <w:rPr>
          <w:b/>
        </w:rPr>
        <w:tab/>
      </w:r>
      <w:r w:rsidR="000F1642">
        <w:rPr>
          <w:b/>
          <w:lang w:val="fr-FR"/>
        </w:rPr>
        <w:t>CALENDRIER DES TRAVAUX DE VOIRIE</w:t>
      </w:r>
    </w:p>
    <w:p w14:paraId="65D52D53" w14:textId="77777777" w:rsidR="000F1642" w:rsidRDefault="000F1642" w:rsidP="00215F48">
      <w:pPr>
        <w:tabs>
          <w:tab w:val="left" w:pos="720"/>
          <w:tab w:val="left" w:pos="1440"/>
          <w:tab w:val="left" w:pos="2160"/>
          <w:tab w:val="left" w:pos="2880"/>
          <w:tab w:val="left" w:pos="3600"/>
        </w:tabs>
        <w:ind w:left="2124" w:right="53" w:hanging="2124"/>
        <w:jc w:val="center"/>
      </w:pPr>
    </w:p>
    <w:p w14:paraId="3E38AA2F" w14:textId="27C53B44" w:rsidR="000F1642" w:rsidRDefault="000F1642" w:rsidP="00215F48">
      <w:pPr>
        <w:tabs>
          <w:tab w:val="left" w:pos="720"/>
          <w:tab w:val="left" w:pos="1440"/>
          <w:tab w:val="left" w:pos="2880"/>
          <w:tab w:val="left" w:pos="3600"/>
        </w:tabs>
        <w:ind w:right="53" w:firstLine="3"/>
        <w:jc w:val="both"/>
      </w:pPr>
      <w:r>
        <w:t>Madame la directrice générale, Sylvie Foster, dépose le calendrier des travaux prévus par l’équipe des travaux publics pour 2021.</w:t>
      </w:r>
    </w:p>
    <w:p w14:paraId="216CF9F2" w14:textId="1EE5AF88" w:rsidR="000E48A0" w:rsidRDefault="000E48A0" w:rsidP="00370D89">
      <w:pPr>
        <w:ind w:right="-161"/>
        <w:rPr>
          <w:lang w:val="fr-FR"/>
        </w:rPr>
      </w:pPr>
    </w:p>
    <w:p w14:paraId="626C9B19" w14:textId="6CBD6C63" w:rsidR="00016583" w:rsidRPr="00016583" w:rsidRDefault="00016583" w:rsidP="004F2C42">
      <w:pPr>
        <w:ind w:left="2124" w:right="684" w:hanging="2124"/>
      </w:pPr>
      <w:r w:rsidRPr="00016583">
        <w:t xml:space="preserve"> </w:t>
      </w:r>
    </w:p>
    <w:p w14:paraId="7FBC25FE" w14:textId="2A7F3B67" w:rsidR="00EF71A8" w:rsidRDefault="00EF71A8" w:rsidP="004F2C42">
      <w:pPr>
        <w:tabs>
          <w:tab w:val="left" w:pos="-1170"/>
          <w:tab w:val="left" w:pos="-720"/>
          <w:tab w:val="left" w:pos="56"/>
          <w:tab w:val="left" w:pos="601"/>
          <w:tab w:val="left" w:pos="2114"/>
          <w:tab w:val="left" w:pos="3288"/>
          <w:tab w:val="left" w:pos="3685"/>
          <w:tab w:val="left" w:pos="4138"/>
          <w:tab w:val="left" w:pos="4422"/>
          <w:tab w:val="left" w:pos="4648"/>
          <w:tab w:val="left" w:pos="5499"/>
          <w:tab w:val="left" w:pos="5839"/>
          <w:tab w:val="left" w:pos="61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13" w:right="684" w:hanging="2085"/>
        <w:jc w:val="both"/>
      </w:pPr>
    </w:p>
    <w:p w14:paraId="6E16B0B0" w14:textId="77777777" w:rsidR="00C131B7" w:rsidRPr="00016583" w:rsidRDefault="00C131B7" w:rsidP="004F2C42">
      <w:pPr>
        <w:tabs>
          <w:tab w:val="left" w:pos="-1170"/>
          <w:tab w:val="left" w:pos="-720"/>
          <w:tab w:val="left" w:pos="56"/>
          <w:tab w:val="left" w:pos="601"/>
          <w:tab w:val="left" w:pos="2114"/>
          <w:tab w:val="left" w:pos="3288"/>
          <w:tab w:val="left" w:pos="3685"/>
          <w:tab w:val="left" w:pos="4138"/>
          <w:tab w:val="left" w:pos="4422"/>
          <w:tab w:val="left" w:pos="4648"/>
          <w:tab w:val="left" w:pos="5499"/>
          <w:tab w:val="left" w:pos="5839"/>
          <w:tab w:val="left" w:pos="61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13" w:right="684" w:hanging="2085"/>
        <w:jc w:val="both"/>
      </w:pPr>
    </w:p>
    <w:p w14:paraId="560492B8" w14:textId="5EC7ECC0" w:rsidR="00C61F4C" w:rsidRDefault="00C61F4C" w:rsidP="004F2C42">
      <w:pPr>
        <w:tabs>
          <w:tab w:val="left" w:pos="720"/>
          <w:tab w:val="left" w:pos="1440"/>
        </w:tabs>
        <w:ind w:right="684"/>
        <w:jc w:val="both"/>
        <w:rPr>
          <w:lang w:val="fr-FR"/>
        </w:rPr>
      </w:pPr>
    </w:p>
    <w:p w14:paraId="36D26ED9" w14:textId="41F3404A" w:rsidR="0043387C" w:rsidRDefault="0043387C" w:rsidP="00215F48">
      <w:pPr>
        <w:tabs>
          <w:tab w:val="left" w:pos="720"/>
          <w:tab w:val="left" w:pos="1440"/>
        </w:tabs>
        <w:ind w:right="39"/>
        <w:jc w:val="both"/>
        <w:rPr>
          <w:lang w:val="fr-FR"/>
        </w:rPr>
      </w:pPr>
    </w:p>
    <w:p w14:paraId="7C62D535" w14:textId="77777777" w:rsidR="007E2FEE" w:rsidRDefault="007E2FEE" w:rsidP="00215F48">
      <w:pPr>
        <w:tabs>
          <w:tab w:val="left" w:pos="720"/>
          <w:tab w:val="left" w:pos="1440"/>
        </w:tabs>
        <w:ind w:right="39"/>
        <w:jc w:val="both"/>
        <w:rPr>
          <w:lang w:val="fr-FR"/>
        </w:rPr>
      </w:pPr>
    </w:p>
    <w:p w14:paraId="24DD9AD2" w14:textId="578D52FF" w:rsidR="00BB3F0B" w:rsidRDefault="006C574B" w:rsidP="00215F48">
      <w:pPr>
        <w:ind w:left="2124" w:right="39" w:hanging="2124"/>
        <w:jc w:val="both"/>
        <w:rPr>
          <w:b/>
          <w:lang w:val="fr-FR"/>
        </w:rPr>
      </w:pPr>
      <w:r w:rsidRPr="009067F2">
        <w:rPr>
          <w:b/>
        </w:rPr>
        <w:t xml:space="preserve">Rés </w:t>
      </w:r>
      <w:r>
        <w:rPr>
          <w:b/>
        </w:rPr>
        <w:t># 2</w:t>
      </w:r>
      <w:r w:rsidR="00B14CBF">
        <w:rPr>
          <w:b/>
        </w:rPr>
        <w:t>1-0</w:t>
      </w:r>
      <w:r w:rsidR="004E5EFC">
        <w:rPr>
          <w:b/>
        </w:rPr>
        <w:t>4</w:t>
      </w:r>
      <w:r>
        <w:rPr>
          <w:b/>
        </w:rPr>
        <w:t>-1</w:t>
      </w:r>
      <w:r w:rsidR="001E6A64">
        <w:rPr>
          <w:b/>
        </w:rPr>
        <w:t>6</w:t>
      </w:r>
      <w:r>
        <w:rPr>
          <w:b/>
        </w:rPr>
        <w:tab/>
      </w:r>
      <w:r w:rsidR="00C131B7">
        <w:rPr>
          <w:b/>
          <w:lang w:val="fr-FR"/>
        </w:rPr>
        <w:t>RACHAT D</w:t>
      </w:r>
      <w:r w:rsidR="003647D9">
        <w:rPr>
          <w:b/>
          <w:lang w:val="fr-FR"/>
        </w:rPr>
        <w:t>E NOTRE</w:t>
      </w:r>
      <w:r w:rsidR="00C131B7">
        <w:rPr>
          <w:b/>
          <w:lang w:val="fr-FR"/>
        </w:rPr>
        <w:t xml:space="preserve"> BORNE DE RECHARGE </w:t>
      </w:r>
      <w:r w:rsidR="003647D9">
        <w:rPr>
          <w:b/>
          <w:lang w:val="fr-FR"/>
        </w:rPr>
        <w:t>À COURANT CONTINU</w:t>
      </w:r>
      <w:r w:rsidR="00C131B7">
        <w:rPr>
          <w:b/>
          <w:lang w:val="fr-FR"/>
        </w:rPr>
        <w:t xml:space="preserve"> </w:t>
      </w:r>
      <w:r w:rsidR="003647D9">
        <w:rPr>
          <w:b/>
          <w:lang w:val="fr-FR"/>
        </w:rPr>
        <w:t xml:space="preserve">(BRCC) </w:t>
      </w:r>
      <w:r w:rsidR="00C131B7">
        <w:rPr>
          <w:b/>
          <w:lang w:val="fr-FR"/>
        </w:rPr>
        <w:t>PAR HYDRO-QUÉBEC</w:t>
      </w:r>
      <w:r w:rsidR="003F47E1">
        <w:rPr>
          <w:b/>
          <w:lang w:val="fr-FR"/>
        </w:rPr>
        <w:t xml:space="preserve"> </w:t>
      </w:r>
    </w:p>
    <w:p w14:paraId="64893C09" w14:textId="77777777" w:rsidR="00BB3F0B" w:rsidRDefault="00BB3F0B" w:rsidP="00215F48">
      <w:pPr>
        <w:ind w:right="39"/>
        <w:jc w:val="both"/>
        <w:rPr>
          <w:b/>
          <w:lang w:val="fr-FR"/>
        </w:rPr>
      </w:pPr>
    </w:p>
    <w:p w14:paraId="18095F00" w14:textId="671D0B3F" w:rsidR="00280FA0" w:rsidRPr="00C01B9B" w:rsidRDefault="00280FA0" w:rsidP="00215F48">
      <w:pPr>
        <w:ind w:right="39"/>
        <w:jc w:val="both"/>
      </w:pPr>
      <w:r>
        <w:rPr>
          <w:lang w:val="fr-FR"/>
        </w:rPr>
        <w:t xml:space="preserve">Sur proposition de monsieur Dany Tremblay, il est résolu à l’unanimité des conseillers d’accepter l’offre d’achat de notre borne de recharge rapide à courant continu (BRCC) par Hydro-Québec, au montant </w:t>
      </w:r>
      <w:r w:rsidRPr="00C01B9B">
        <w:rPr>
          <w:lang w:val="fr-FR"/>
        </w:rPr>
        <w:t>de</w:t>
      </w:r>
      <w:r w:rsidR="00C01B9B" w:rsidRPr="00C01B9B">
        <w:rPr>
          <w:lang w:val="fr-FR"/>
        </w:rPr>
        <w:t xml:space="preserve"> </w:t>
      </w:r>
      <w:r w:rsidR="00C01B9B" w:rsidRPr="00C01B9B">
        <w:t>23 604,85</w:t>
      </w:r>
      <w:r w:rsidR="00C01B9B">
        <w:t xml:space="preserve"> $</w:t>
      </w:r>
      <w:r w:rsidR="003255C3">
        <w:t xml:space="preserve">, </w:t>
      </w:r>
      <w:r w:rsidRPr="00C01B9B">
        <w:rPr>
          <w:lang w:val="fr-FR"/>
        </w:rPr>
        <w:t xml:space="preserve">selon les termes </w:t>
      </w:r>
      <w:r w:rsidR="003255C3">
        <w:rPr>
          <w:lang w:val="fr-FR"/>
        </w:rPr>
        <w:t>ci-après</w:t>
      </w:r>
      <w:r w:rsidRPr="00C01B9B">
        <w:rPr>
          <w:lang w:val="fr-FR"/>
        </w:rPr>
        <w:t>, que la municipalité</w:t>
      </w:r>
      <w:r>
        <w:rPr>
          <w:lang w:val="fr-FR"/>
        </w:rPr>
        <w:t xml:space="preserve"> s’engage à respecter :</w:t>
      </w:r>
    </w:p>
    <w:p w14:paraId="3A8E2EE9" w14:textId="77777777" w:rsidR="00280FA0" w:rsidRDefault="00280FA0" w:rsidP="00215F48">
      <w:pPr>
        <w:ind w:left="28" w:right="39" w:firstLine="3"/>
        <w:jc w:val="both"/>
        <w:rPr>
          <w:lang w:val="fr-FR"/>
        </w:rPr>
      </w:pPr>
    </w:p>
    <w:p w14:paraId="7BAA650D" w14:textId="77777777" w:rsidR="00280FA0" w:rsidRDefault="00280FA0" w:rsidP="00215F48">
      <w:pPr>
        <w:ind w:left="706" w:right="39" w:hanging="675"/>
        <w:jc w:val="both"/>
        <w:rPr>
          <w:lang w:val="fr-FR"/>
        </w:rPr>
      </w:pPr>
      <w:r>
        <w:rPr>
          <w:lang w:val="fr-FR"/>
        </w:rPr>
        <w:t>-</w:t>
      </w:r>
      <w:r>
        <w:rPr>
          <w:lang w:val="fr-FR"/>
        </w:rPr>
        <w:tab/>
        <w:t>mettre sur pied (en 2021 ou 2022) un service de « deux (2) vélos électriques » public, projet financé à même les revenus de la vente de ladite borne à Hydro-Québec ;</w:t>
      </w:r>
    </w:p>
    <w:p w14:paraId="52F39DB5" w14:textId="77777777" w:rsidR="00280FA0" w:rsidRDefault="00280FA0" w:rsidP="00215F48">
      <w:pPr>
        <w:ind w:left="706" w:right="39" w:hanging="675"/>
        <w:jc w:val="both"/>
        <w:rPr>
          <w:lang w:val="fr-FR"/>
        </w:rPr>
      </w:pPr>
    </w:p>
    <w:p w14:paraId="66F5F780" w14:textId="77777777" w:rsidR="00280FA0" w:rsidRDefault="00280FA0" w:rsidP="00215F48">
      <w:pPr>
        <w:ind w:left="706" w:right="39" w:hanging="675"/>
        <w:jc w:val="both"/>
        <w:rPr>
          <w:lang w:val="fr-FR"/>
        </w:rPr>
      </w:pPr>
      <w:r>
        <w:rPr>
          <w:lang w:val="fr-FR"/>
        </w:rPr>
        <w:t>-</w:t>
      </w:r>
      <w:r>
        <w:rPr>
          <w:lang w:val="fr-FR"/>
        </w:rPr>
        <w:tab/>
        <w:t>défrayer les frais annuels de 500 $ de sa plate-forme d’autopartage électrique pour réservation du projet SAUVéR pour les 2 prochaines années ;</w:t>
      </w:r>
    </w:p>
    <w:p w14:paraId="0524E609" w14:textId="77777777" w:rsidR="00280FA0" w:rsidRDefault="00280FA0" w:rsidP="00215F48">
      <w:pPr>
        <w:ind w:left="706" w:right="39" w:hanging="675"/>
        <w:jc w:val="both"/>
        <w:rPr>
          <w:lang w:val="fr-FR"/>
        </w:rPr>
      </w:pPr>
    </w:p>
    <w:p w14:paraId="73999666" w14:textId="77777777" w:rsidR="00280FA0" w:rsidRDefault="00280FA0" w:rsidP="00215F48">
      <w:pPr>
        <w:ind w:left="706" w:right="39" w:hanging="675"/>
        <w:jc w:val="both"/>
        <w:rPr>
          <w:lang w:val="fr-FR"/>
        </w:rPr>
      </w:pPr>
      <w:r>
        <w:rPr>
          <w:lang w:val="fr-FR"/>
        </w:rPr>
        <w:t>-</w:t>
      </w:r>
      <w:r>
        <w:rPr>
          <w:lang w:val="fr-FR"/>
        </w:rPr>
        <w:tab/>
        <w:t>entamer des discussions avec la Société des Traversiers du Québec, afin de faire installer une ou des bornes de recharge sur le stationnement de la Traverse Rivière-du-Loup / Saint-Siméon.</w:t>
      </w:r>
    </w:p>
    <w:p w14:paraId="1D00AB8A" w14:textId="23F6A087" w:rsidR="00580466" w:rsidRDefault="00580466" w:rsidP="00AB1EFB">
      <w:pPr>
        <w:ind w:left="28" w:firstLine="3"/>
        <w:jc w:val="both"/>
        <w:rPr>
          <w:lang w:val="fr-FR"/>
        </w:rPr>
      </w:pPr>
    </w:p>
    <w:p w14:paraId="47792153" w14:textId="77777777" w:rsidR="00AB1EFB" w:rsidRPr="00935049" w:rsidRDefault="00AB1EFB" w:rsidP="00AB1EFB">
      <w:pPr>
        <w:ind w:left="28" w:firstLine="3"/>
        <w:jc w:val="both"/>
        <w:rPr>
          <w:lang w:val="fr-FR"/>
        </w:rPr>
      </w:pPr>
    </w:p>
    <w:p w14:paraId="0D2D8602" w14:textId="32F5F6D4" w:rsidR="00995FFD" w:rsidRDefault="00995FFD" w:rsidP="002728A4">
      <w:pPr>
        <w:jc w:val="both"/>
        <w:rPr>
          <w:b/>
          <w:lang w:val="fr-FR"/>
        </w:rPr>
      </w:pPr>
    </w:p>
    <w:p w14:paraId="638F1ED6" w14:textId="77777777" w:rsidR="003F47E1" w:rsidRDefault="003F47E1" w:rsidP="004F2C42">
      <w:pPr>
        <w:ind w:right="684"/>
        <w:jc w:val="both"/>
        <w:rPr>
          <w:b/>
          <w:lang w:val="fr-FR"/>
        </w:rPr>
      </w:pPr>
    </w:p>
    <w:p w14:paraId="4F0629B2" w14:textId="77777777" w:rsidR="00995FFD" w:rsidRDefault="00995FFD" w:rsidP="00C131B7">
      <w:pPr>
        <w:ind w:right="-161"/>
        <w:jc w:val="both"/>
        <w:rPr>
          <w:b/>
          <w:lang w:val="fr-FR"/>
        </w:rPr>
      </w:pPr>
    </w:p>
    <w:p w14:paraId="3C559BD8" w14:textId="5570EAA0" w:rsidR="003F47E1" w:rsidRDefault="005707E3" w:rsidP="00215F48">
      <w:pPr>
        <w:ind w:left="2124" w:right="25" w:hanging="2124"/>
        <w:jc w:val="both"/>
        <w:rPr>
          <w:b/>
          <w:lang w:val="fr-FR"/>
        </w:rPr>
      </w:pPr>
      <w:r>
        <w:rPr>
          <w:b/>
          <w:lang w:val="fr-FR"/>
        </w:rPr>
        <w:t>Rés # 2</w:t>
      </w:r>
      <w:r w:rsidR="00B14CBF">
        <w:rPr>
          <w:b/>
          <w:lang w:val="fr-FR"/>
        </w:rPr>
        <w:t>1-0</w:t>
      </w:r>
      <w:r w:rsidR="004E5EFC">
        <w:rPr>
          <w:b/>
          <w:lang w:val="fr-FR"/>
        </w:rPr>
        <w:t>4</w:t>
      </w:r>
      <w:r w:rsidR="00E56436">
        <w:rPr>
          <w:b/>
          <w:lang w:val="fr-FR"/>
        </w:rPr>
        <w:t>-1</w:t>
      </w:r>
      <w:r w:rsidR="001E6A64">
        <w:rPr>
          <w:b/>
          <w:lang w:val="fr-FR"/>
        </w:rPr>
        <w:t>7</w:t>
      </w:r>
      <w:r w:rsidR="00134E0D">
        <w:rPr>
          <w:b/>
          <w:lang w:val="fr-FR"/>
        </w:rPr>
        <w:tab/>
      </w:r>
      <w:r w:rsidR="00586A02">
        <w:rPr>
          <w:b/>
          <w:lang w:val="fr-FR"/>
        </w:rPr>
        <w:t>EMBAUCHE D’UN OUVRIER DE VOIRIE</w:t>
      </w:r>
    </w:p>
    <w:p w14:paraId="3B488057" w14:textId="77777777" w:rsidR="003F47E1" w:rsidRDefault="003F47E1" w:rsidP="00215F48">
      <w:pPr>
        <w:ind w:right="25"/>
        <w:jc w:val="both"/>
        <w:rPr>
          <w:b/>
          <w:lang w:val="fr-FR"/>
        </w:rPr>
      </w:pPr>
    </w:p>
    <w:p w14:paraId="175F35DE" w14:textId="627C0372" w:rsidR="00586A02" w:rsidRDefault="00586A02" w:rsidP="00215F48">
      <w:pPr>
        <w:ind w:right="25" w:firstLine="17"/>
        <w:jc w:val="both"/>
        <w:rPr>
          <w:sz w:val="22"/>
          <w:szCs w:val="22"/>
          <w:lang w:val="fr-FR"/>
        </w:rPr>
      </w:pPr>
      <w:r>
        <w:rPr>
          <w:lang w:val="fr-FR"/>
        </w:rPr>
        <w:t xml:space="preserve">Sur proposition de monsieur Gilles Harvey, il est résolu à l’unanimité des conseillers de procéder à l’embauche de monsieur Carl Chamberland </w:t>
      </w:r>
      <w:r w:rsidR="001E6A64">
        <w:rPr>
          <w:lang w:val="fr-FR"/>
        </w:rPr>
        <w:t xml:space="preserve">comme travailleur saisonnier </w:t>
      </w:r>
      <w:r>
        <w:rPr>
          <w:lang w:val="fr-FR"/>
        </w:rPr>
        <w:t xml:space="preserve">pour combler le poste d’ouvrier de voirie avec une période probation de six (6) mois, le tout selon les tâches et conditions de travail établies dans le document intitulé </w:t>
      </w:r>
      <w:r>
        <w:rPr>
          <w:i/>
          <w:iCs/>
          <w:lang w:val="fr-FR"/>
        </w:rPr>
        <w:t>Politique sur les conditions d’emploi du personnel 2019-2024</w:t>
      </w:r>
      <w:r>
        <w:rPr>
          <w:lang w:val="fr-FR"/>
        </w:rPr>
        <w:t>.</w:t>
      </w:r>
    </w:p>
    <w:p w14:paraId="3C6AEED8" w14:textId="04102538" w:rsidR="003F47E1" w:rsidRDefault="003F47E1" w:rsidP="00215F48">
      <w:pPr>
        <w:ind w:right="25"/>
        <w:jc w:val="both"/>
        <w:rPr>
          <w:lang w:val="fr-FR"/>
        </w:rPr>
      </w:pPr>
    </w:p>
    <w:p w14:paraId="212A1CF6" w14:textId="1077F96C" w:rsidR="00EF71A8" w:rsidRDefault="00EF71A8" w:rsidP="00215F48">
      <w:pPr>
        <w:ind w:right="25"/>
        <w:jc w:val="both"/>
        <w:rPr>
          <w:lang w:val="fr-FR"/>
        </w:rPr>
      </w:pPr>
    </w:p>
    <w:p w14:paraId="77D44502" w14:textId="67A5C30F" w:rsidR="00134E0D" w:rsidRPr="00935049" w:rsidRDefault="00134E0D" w:rsidP="00215F48">
      <w:pPr>
        <w:ind w:left="2124" w:right="25" w:hanging="2124"/>
        <w:jc w:val="both"/>
        <w:rPr>
          <w:lang w:val="fr-FR"/>
        </w:rPr>
      </w:pPr>
    </w:p>
    <w:p w14:paraId="11BE77DE" w14:textId="0E70C9F5" w:rsidR="006F15DC" w:rsidRDefault="006F15DC" w:rsidP="00215F48">
      <w:pPr>
        <w:ind w:right="25"/>
        <w:jc w:val="both"/>
        <w:rPr>
          <w:lang w:val="fr-FR"/>
        </w:rPr>
      </w:pPr>
    </w:p>
    <w:p w14:paraId="18006C30" w14:textId="6343190B" w:rsidR="00C00864" w:rsidRDefault="00C00864" w:rsidP="00215F48">
      <w:pPr>
        <w:ind w:right="25"/>
        <w:jc w:val="both"/>
        <w:rPr>
          <w:lang w:val="fr-FR"/>
        </w:rPr>
      </w:pPr>
    </w:p>
    <w:p w14:paraId="7E344EB1" w14:textId="06A0CACC" w:rsidR="00C00864" w:rsidRDefault="00C00864" w:rsidP="00215F48">
      <w:pPr>
        <w:ind w:left="2124" w:right="25" w:hanging="2124"/>
        <w:jc w:val="both"/>
        <w:rPr>
          <w:b/>
          <w:lang w:val="fr-FR"/>
        </w:rPr>
      </w:pPr>
      <w:r>
        <w:rPr>
          <w:b/>
          <w:lang w:val="fr-FR"/>
        </w:rPr>
        <w:t>Rés # 21-0</w:t>
      </w:r>
      <w:r w:rsidR="004E5EFC">
        <w:rPr>
          <w:b/>
          <w:lang w:val="fr-FR"/>
        </w:rPr>
        <w:t>4</w:t>
      </w:r>
      <w:r>
        <w:rPr>
          <w:b/>
          <w:lang w:val="fr-FR"/>
        </w:rPr>
        <w:t>-1</w:t>
      </w:r>
      <w:r w:rsidR="001E6A64">
        <w:rPr>
          <w:b/>
          <w:lang w:val="fr-FR"/>
        </w:rPr>
        <w:t>8</w:t>
      </w:r>
      <w:r>
        <w:rPr>
          <w:b/>
          <w:lang w:val="fr-FR"/>
        </w:rPr>
        <w:tab/>
      </w:r>
      <w:r w:rsidR="00611B3A">
        <w:rPr>
          <w:b/>
          <w:lang w:val="fr-FR"/>
        </w:rPr>
        <w:t>TRANSPORT COLLECTIF</w:t>
      </w:r>
    </w:p>
    <w:p w14:paraId="37BBDD54" w14:textId="77777777" w:rsidR="00C00864" w:rsidRDefault="00C00864" w:rsidP="00215F48">
      <w:pPr>
        <w:ind w:right="25"/>
        <w:jc w:val="both"/>
        <w:rPr>
          <w:b/>
          <w:lang w:val="fr-FR"/>
        </w:rPr>
      </w:pPr>
    </w:p>
    <w:p w14:paraId="3D26B143" w14:textId="60456692" w:rsidR="00C00864" w:rsidRDefault="001D08E7" w:rsidP="00215F48">
      <w:pPr>
        <w:tabs>
          <w:tab w:val="left" w:pos="560"/>
        </w:tabs>
        <w:ind w:left="56" w:right="25"/>
        <w:jc w:val="both"/>
        <w:rPr>
          <w:lang w:val="fr-FR"/>
        </w:rPr>
      </w:pPr>
      <w:r>
        <w:rPr>
          <w:lang w:val="fr-FR"/>
        </w:rPr>
        <w:t xml:space="preserve">Sur proposition de monsieur </w:t>
      </w:r>
      <w:r w:rsidR="00611B3A">
        <w:rPr>
          <w:lang w:val="fr-FR"/>
        </w:rPr>
        <w:t>Claude Poulin</w:t>
      </w:r>
      <w:r w:rsidRPr="007270C1">
        <w:rPr>
          <w:lang w:val="fr-FR"/>
        </w:rPr>
        <w:t>,</w:t>
      </w:r>
      <w:r>
        <w:rPr>
          <w:lang w:val="fr-FR"/>
        </w:rPr>
        <w:t xml:space="preserve"> il est résolu à l’unanimité des conseillers </w:t>
      </w:r>
      <w:r w:rsidR="00611B3A">
        <w:rPr>
          <w:lang w:val="fr-FR"/>
        </w:rPr>
        <w:t>d’accepter l</w:t>
      </w:r>
      <w:r w:rsidR="001E6A64">
        <w:rPr>
          <w:lang w:val="fr-FR"/>
        </w:rPr>
        <w:t>a proposition</w:t>
      </w:r>
      <w:r w:rsidR="00611B3A">
        <w:rPr>
          <w:lang w:val="fr-FR"/>
        </w:rPr>
        <w:t xml:space="preserve"> de la Corporation de mobilité collective de Charlevoix relativement à la desserte entre la Municipalité de Saint-Siméon et la Ville de La Malbaie</w:t>
      </w:r>
      <w:r w:rsidR="001E6A64">
        <w:rPr>
          <w:lang w:val="fr-FR"/>
        </w:rPr>
        <w:t>.</w:t>
      </w:r>
    </w:p>
    <w:p w14:paraId="08283294" w14:textId="09291C7B" w:rsidR="00611B3A" w:rsidRDefault="00611B3A" w:rsidP="00C131B7">
      <w:pPr>
        <w:tabs>
          <w:tab w:val="left" w:pos="560"/>
        </w:tabs>
        <w:ind w:left="56" w:right="-161"/>
        <w:jc w:val="both"/>
        <w:rPr>
          <w:lang w:val="fr-FR"/>
        </w:rPr>
      </w:pPr>
    </w:p>
    <w:p w14:paraId="09363D74" w14:textId="00E04969" w:rsidR="00611B3A" w:rsidRDefault="00611B3A" w:rsidP="00C131B7">
      <w:pPr>
        <w:tabs>
          <w:tab w:val="left" w:pos="560"/>
        </w:tabs>
        <w:ind w:left="56" w:right="-161"/>
        <w:jc w:val="both"/>
        <w:rPr>
          <w:lang w:val="fr-FR"/>
        </w:rPr>
      </w:pPr>
    </w:p>
    <w:p w14:paraId="376CF273" w14:textId="3EF62085" w:rsidR="00611B3A" w:rsidRDefault="00611B3A" w:rsidP="00C131B7">
      <w:pPr>
        <w:tabs>
          <w:tab w:val="left" w:pos="560"/>
        </w:tabs>
        <w:ind w:left="56" w:right="-161"/>
        <w:jc w:val="both"/>
        <w:rPr>
          <w:lang w:val="fr-FR"/>
        </w:rPr>
      </w:pPr>
    </w:p>
    <w:p w14:paraId="034A5F65" w14:textId="77777777" w:rsidR="00611B3A" w:rsidRDefault="00611B3A" w:rsidP="00C131B7">
      <w:pPr>
        <w:tabs>
          <w:tab w:val="left" w:pos="560"/>
        </w:tabs>
        <w:ind w:left="56" w:right="-161"/>
        <w:jc w:val="both"/>
        <w:rPr>
          <w:lang w:val="fr-FR"/>
        </w:rPr>
      </w:pPr>
    </w:p>
    <w:p w14:paraId="106B37B3" w14:textId="77777777" w:rsidR="00C00864" w:rsidRDefault="00C00864" w:rsidP="00C131B7">
      <w:pPr>
        <w:ind w:right="-161"/>
        <w:jc w:val="both"/>
        <w:rPr>
          <w:lang w:val="fr-FR"/>
        </w:rPr>
      </w:pPr>
    </w:p>
    <w:p w14:paraId="09723718" w14:textId="73D95174" w:rsidR="00611B3A" w:rsidRDefault="00611B3A" w:rsidP="00C84B70">
      <w:pPr>
        <w:ind w:left="2124" w:right="11" w:hanging="2068"/>
        <w:jc w:val="both"/>
        <w:rPr>
          <w:b/>
          <w:lang w:val="fr-FR"/>
        </w:rPr>
      </w:pPr>
      <w:r>
        <w:rPr>
          <w:b/>
          <w:lang w:val="fr-FR"/>
        </w:rPr>
        <w:t>Rés # 21-04-</w:t>
      </w:r>
      <w:r w:rsidRPr="001D08E7">
        <w:rPr>
          <w:b/>
          <w:lang w:val="fr-FR"/>
        </w:rPr>
        <w:t>1</w:t>
      </w:r>
      <w:r w:rsidR="001E6A64">
        <w:rPr>
          <w:b/>
          <w:lang w:val="fr-FR"/>
        </w:rPr>
        <w:t>9</w:t>
      </w:r>
      <w:r w:rsidRPr="001D08E7">
        <w:rPr>
          <w:b/>
        </w:rPr>
        <w:tab/>
      </w:r>
      <w:r>
        <w:rPr>
          <w:b/>
          <w:lang w:val="fr-FR"/>
        </w:rPr>
        <w:t>RATIFIER L’ACHAT D’UNE GRATTE POUR LE CAMION F-350 2021</w:t>
      </w:r>
    </w:p>
    <w:p w14:paraId="29119E5E" w14:textId="5F60D862" w:rsidR="00C00864" w:rsidRDefault="00C00864" w:rsidP="00C84B70">
      <w:pPr>
        <w:pStyle w:val="Paragraphedeliste"/>
        <w:ind w:left="0" w:right="11"/>
      </w:pPr>
    </w:p>
    <w:p w14:paraId="238CE3F3" w14:textId="5CEE397B" w:rsidR="00611B3A" w:rsidRDefault="00611B3A" w:rsidP="00C84B70">
      <w:pPr>
        <w:ind w:right="11"/>
        <w:jc w:val="both"/>
        <w:rPr>
          <w:b/>
          <w:lang w:val="fr-FR"/>
        </w:rPr>
      </w:pPr>
      <w:r>
        <w:rPr>
          <w:lang w:val="fr-FR"/>
        </w:rPr>
        <w:t>Sur proposition de monsieur Réjean Hébert</w:t>
      </w:r>
      <w:r w:rsidRPr="007270C1">
        <w:rPr>
          <w:lang w:val="fr-FR"/>
        </w:rPr>
        <w:t>,</w:t>
      </w:r>
      <w:r>
        <w:rPr>
          <w:lang w:val="fr-FR"/>
        </w:rPr>
        <w:t xml:space="preserve"> il est résolu à l’unanimité des conseillers de ratifier l’achat d’une gratte pour le déneigement</w:t>
      </w:r>
      <w:r w:rsidR="00C95CD5">
        <w:rPr>
          <w:lang w:val="fr-FR"/>
        </w:rPr>
        <w:t xml:space="preserve"> pour le camion F-350 de l’année 2021, auprès du « Garage Guy Gauthier inc. », pour la somme de 11 750 $, plus les taxes.</w:t>
      </w:r>
      <w:r w:rsidR="001E6A64">
        <w:rPr>
          <w:lang w:val="fr-FR"/>
        </w:rPr>
        <w:t xml:space="preserve"> Cette dépense étant défrayée à même le fonds de roulement et remboursable sur cinq (5) ans.</w:t>
      </w:r>
    </w:p>
    <w:p w14:paraId="10620357" w14:textId="77777777" w:rsidR="00611B3A" w:rsidRDefault="00611B3A" w:rsidP="00C131B7">
      <w:pPr>
        <w:ind w:left="1416" w:right="-161" w:firstLine="708"/>
        <w:rPr>
          <w:b/>
          <w:lang w:val="fr-FR"/>
        </w:rPr>
      </w:pPr>
    </w:p>
    <w:p w14:paraId="3D40E8AE" w14:textId="77777777" w:rsidR="00611B3A" w:rsidRDefault="00611B3A" w:rsidP="00C131B7">
      <w:pPr>
        <w:ind w:left="1416" w:right="-161" w:firstLine="708"/>
        <w:rPr>
          <w:b/>
          <w:lang w:val="fr-FR"/>
        </w:rPr>
      </w:pPr>
    </w:p>
    <w:p w14:paraId="57DBE535" w14:textId="77777777" w:rsidR="00611B3A" w:rsidRDefault="00611B3A" w:rsidP="00C131B7">
      <w:pPr>
        <w:ind w:left="1416" w:right="-161" w:firstLine="708"/>
        <w:rPr>
          <w:b/>
          <w:lang w:val="fr-FR"/>
        </w:rPr>
      </w:pPr>
    </w:p>
    <w:p w14:paraId="38D95AF9" w14:textId="77777777" w:rsidR="00611B3A" w:rsidRDefault="00611B3A" w:rsidP="00C131B7">
      <w:pPr>
        <w:ind w:left="1416" w:right="-161" w:firstLine="708"/>
        <w:rPr>
          <w:b/>
          <w:lang w:val="fr-FR"/>
        </w:rPr>
      </w:pPr>
    </w:p>
    <w:p w14:paraId="2FE3530F" w14:textId="77777777" w:rsidR="00611B3A" w:rsidRDefault="00611B3A" w:rsidP="00C131B7">
      <w:pPr>
        <w:ind w:left="1416" w:right="-161" w:firstLine="708"/>
        <w:rPr>
          <w:b/>
          <w:lang w:val="fr-FR"/>
        </w:rPr>
      </w:pPr>
    </w:p>
    <w:p w14:paraId="2159FFDF" w14:textId="77777777" w:rsidR="001D08E7" w:rsidRDefault="001D08E7" w:rsidP="00BE4182">
      <w:pPr>
        <w:pStyle w:val="Paragraphedeliste"/>
        <w:ind w:left="0" w:right="-161"/>
      </w:pPr>
    </w:p>
    <w:p w14:paraId="23F55072" w14:textId="77777777" w:rsidR="00C00864" w:rsidRDefault="00C00864" w:rsidP="00BE4182">
      <w:pPr>
        <w:pStyle w:val="Default"/>
        <w:ind w:right="-161"/>
        <w:jc w:val="both"/>
        <w:rPr>
          <w:rFonts w:ascii="Times New Roman" w:hAnsi="Times New Roman" w:cs="Times New Roman"/>
          <w:color w:val="auto"/>
        </w:rPr>
      </w:pPr>
    </w:p>
    <w:p w14:paraId="67945BCB" w14:textId="77777777" w:rsidR="00927761" w:rsidRDefault="00927761" w:rsidP="00BE4182">
      <w:pPr>
        <w:ind w:left="2124" w:right="-161" w:hanging="2124"/>
        <w:jc w:val="center"/>
        <w:rPr>
          <w:b/>
          <w:lang w:val="fr-FR"/>
        </w:rPr>
      </w:pPr>
    </w:p>
    <w:p w14:paraId="1B064B4B" w14:textId="5EC6F79D" w:rsidR="001D08E7" w:rsidRDefault="001D08E7" w:rsidP="00BE4182">
      <w:pPr>
        <w:pStyle w:val="Default"/>
        <w:ind w:right="-161"/>
        <w:jc w:val="both"/>
        <w:rPr>
          <w:rFonts w:ascii="Times New Roman" w:hAnsi="Times New Roman" w:cs="Times New Roman"/>
        </w:rPr>
      </w:pPr>
    </w:p>
    <w:p w14:paraId="12161D13" w14:textId="75662FFA" w:rsidR="002E2BF1" w:rsidRDefault="002E2BF1" w:rsidP="00BE4182">
      <w:pPr>
        <w:pStyle w:val="Default"/>
        <w:ind w:right="-161"/>
        <w:jc w:val="both"/>
        <w:rPr>
          <w:rFonts w:ascii="Times New Roman" w:hAnsi="Times New Roman" w:cs="Times New Roman"/>
        </w:rPr>
      </w:pPr>
    </w:p>
    <w:p w14:paraId="6C4B6DFF" w14:textId="77777777" w:rsidR="002E2BF1" w:rsidRDefault="002E2BF1" w:rsidP="00BE4182">
      <w:pPr>
        <w:pStyle w:val="Default"/>
        <w:ind w:right="-161"/>
        <w:jc w:val="both"/>
        <w:rPr>
          <w:rFonts w:ascii="Times New Roman" w:hAnsi="Times New Roman" w:cs="Times New Roman"/>
        </w:rPr>
      </w:pPr>
    </w:p>
    <w:p w14:paraId="0E52AAF4" w14:textId="7FA5AEA8" w:rsidR="00660AA5" w:rsidRDefault="001D08E7" w:rsidP="00BE4182">
      <w:pPr>
        <w:spacing w:before="92"/>
        <w:ind w:left="2124" w:right="-161" w:hanging="2121"/>
        <w:jc w:val="both"/>
        <w:rPr>
          <w:b/>
          <w:color w:val="212121"/>
        </w:rPr>
      </w:pPr>
      <w:r>
        <w:rPr>
          <w:b/>
          <w:lang w:val="fr-FR"/>
        </w:rPr>
        <w:t>Rés # 21-0</w:t>
      </w:r>
      <w:r w:rsidR="004E5EFC">
        <w:rPr>
          <w:b/>
          <w:lang w:val="fr-FR"/>
        </w:rPr>
        <w:t>4</w:t>
      </w:r>
      <w:r>
        <w:rPr>
          <w:b/>
          <w:lang w:val="fr-FR"/>
        </w:rPr>
        <w:t>-20</w:t>
      </w:r>
      <w:r w:rsidRPr="001D08E7">
        <w:rPr>
          <w:b/>
        </w:rPr>
        <w:tab/>
      </w:r>
      <w:r w:rsidR="00660AA5">
        <w:rPr>
          <w:b/>
          <w:color w:val="212121"/>
        </w:rPr>
        <w:t>REFINANCEMENT DU RÈGLEMENT N° 171, RELATIF AU PROGRAMME DE PRÊT POUR LES « INSTALLATIONS SANITAIRES »</w:t>
      </w:r>
    </w:p>
    <w:p w14:paraId="122A6197" w14:textId="7EEE8963" w:rsidR="00C859CD" w:rsidRDefault="00C859CD" w:rsidP="00BE4182">
      <w:pPr>
        <w:spacing w:before="92"/>
        <w:ind w:left="2124" w:right="-161" w:hanging="2121"/>
        <w:jc w:val="both"/>
        <w:rPr>
          <w:b/>
        </w:rPr>
      </w:pPr>
    </w:p>
    <w:p w14:paraId="20198943" w14:textId="0553112F" w:rsidR="00C859CD" w:rsidRPr="00660AA5" w:rsidRDefault="00393CC2" w:rsidP="00C859CD">
      <w:pPr>
        <w:ind w:left="14" w:right="-161"/>
        <w:rPr>
          <w:b/>
        </w:rPr>
      </w:pPr>
      <w:r>
        <w:pict w14:anchorId="5FF9DE3E">
          <v:group id="Group 6" o:spid="_x0000_s1027" style="position:absolute;left:0;text-align:left;margin-left:73.25pt;margin-top:28.9pt;width:477.25pt;height:217.25pt;z-index:-1;mso-wrap-distance-left:0;mso-wrap-distance-right:0;mso-position-horizontal-relative:page" coordorigin="2364,166" coordsize="9151,2659"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CyUGpcLAAB5iwAA&#10;HwAAAGNsaXBib2FyZC9kcmF3aW5ncy9kcmF3aW5nMS54bWzsXXtvo0gS//tOuu+A0Ekr3cljwICN&#10;tZ5VXp5daWZ2buL9AB2MY7QYOMB57Gm/+/2qG3BDTOx4PBdd3DNSgkO5qa6qrldXFz/+9LCKtLsg&#10;y8MknujmO0PXgthP5mF8O9F/m017I13LCxbPWZTEwUR/DHL9p/d/++uPbHybsXQZ+hpGiPMxm+jL&#10;okjH/X7uL4MVy98laRDj3iLJVqzAx+y2P8/YPUZeRX3LMNz+ioWx/n4z1CUrmLbOwgOGihL/92B+&#10;weI7lmPIyB/LfylxjPxvH5mN47sPWXqdfskIc//z3ZdMC+cTHZSL2Qok0vvljRIMH/utb91uBnhY&#10;ZCuCTxYL7QEccAzTtDHW40S3DNMeOY4YL3goNB8Azsg0RiNH13xAmO5oZLslhL/8dccY/vJqxyhA&#10;VCCECwlJfklYdszdreb+IUvWqea2SUBf5WN8BJtyQRBQ7kNFhg76aDf3n5I5SMrWRcIF5TtQyxq4&#10;Nie36VZ412TyTMcUlLZcx6NZdRAoTwV1norFsCLNGeZwvWRpoJnVcz7fVfB52qSM+DsnywYEgraL&#10;INJkRk25aUyFI1BPBVK8zosPQcIFkd19zAsuwrdzXHHWzUvRnkEwF6sIa/2fPc3QrMHIxg/Qr4Sv&#10;wEA0AfaPvjYztHuNP70FZFVAYqyR5YAynMgQlvqJgwoKQ1kEs9TAi5KCGzCwcB/EsG42iNkdiEGa&#10;pbGA0za8wNd6JALZjha0pzyUaXvOVoJ5FRwRbNSBl9mifgfFTJn6z5DMbDIAaqcDOVPmwcy0utBr&#10;8qCDbqbMgm7CYY3IlCMh20o4U+bDzHS7cGsxYmhv46kps8EEzHamWk0+mFAS25GzZE7MrM6F0GLE&#10;duQsmQvPINfkQifhLJkPM6trLVgtPoyMravUktlgEVAH6Vp86CadzIqZ1bUkBk1W8CdDqNr6aCAz&#10;ooUe1GCt6Niy0n3+Q1wqP1xpjLwhg1ugNMnJTs8wIgzwbFAaBUCRpuwABq0JeLgXMGZOwFjGwt48&#10;PzQtTg7OvQBMZgc4GMXBK2v2PDhJMIFD+PZBhoSKg+83U6ucKtgjjS7mUFI/C/xCi7h3VfCf2UTP&#10;dO1mot/Qd9g4ZQUxrbrU7ie6MHVLOFBkKOjOKrkLZgmHKYh7tIKBZ2VI8MQNRBRvgTRKBKubG/CU&#10;D+iZJGL7DVnD7hpUIFnxdfPIConq0U4TsLq9+YIArOY8qKz/BqD6SmtEy61hBQQIRfTmblBNeOKX&#10;5D/EyTSMIs6bKBbscMXSyZMonNNNYkSe3d5cRJl2x4i7/F9J4wZYmuXFJcuXAo7fEnyHoxnP+VOW&#10;AZtfldcFCyNxDawiviThOJfyQS40jy7+4xne1ehqZPdsy73q2cblZe9semH33Kk5dC4HlxcXl+af&#10;JDmmPV6G83kQE9pVpGPaT8KIVehnSZ4sind+surDlw/9oIp2EOuYxibWaUyvQYUp//eUCv0mGpz6&#10;mEv1m88O083LkKR4uObeaPFwnswfidY3+A3nMUvEEkK4V/yKH4sowWrxozDVKQTEzWWS/aFr9wjs&#10;Jnr+7zXLAl2LfolzWlM2RSUF/2A7Q1pBmXznRr7DYh9DTfRCh+qky4sCn/CVdZqFt0s8yeTrMk7I&#10;K16E5G9iBgJPwjjKi+viMQo4g/lsgnj+hWXsK+YRcXW8yHoXZyWxAIGvbya8zoPr9CtUhxhXUIST&#10;iItep7MO6yRiuBnJynnyoMFd4TggWiFHXKNnQIEI9EuvXYuTiyVwCs6yLLkncQTBapVWOfl4fCz5&#10;+/s480NDaGsLipJjQVhREGgOhvAZKAK0bMcqiVDFRrRkyJnX6ALaEmTgxK4ceyBSgRA1Guu18QcA&#10;vvklxMaSVjAt2zi3vN7UHQ179tR2et7QGPUM0zv3XMP27MtpUyt8DOPg27UCV5IObCcXzgOU5Cos&#10;AiyLcDXRR7UmZeMuxVgrNUK/0iLV7/+JNqk1Sa1FcCE0CC6+g/agpbti2deJ7nqUPAlj6HQsDsuB&#10;ViOyR/F16nP6p/4XuBzcLJnGAOQsl1cJQatHpH4yAs9qfRTEvd+ukSz7A8sTWZwdzLRM+l8O3TAJ&#10;wWKBFQs28BUfsSKMteIxDRbMRybkLAtZpGspi5McHw3LODcgmvhd/Yf/n4aFv5yyVRhBQwzwB3/J&#10;sjzAfPlkIPPsyEOCKqAEEaR4jyxewNUxFylBpedJpeUpMnO75P8Nk0x7Gb24nHbqiTdMp/kPyZo8&#10;lXV2kIQhWjxZ0h1VxAZT+v8mtde4tRQ7/M5Sz8M6kET9v+rszeS4ruZ+sfgh7OXH0kKWtnPokttf&#10;2c6eaQ2fNZ7OE+NJQYp/Hiz4KoShLXJhaD1YYeGqN+6fLXhcj7/VkBIcv6vM8TYLL5vjn4MDtaWy&#10;x6QK9vFfTtaofKM9VhKmJGxLfCJrL2WOSbmU4SvMsTOkDTQplKXbHcHrC+wv4lVlf48XYcsS/DEM&#10;1i2fUtiUzsyBCodfRi9lfg8Lh3tQJSdLu6PGw2845aIM8BYDzFfN1kjWRXZZWdLvY0k/JTEqUYsT&#10;l0j4Ft++0YnCi/ZGZ1nE9xobnfaA9pZpr6IqJaw3Oq16o9PhBY2YvdrnnOgvLhVQ+5zkU0Ks3vw+&#10;J9mmRkBYJVlNq7ZNai/zme1ROXhzNXaXhdHL4hERv/V2bui/Ya9Redfd2++yfGHT3mwJ12ZPplHo&#10;9FY3nECNb3dnqDK+7c/wilWUJr5C4daQey1UnWWVXlXtz3gGasyocMsZqLqtTQGo8mdU3RbclidV&#10;n2WpVcOfqaqz3Jfkt58E5QW74aVuUD/sRkNVP5VteSPUU6IALbrFYcis/E4FCU2lKr+eFJPJ1uxz&#10;sro5LBVZVuE1CuEatdHKVzr5usJ58JfBaftKUEBlMrI7yHtSc6PU1q4KmTxZr8KcTsDnLfnaa6MO&#10;zifPB59iQeZR4zxVVaiCPBQI0mLanJRB/IaNcmqwQOea20Eej6FeJ8hD0locvTRxcppcRZFipeM5&#10;OClSns5RSWvplJ8K8lSQt2+Qp5LWLzvTI4dh6EawbDkyKqn48sOg1B+jbW/4ia3XsTd1UvGpvYEB&#10;QpsGlVWECW4kDZTBUQanw+BQCS3KaU3PaJbTSqdb6NaTOLtKPm47GspPt6gzKweeSpUt2BVayOEU&#10;8EGH/HoDtfG698nbk01crJLHII4DVUt2hM1XhMFtP6k8Z/4am6+eQT3BsMO6xU9yEY+LthkqMFeB&#10;ueqaAZv7XM+dbbuvKjA/PDC3W1H5XtsL6owGUU2QitwV1XGlOqtXd1xhca4FxSHCpY4AiYJgJV6t&#10;HkFyNOYcJFloFXGy0cVRt0XfcOnLKgnbW+4qU31Aphrbja0IrGwY+BoBGDZGRS9Uc4hMTGNj1LJH&#10;OHlEiWpPtPCGmlHHedRxHtW2kCeat5W/lolq3qiw7PvgGCO5DdMAPWu5qd1aJWsaHWWyKlF9hET1&#10;pzAOczTfPDBTrWI7FdvtaIAzD9oekohVdnQP6ZU6QVVUU8pA5Q3q5q9yYDcNY9plO0zABirAU9ts&#10;u0qr5we1PuqpRq1KtHaJ1r/WwU3gt1JTJ5Y92BwIkcMEnnbb3p1G9Xk7aid12ZjajtcSxh1uh2gT&#10;oE6PKFW3S9Uhgj9EtHrKQ1OytUu2/t6SrBOzoNDgR6iAQg1pK/9evn3zNfLvKBQvC6A85Akb+XfT&#10;8oCqKhRXheLkI6rXBpHu21EAVebcbZsaQ9SvPnAHz6bc1WuD6G1E2JXc8SYi2X9Wrw16MclUmcF+&#10;XbbmPwTlAX9NFXwfwd3BYbOWu8Pf9/o65+I8o3yNrIXXrrXcHdtAbTq5O5aq91b13qree7e7w+sQ&#10;5Hchqnrvw+u9zUEruN4rI4j3Ees8hasayqitW/m9nbK3fHhbWvXSB5UU3JUUVG1psdb2c5QBeJul&#10;9Mb1fuSPo8T/PZhfsPiO5VzMbvEu9WXoI7hl8uf3/wUAAP//AwBQSwMEFAAGAAgAAAAhAOFRNx/P&#10;BgAA5hsAABoAAABjbGlwYm9hcmQvdGhlbWUvdGhlbWUxLnhtbOxZzW/cRBS/I/E/jHxvs9/NRt1U&#10;2c1uA23aKNkW9Thrz9rTjD3WzGzSvaH2iISEKIgDlbhxQEClVuJS/ppAERSp/wJvZmyvJ+uQtI2g&#10;guaQtZ9/877fm6/LV+7FDB0QISlPel79Ys1DJPF5QJOw590ajy6sekgqnASY8YT0vDmR3pX199+7&#10;jNd8RtMJxyIYRyQmCBglcg33vEipdG1lRfpAxvIiT0kC36ZcxFjBqwhXAoEPQUDMVhq1WmclxjTx&#10;1oGj0oyGDP4lSmqCz8SeZkNQgmOQfnM6pT4x2GC/rhFyLgdMoAPMeh7wDPjhmNxTHmJYKvjQ82rm&#10;z1tZv7yC17JBTJ0wtjRuZP6ycdmAYL9hZIpwUgitj1rdS5sFfwNgahk3HA4Hw3rBzwCw74OlVpcy&#10;z9Zotd7PeZZA9nGZ96DWrrVcfIl/c0nnbr/fb3czXSxTA7KPrSX8aq3T2mg4eAOy+PYSvtXfGAw6&#10;Dt6ALL6zhB9d6nZaLt6AIkaT/SW0DuholHEvIFPOtirhqwBfrWXwBQqyocguLWLKE3VSrsX4Lhcj&#10;AGggw4omSM1TMsU+5OQAxxNBsRaA1wgufbEkXy6RtCwkfUFT1fM+THHilSAvn33/8tkTdHT/6dH9&#10;n44ePDi6/6Nl5IzawklYHvXi28/+fPQx+uPJNy8eflGNl2X8rz988svPn1cDoXwW5j3/8vFvTx8/&#10;/+rT3797WAHfEHhSho9pTCS6QQ7RLo/BMOMVV3MyEa82YhxhWh6xkYQSJ1hLqeA/VJGDvjHHLIuO&#10;o0efuB68LaB9VAGvzu46Cu9FYqZoheRrUewAtzlnfS4qvXBNyyq5eTxLwmrhYlbG7WJ8UCV7gBMn&#10;vsNZCn0zT0vH8EFEHDV3GE4UDklCFNLf+D4hFdbdodTx6zb1BZd8qtAdivqYVrpkTCdONi0GbdEY&#10;4jKvshni7fhm+zbqc1Zl9SY5cJFQFZhVKD8mzHHjVTxTOK5iOcYxKzv8OlZRlZJ7c+GXcUOpINIh&#10;YRwNAyJl1ZibAuwtBf0aho5VGfZtNo9dpFB0v4rndcx5GbnJ9wcRjtMq7B5NojL2A7kPKYrRDldV&#10;8G3uVoh+hzjg5MRw36bECffp3eAWDR2VFgmiv8yEjiW0aqcDxzT5u3bMKPRjmwPn146hAT7/+lFF&#10;Zr2tjXgD5qSqStg61n5Pwh1vugMuAvr299xNPEt2CKT58sTzruW+a7nef77lnlTPZ220i94KbVev&#10;G+yi2CyR4xNXyFPK2J6aM3JdmkWyhHkiGAFRjzM7QVLsmNIIHrO+7uBCgc0YJLj6iKpoL8IpLLDr&#10;nmYSyox1KFHKJWzsDLmSt8bDIl3ZbWFbbxhsP5BYbfPAkpuanO8LCjZmtgnN5jMX1NQMziqseSlj&#10;Cma/jrC6VurM0upGNdPqHGmFyRDDZdOAWHgTFiAIli3g5Q7sxbVo2JhgRgLtdzv35mExUTjPEMkI&#10;BySLkbZ7OUZ1E6Q8V8xJAORORYz0Ju8Ur5WkdTXbN5B2liCVxbVOEJdH702ilGfwIkq6bo+VI0vK&#10;xckSdNjzuu1G20M+TnveFPa08BinEHWp13yYhXAa5Cth0/7UYjZVvohmNzfMLYI6HFNYvy8Z7PSB&#10;VEi1iWVkU8N8ylKAJVqS1b/RBreelwE2019Di+YqJMO/pgX40Q0tmU6Jr8rBLlG07+xr1kr5TBGx&#10;FwWHaMJmYhdD+HWqgj0BlXA0YTqCfoFzNO1t88ltzlnRlU+vDM7SMUsjnLVbXaJ5JVu4qeNCB/NW&#10;Ug9sq9TdGPfqppiSPydTymn8PzNFzydwUtAMdAR8OJQVGOl67XlcqIhDF0oj6o8ELBxM74BsgbNY&#10;+AxJBSfI5leQA/1ra87yMGUNGz61S0MkKMxHKhKE7EBbMtl3CrN6NndZlixjZDKqpK5MrdoTckDY&#10;WPfAjp7bPRRBqptukrUBgzuef+57VkGTUC9yyvXm9JBi7rU18E+vfGwxg1FuHzYLmtz/hYoVs6od&#10;b4bnc2/ZEP1hscxq5VUBwkpTQTcr+9dU4RWnWtuxlixutHPlIIrLFgOxWBClcN6D9D+Y/6jwmb1t&#10;0BPqmO9Cb0Vw0aCZQdpAVl+wCw+kG6QlTmDhZIk2mTQr69ps6aS9lk/W57zSLeQec7bW7CzxfkVn&#10;F4szV5xTi+fp7MzDjq8t7URXQ2SPlyiQpvlGxgSm6tZpG6doEtZ7Htz8QKDvwRPcHXlAa2haQ9Pg&#10;CS6EYLFkb3F6XvaQU+C7pRSYZk5p5phWTmnllHZOgcVZdl+SUzrQqfQVB1yx6R8P5bcZsILLbj/y&#10;pupcza3/BQ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cLJQalwsAAHmLAAAfAAAAAAAAAAAAAAAAACACAABjbGlwYm9hcmQvZHJhd2lu&#10;Z3MvZHJhd2luZzEueG1sUEsBAi0AFAAGAAgAAAAhAOFRNx/PBgAA5hsAABoAAAAAAAAAAAAAAAAA&#10;9A0AAGNsaXBib2FyZC90aGVtZS90aGVtZTEueG1sUEsBAi0AFAAGAAgAAAAhAJxmRkG7AAAAJAEA&#10;ACoAAAAAAAAAAAAAAAAA+xQAAGNsaXBib2FyZC9kcmF3aW5ncy9fcmVscy9kcmF3aW5nMS54bWwu&#10;cmVsc1BLBQYAAAAABQAFAGcBAAD+FQAAAAA=&#10;">
            <v:shape id="AutoShape 16" o:spid="_x0000_s1028" style="position:absolute;left:2364;top:168;width:9151;height:2656;visibility:visible;mso-wrap-style:square;v-text-anchor:top" coordsize="9151,26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PmkxAAAANoAAAAPAAAAZHJzL2Rvd25yZXYueG1sRI/RasJA&#10;FETfC/2H5RZ8Ed3U0qoxGxHB0pdimvgBl+w1G5q9G7Krpn/fLRR8HGbmDJNtR9uJKw2+dazgeZ6A&#10;IK6dbrlRcKoOsxUIH5A1do5JwQ952OaPDxmm2t34i65laESEsE9RgQmhT6X0tSGLfu564uid3WAx&#10;RDk0Ug94i3DbyUWSvEmLLccFgz3tDdXf5cUqmBan7n16rF5xNC9lUxw/i7UJSk2ext0GRKAx3MP/&#10;7Q+tYAl/V+INkPkvAAAA//8DAFBLAQItABQABgAIAAAAIQDb4fbL7gAAAIUBAAATAAAAAAAAAAAA&#10;AAAAAAAAAABbQ29udGVudF9UeXBlc10ueG1sUEsBAi0AFAAGAAgAAAAhAFr0LFu/AAAAFQEAAAsA&#10;AAAAAAAAAAAAAAAAHwEAAF9yZWxzLy5yZWxzUEsBAi0AFAAGAAgAAAAhAAPw+aTEAAAA2gAAAA8A&#10;AAAAAAAAAAAAAAAABwIAAGRycy9kb3ducmV2LnhtbFBLBQYAAAAAAwADALcAAAD4AgAAAAA=&#10;" adj="0,,0" path="m20,2656l20,m9131,2656l9131,m,5r9150,m,2636r9150,e" filled="f" strokeweight=".25444mm">
              <v:stroke joinstyle="round"/>
              <v:formulas/>
              <v:path arrowok="t" o:connecttype="custom" o:connectlocs="20,2825;20,169;9131,2825;9131,169;0,174;9150,174;0,2805;9150,2805" o:connectangles="0,0,0,0,0,0,0,0"/>
            </v:shape>
            <v:shapetype id="_x0000_t202" coordsize="21600,21600" o:spt="202" path="m,l,21600r21600,l21600,xe">
              <v:stroke joinstyle="miter"/>
              <v:path gradientshapeok="t" o:connecttype="rect"/>
            </v:shapetype>
            <v:shape id="Text Box 15" o:spid="_x0000_s1029" type="#_x0000_t202" style="position:absolute;left:2707;top:229;width:1372;height:2452;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style="mso-next-textbox:#Text Box 15" inset="0,0,0,0">
                <w:txbxContent>
                  <w:p w14:paraId="1EA41088" w14:textId="77777777" w:rsidR="001E6A64" w:rsidRDefault="001E6A64" w:rsidP="00660AA5">
                    <w:pPr>
                      <w:spacing w:line="247" w:lineRule="auto"/>
                      <w:ind w:right="11" w:firstLine="4"/>
                      <w:rPr>
                        <w:color w:val="212121"/>
                        <w:w w:val="105"/>
                        <w:sz w:val="23"/>
                      </w:rPr>
                    </w:pPr>
                  </w:p>
                  <w:p w14:paraId="31904396" w14:textId="3EF380E1" w:rsidR="001E6A64" w:rsidRDefault="001E6A64" w:rsidP="00660AA5">
                    <w:pPr>
                      <w:spacing w:line="247" w:lineRule="auto"/>
                      <w:ind w:right="11" w:firstLine="4"/>
                      <w:rPr>
                        <w:sz w:val="23"/>
                      </w:rPr>
                    </w:pPr>
                    <w:r>
                      <w:rPr>
                        <w:color w:val="212121"/>
                        <w:w w:val="105"/>
                        <w:sz w:val="23"/>
                      </w:rPr>
                      <w:t>Date</w:t>
                    </w:r>
                    <w:r>
                      <w:rPr>
                        <w:color w:val="212121"/>
                        <w:spacing w:val="1"/>
                        <w:w w:val="105"/>
                        <w:sz w:val="23"/>
                      </w:rPr>
                      <w:t xml:space="preserve"> </w:t>
                    </w:r>
                    <w:r>
                      <w:rPr>
                        <w:color w:val="212121"/>
                        <w:w w:val="105"/>
                        <w:sz w:val="23"/>
                      </w:rPr>
                      <w:t>d'ouverture</w:t>
                    </w:r>
                    <w:r>
                      <w:rPr>
                        <w:color w:val="212121"/>
                        <w:spacing w:val="6"/>
                        <w:w w:val="105"/>
                        <w:sz w:val="23"/>
                      </w:rPr>
                      <w:t xml:space="preserve"> </w:t>
                    </w:r>
                    <w:r>
                      <w:rPr>
                        <w:color w:val="3F3F3F"/>
                        <w:w w:val="105"/>
                        <w:sz w:val="23"/>
                      </w:rPr>
                      <w:t>:</w:t>
                    </w:r>
                  </w:p>
                  <w:p w14:paraId="067DAF02" w14:textId="77777777" w:rsidR="001E6A64" w:rsidRDefault="001E6A64" w:rsidP="00660AA5">
                    <w:pPr>
                      <w:spacing w:before="188" w:line="252" w:lineRule="auto"/>
                      <w:ind w:left="4" w:right="12" w:hanging="2"/>
                      <w:rPr>
                        <w:sz w:val="23"/>
                      </w:rPr>
                    </w:pPr>
                    <w:r>
                      <w:rPr>
                        <w:color w:val="212121"/>
                        <w:w w:val="105"/>
                        <w:sz w:val="23"/>
                      </w:rPr>
                      <w:t>Heure</w:t>
                    </w:r>
                    <w:r>
                      <w:rPr>
                        <w:color w:val="212121"/>
                        <w:spacing w:val="1"/>
                        <w:w w:val="105"/>
                        <w:sz w:val="23"/>
                      </w:rPr>
                      <w:t xml:space="preserve"> </w:t>
                    </w:r>
                    <w:r>
                      <w:rPr>
                        <w:color w:val="212121"/>
                        <w:w w:val="105"/>
                        <w:sz w:val="23"/>
                      </w:rPr>
                      <w:t>d'ouverture</w:t>
                    </w:r>
                    <w:r>
                      <w:rPr>
                        <w:color w:val="212121"/>
                        <w:spacing w:val="1"/>
                        <w:w w:val="105"/>
                        <w:sz w:val="23"/>
                      </w:rPr>
                      <w:t xml:space="preserve"> </w:t>
                    </w:r>
                    <w:r>
                      <w:rPr>
                        <w:color w:val="212121"/>
                        <w:w w:val="105"/>
                        <w:sz w:val="23"/>
                      </w:rPr>
                      <w:t>:</w:t>
                    </w:r>
                  </w:p>
                  <w:p w14:paraId="1EAF8737" w14:textId="77777777" w:rsidR="001E6A64" w:rsidRDefault="001E6A64" w:rsidP="00660AA5">
                    <w:pPr>
                      <w:spacing w:before="190" w:line="252" w:lineRule="auto"/>
                      <w:ind w:left="9" w:right="11"/>
                      <w:rPr>
                        <w:sz w:val="23"/>
                      </w:rPr>
                    </w:pPr>
                    <w:r>
                      <w:rPr>
                        <w:color w:val="212121"/>
                        <w:w w:val="105"/>
                        <w:sz w:val="23"/>
                      </w:rPr>
                      <w:t>Lieu</w:t>
                    </w:r>
                    <w:r>
                      <w:rPr>
                        <w:color w:val="212121"/>
                        <w:spacing w:val="1"/>
                        <w:w w:val="105"/>
                        <w:sz w:val="23"/>
                      </w:rPr>
                      <w:t xml:space="preserve"> </w:t>
                    </w:r>
                    <w:r>
                      <w:rPr>
                        <w:color w:val="212121"/>
                        <w:w w:val="105"/>
                        <w:sz w:val="23"/>
                      </w:rPr>
                      <w:t>d'ouverture</w:t>
                    </w:r>
                    <w:r>
                      <w:rPr>
                        <w:color w:val="212121"/>
                        <w:spacing w:val="-3"/>
                        <w:w w:val="105"/>
                        <w:sz w:val="23"/>
                      </w:rPr>
                      <w:t xml:space="preserve"> </w:t>
                    </w:r>
                    <w:r>
                      <w:rPr>
                        <w:color w:val="212121"/>
                        <w:w w:val="105"/>
                        <w:sz w:val="23"/>
                      </w:rPr>
                      <w:t>:</w:t>
                    </w:r>
                  </w:p>
                  <w:p w14:paraId="5082E773" w14:textId="77777777" w:rsidR="001E6A64" w:rsidRDefault="001E6A64" w:rsidP="00660AA5">
                    <w:pPr>
                      <w:spacing w:before="137"/>
                      <w:ind w:left="9"/>
                      <w:rPr>
                        <w:color w:val="212121"/>
                        <w:w w:val="110"/>
                        <w:sz w:val="23"/>
                      </w:rPr>
                    </w:pPr>
                  </w:p>
                  <w:p w14:paraId="4EE31841" w14:textId="3E1BEDE9" w:rsidR="001E6A64" w:rsidRDefault="001E6A64" w:rsidP="00660AA5">
                    <w:pPr>
                      <w:spacing w:before="137"/>
                      <w:ind w:left="9"/>
                      <w:rPr>
                        <w:sz w:val="23"/>
                      </w:rPr>
                    </w:pPr>
                    <w:r>
                      <w:rPr>
                        <w:color w:val="212121"/>
                        <w:w w:val="110"/>
                        <w:sz w:val="23"/>
                      </w:rPr>
                      <w:t>Montant:</w:t>
                    </w:r>
                  </w:p>
                </w:txbxContent>
              </v:textbox>
            </v:shape>
            <v:shape id="Text Box 14" o:spid="_x0000_s1030" type="#_x0000_t202" style="position:absolute;left:4340;top:364;width:1272;height:25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style="mso-next-textbox:#Text Box 14" inset="0,0,0,0">
                <w:txbxContent>
                  <w:p w14:paraId="4EC59B2C" w14:textId="77777777" w:rsidR="001E6A64" w:rsidRDefault="001E6A64" w:rsidP="00660AA5">
                    <w:pPr>
                      <w:spacing w:line="257" w:lineRule="exact"/>
                      <w:rPr>
                        <w:sz w:val="23"/>
                      </w:rPr>
                    </w:pPr>
                    <w:r>
                      <w:rPr>
                        <w:color w:val="212121"/>
                        <w:w w:val="105"/>
                        <w:sz w:val="23"/>
                      </w:rPr>
                      <w:t>6 avril</w:t>
                    </w:r>
                    <w:r>
                      <w:rPr>
                        <w:color w:val="212121"/>
                        <w:spacing w:val="-5"/>
                        <w:w w:val="105"/>
                        <w:sz w:val="23"/>
                      </w:rPr>
                      <w:t xml:space="preserve"> </w:t>
                    </w:r>
                    <w:r>
                      <w:rPr>
                        <w:color w:val="212121"/>
                        <w:w w:val="105"/>
                        <w:sz w:val="23"/>
                      </w:rPr>
                      <w:t>2021</w:t>
                    </w:r>
                  </w:p>
                </w:txbxContent>
              </v:textbox>
            </v:shape>
            <v:shape id="Text Box 13" o:spid="_x0000_s1031" type="#_x0000_t202" style="position:absolute;left:7272;top:224;width:1908;height:532;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style="mso-next-textbox:#Text Box 13" inset="0,0,0,0">
                <w:txbxContent>
                  <w:p w14:paraId="45CC9C48" w14:textId="3FBD7E98" w:rsidR="001E6A64" w:rsidRDefault="001E6A64" w:rsidP="004F2C42">
                    <w:pPr>
                      <w:spacing w:line="200" w:lineRule="exact"/>
                      <w:rPr>
                        <w:sz w:val="23"/>
                      </w:rPr>
                    </w:pPr>
                    <w:r>
                      <w:rPr>
                        <w:color w:val="212121"/>
                        <w:w w:val="105"/>
                        <w:sz w:val="23"/>
                      </w:rPr>
                      <w:t>Nombre</w:t>
                    </w:r>
                    <w:r>
                      <w:rPr>
                        <w:color w:val="212121"/>
                        <w:spacing w:val="8"/>
                        <w:w w:val="105"/>
                        <w:sz w:val="23"/>
                      </w:rPr>
                      <w:t xml:space="preserve"> </w:t>
                    </w:r>
                    <w:r>
                      <w:rPr>
                        <w:color w:val="212121"/>
                        <w:w w:val="105"/>
                        <w:sz w:val="23"/>
                      </w:rPr>
                      <w:t>de soumissions</w:t>
                    </w:r>
                    <w:r>
                      <w:rPr>
                        <w:color w:val="212121"/>
                        <w:spacing w:val="2"/>
                        <w:w w:val="105"/>
                        <w:sz w:val="23"/>
                      </w:rPr>
                      <w:t xml:space="preserve"> </w:t>
                    </w:r>
                    <w:r>
                      <w:rPr>
                        <w:color w:val="3F3F3F"/>
                        <w:w w:val="105"/>
                        <w:sz w:val="23"/>
                      </w:rPr>
                      <w:t>:  3</w:t>
                    </w:r>
                  </w:p>
                  <w:p w14:paraId="376F9B1E" w14:textId="7EF7969C" w:rsidR="001E6A64" w:rsidRDefault="001E6A64" w:rsidP="00660AA5">
                    <w:pPr>
                      <w:tabs>
                        <w:tab w:val="right" w:pos="1887"/>
                      </w:tabs>
                      <w:spacing w:before="19" w:line="156" w:lineRule="auto"/>
                      <w:rPr>
                        <w:sz w:val="23"/>
                      </w:rPr>
                    </w:pPr>
                  </w:p>
                </w:txbxContent>
              </v:textbox>
            </v:shape>
            <v:shape id="Text Box 12" o:spid="_x0000_s1032" type="#_x0000_t202" style="position:absolute;left:4343;top:1114;width:494;height:25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style="mso-next-textbox:#Text Box 12" inset="0,0,0,0">
                <w:txbxContent>
                  <w:p w14:paraId="1DAE987A" w14:textId="77777777" w:rsidR="001E6A64" w:rsidRDefault="001E6A64" w:rsidP="00660AA5">
                    <w:pPr>
                      <w:spacing w:line="257" w:lineRule="exact"/>
                      <w:rPr>
                        <w:sz w:val="23"/>
                      </w:rPr>
                    </w:pPr>
                    <w:r>
                      <w:rPr>
                        <w:color w:val="212121"/>
                        <w:w w:val="105"/>
                        <w:sz w:val="23"/>
                      </w:rPr>
                      <w:t>14 h</w:t>
                    </w:r>
                  </w:p>
                </w:txbxContent>
              </v:textbox>
            </v:shape>
            <v:shape id="Text Box 11" o:spid="_x0000_s1033" type="#_x0000_t202" style="position:absolute;left:7272;top:1114;width:1146;height:532;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style="mso-next-textbox:#Text Box 11" inset="0,0,0,0">
                <w:txbxContent>
                  <w:p w14:paraId="2E29662F" w14:textId="7AF3AC32" w:rsidR="001E6A64" w:rsidRDefault="001E6A64" w:rsidP="00660AA5">
                    <w:pPr>
                      <w:spacing w:line="247" w:lineRule="auto"/>
                      <w:ind w:left="3" w:right="11" w:hanging="3"/>
                      <w:rPr>
                        <w:color w:val="212121"/>
                        <w:w w:val="110"/>
                        <w:sz w:val="23"/>
                      </w:rPr>
                    </w:pPr>
                    <w:r>
                      <w:rPr>
                        <w:color w:val="212121"/>
                        <w:w w:val="105"/>
                        <w:sz w:val="23"/>
                      </w:rPr>
                      <w:t>Échéance</w:t>
                    </w:r>
                    <w:r>
                      <w:rPr>
                        <w:color w:val="212121"/>
                        <w:spacing w:val="-65"/>
                        <w:w w:val="105"/>
                        <w:sz w:val="23"/>
                      </w:rPr>
                      <w:t xml:space="preserve"> </w:t>
                    </w:r>
                    <w:r>
                      <w:rPr>
                        <w:color w:val="212121"/>
                        <w:w w:val="110"/>
                        <w:sz w:val="23"/>
                      </w:rPr>
                      <w:t>moyenne:</w:t>
                    </w:r>
                  </w:p>
                  <w:p w14:paraId="7121F651" w14:textId="77777777" w:rsidR="001E6A64" w:rsidRDefault="001E6A64" w:rsidP="00660AA5">
                    <w:pPr>
                      <w:spacing w:line="247" w:lineRule="auto"/>
                      <w:ind w:left="3" w:right="11" w:hanging="3"/>
                      <w:rPr>
                        <w:sz w:val="23"/>
                      </w:rPr>
                    </w:pPr>
                  </w:p>
                </w:txbxContent>
              </v:textbox>
            </v:shape>
            <v:shape id="Text Box 10" o:spid="_x0000_s1034" type="#_x0000_t202" style="position:absolute;left:9017;top:1114;width:1658;height:25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style="mso-next-textbox:#Text Box 10" inset="0,0,0,0">
                <w:txbxContent>
                  <w:p w14:paraId="4BB247F8" w14:textId="77777777" w:rsidR="001E6A64" w:rsidRDefault="001E6A64" w:rsidP="00660AA5">
                    <w:pPr>
                      <w:spacing w:line="257" w:lineRule="exact"/>
                      <w:rPr>
                        <w:sz w:val="23"/>
                      </w:rPr>
                    </w:pPr>
                    <w:r>
                      <w:rPr>
                        <w:color w:val="212121"/>
                        <w:w w:val="105"/>
                        <w:sz w:val="23"/>
                      </w:rPr>
                      <w:t>4</w:t>
                    </w:r>
                    <w:r>
                      <w:rPr>
                        <w:color w:val="212121"/>
                        <w:spacing w:val="1"/>
                        <w:w w:val="105"/>
                        <w:sz w:val="23"/>
                      </w:rPr>
                      <w:t xml:space="preserve"> </w:t>
                    </w:r>
                    <w:r>
                      <w:rPr>
                        <w:color w:val="212121"/>
                        <w:w w:val="105"/>
                        <w:sz w:val="23"/>
                      </w:rPr>
                      <w:t>ans et</w:t>
                    </w:r>
                    <w:r>
                      <w:rPr>
                        <w:color w:val="212121"/>
                        <w:spacing w:val="-3"/>
                        <w:w w:val="105"/>
                        <w:sz w:val="23"/>
                      </w:rPr>
                      <w:t xml:space="preserve"> </w:t>
                    </w:r>
                    <w:r>
                      <w:rPr>
                        <w:color w:val="212121"/>
                        <w:w w:val="105"/>
                        <w:sz w:val="23"/>
                      </w:rPr>
                      <w:t>5</w:t>
                    </w:r>
                    <w:r>
                      <w:rPr>
                        <w:color w:val="212121"/>
                        <w:spacing w:val="-4"/>
                        <w:w w:val="105"/>
                        <w:sz w:val="23"/>
                      </w:rPr>
                      <w:t xml:space="preserve"> </w:t>
                    </w:r>
                    <w:r>
                      <w:rPr>
                        <w:color w:val="212121"/>
                        <w:w w:val="105"/>
                        <w:sz w:val="23"/>
                      </w:rPr>
                      <w:t>mois</w:t>
                    </w:r>
                  </w:p>
                </w:txbxContent>
              </v:textbox>
            </v:shape>
            <v:shape id="Text Box 9" o:spid="_x0000_s1035" type="#_x0000_t202" style="position:absolute;left:4341;top:1725;width:2489;height:956;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style="mso-next-textbox:#Text Box 9" inset="0,0,0,0">
                <w:txbxContent>
                  <w:p w14:paraId="6D35AF62" w14:textId="171AEE40" w:rsidR="001E6A64" w:rsidRDefault="001E6A64" w:rsidP="00660AA5">
                    <w:pPr>
                      <w:spacing w:line="252" w:lineRule="auto"/>
                      <w:ind w:left="4" w:right="8" w:hanging="5"/>
                      <w:rPr>
                        <w:sz w:val="23"/>
                      </w:rPr>
                    </w:pPr>
                    <w:r>
                      <w:rPr>
                        <w:color w:val="212121"/>
                        <w:w w:val="105"/>
                        <w:sz w:val="23"/>
                      </w:rPr>
                      <w:t>Ministère</w:t>
                    </w:r>
                    <w:r>
                      <w:rPr>
                        <w:color w:val="212121"/>
                        <w:spacing w:val="-7"/>
                        <w:w w:val="105"/>
                        <w:sz w:val="23"/>
                      </w:rPr>
                      <w:t xml:space="preserve"> </w:t>
                    </w:r>
                    <w:r>
                      <w:rPr>
                        <w:color w:val="212121"/>
                        <w:w w:val="105"/>
                        <w:sz w:val="23"/>
                      </w:rPr>
                      <w:t>des</w:t>
                    </w:r>
                    <w:r>
                      <w:rPr>
                        <w:color w:val="212121"/>
                        <w:spacing w:val="-15"/>
                        <w:w w:val="105"/>
                        <w:sz w:val="23"/>
                      </w:rPr>
                      <w:t xml:space="preserve"> </w:t>
                    </w:r>
                    <w:r>
                      <w:rPr>
                        <w:color w:val="212121"/>
                        <w:w w:val="105"/>
                        <w:sz w:val="23"/>
                      </w:rPr>
                      <w:t xml:space="preserve">Finances </w:t>
                    </w:r>
                    <w:r>
                      <w:rPr>
                        <w:color w:val="212121"/>
                        <w:spacing w:val="-64"/>
                        <w:w w:val="105"/>
                        <w:sz w:val="23"/>
                      </w:rPr>
                      <w:t xml:space="preserve"> </w:t>
                    </w:r>
                    <w:r>
                      <w:rPr>
                        <w:color w:val="212121"/>
                        <w:w w:val="105"/>
                        <w:sz w:val="23"/>
                      </w:rPr>
                      <w:t>du</w:t>
                    </w:r>
                    <w:r>
                      <w:rPr>
                        <w:color w:val="212121"/>
                        <w:spacing w:val="-6"/>
                        <w:w w:val="105"/>
                        <w:sz w:val="23"/>
                      </w:rPr>
                      <w:t xml:space="preserve"> </w:t>
                    </w:r>
                    <w:r>
                      <w:rPr>
                        <w:color w:val="212121"/>
                        <w:w w:val="105"/>
                        <w:sz w:val="23"/>
                      </w:rPr>
                      <w:t>Québec</w:t>
                    </w:r>
                  </w:p>
                  <w:p w14:paraId="3F9642E1" w14:textId="77777777" w:rsidR="001E6A64" w:rsidRDefault="001E6A64" w:rsidP="00660AA5">
                    <w:pPr>
                      <w:spacing w:before="130"/>
                      <w:ind w:left="4"/>
                      <w:rPr>
                        <w:sz w:val="23"/>
                      </w:rPr>
                    </w:pPr>
                    <w:r>
                      <w:rPr>
                        <w:color w:val="212121"/>
                        <w:w w:val="105"/>
                        <w:sz w:val="23"/>
                      </w:rPr>
                      <w:t>459</w:t>
                    </w:r>
                    <w:r>
                      <w:rPr>
                        <w:color w:val="212121"/>
                        <w:spacing w:val="2"/>
                        <w:w w:val="105"/>
                        <w:sz w:val="23"/>
                      </w:rPr>
                      <w:t xml:space="preserve"> </w:t>
                    </w:r>
                    <w:r>
                      <w:rPr>
                        <w:color w:val="212121"/>
                        <w:w w:val="105"/>
                        <w:sz w:val="23"/>
                      </w:rPr>
                      <w:t>500</w:t>
                    </w:r>
                    <w:r>
                      <w:rPr>
                        <w:color w:val="212121"/>
                        <w:spacing w:val="-4"/>
                        <w:w w:val="105"/>
                        <w:sz w:val="23"/>
                      </w:rPr>
                      <w:t xml:space="preserve"> </w:t>
                    </w:r>
                    <w:r>
                      <w:rPr>
                        <w:color w:val="212121"/>
                        <w:w w:val="105"/>
                        <w:sz w:val="23"/>
                      </w:rPr>
                      <w:t>$</w:t>
                    </w:r>
                  </w:p>
                </w:txbxContent>
              </v:textbox>
            </v:shape>
            <v:shape id="Text Box 8" o:spid="_x0000_s1036" type="#_x0000_t202" style="position:absolute;left:7277;top:1980;width:1295;height:532;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style="mso-next-textbox:#Text Box 8" inset="0,0,0,0">
                <w:txbxContent>
                  <w:p w14:paraId="7E198081" w14:textId="203202B2" w:rsidR="001E6A64" w:rsidRDefault="001E6A64" w:rsidP="00660AA5">
                    <w:pPr>
                      <w:spacing w:line="247" w:lineRule="auto"/>
                      <w:ind w:right="7" w:hanging="1"/>
                      <w:rPr>
                        <w:sz w:val="23"/>
                      </w:rPr>
                    </w:pPr>
                    <w:r>
                      <w:rPr>
                        <w:color w:val="212121"/>
                        <w:w w:val="105"/>
                        <w:sz w:val="23"/>
                      </w:rPr>
                      <w:t>Date</w:t>
                    </w:r>
                    <w:r>
                      <w:rPr>
                        <w:color w:val="212121"/>
                        <w:spacing w:val="1"/>
                        <w:w w:val="105"/>
                        <w:sz w:val="23"/>
                      </w:rPr>
                      <w:t xml:space="preserve"> </w:t>
                    </w:r>
                    <w:r>
                      <w:rPr>
                        <w:color w:val="212121"/>
                        <w:w w:val="105"/>
                        <w:sz w:val="23"/>
                      </w:rPr>
                      <w:t>d'émission :</w:t>
                    </w:r>
                  </w:p>
                </w:txbxContent>
              </v:textbox>
            </v:shape>
            <v:shape id="Text Box 7" o:spid="_x0000_s1037" type="#_x0000_t202" style="position:absolute;left:9029;top:2115;width:1403;height:25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style="mso-next-textbox:#Text Box 7" inset="0,0,0,0">
                <w:txbxContent>
                  <w:p w14:paraId="1642A941" w14:textId="77777777" w:rsidR="001E6A64" w:rsidRDefault="001E6A64" w:rsidP="00660AA5">
                    <w:pPr>
                      <w:spacing w:line="257" w:lineRule="exact"/>
                      <w:rPr>
                        <w:sz w:val="23"/>
                      </w:rPr>
                    </w:pPr>
                    <w:r>
                      <w:rPr>
                        <w:color w:val="212121"/>
                        <w:w w:val="105"/>
                        <w:sz w:val="23"/>
                      </w:rPr>
                      <w:t>13</w:t>
                    </w:r>
                    <w:r>
                      <w:rPr>
                        <w:color w:val="212121"/>
                        <w:spacing w:val="-8"/>
                        <w:w w:val="105"/>
                        <w:sz w:val="23"/>
                      </w:rPr>
                      <w:t xml:space="preserve"> </w:t>
                    </w:r>
                    <w:r>
                      <w:rPr>
                        <w:color w:val="212121"/>
                        <w:w w:val="105"/>
                        <w:sz w:val="23"/>
                      </w:rPr>
                      <w:t>avril</w:t>
                    </w:r>
                    <w:r>
                      <w:rPr>
                        <w:color w:val="212121"/>
                        <w:spacing w:val="-3"/>
                        <w:w w:val="105"/>
                        <w:sz w:val="23"/>
                      </w:rPr>
                      <w:t xml:space="preserve"> </w:t>
                    </w:r>
                    <w:r>
                      <w:rPr>
                        <w:color w:val="212121"/>
                        <w:w w:val="105"/>
                        <w:sz w:val="23"/>
                      </w:rPr>
                      <w:t>2021</w:t>
                    </w:r>
                  </w:p>
                </w:txbxContent>
              </v:textbox>
            </v:shape>
            <w10:wrap type="topAndBottom" anchorx="page"/>
          </v:group>
        </w:pict>
      </w:r>
      <w:r w:rsidR="00C859CD" w:rsidRPr="00660AA5">
        <w:rPr>
          <w:b/>
          <w:color w:val="212121"/>
          <w:w w:val="105"/>
        </w:rPr>
        <w:t>Soumissions</w:t>
      </w:r>
      <w:r w:rsidR="00C859CD" w:rsidRPr="00660AA5">
        <w:rPr>
          <w:b/>
          <w:color w:val="212121"/>
          <w:spacing w:val="16"/>
          <w:w w:val="105"/>
        </w:rPr>
        <w:t xml:space="preserve"> </w:t>
      </w:r>
      <w:r w:rsidR="00C859CD" w:rsidRPr="00660AA5">
        <w:rPr>
          <w:b/>
          <w:color w:val="212121"/>
          <w:w w:val="105"/>
        </w:rPr>
        <w:t>pour</w:t>
      </w:r>
      <w:r w:rsidR="00C859CD" w:rsidRPr="00660AA5">
        <w:rPr>
          <w:b/>
          <w:color w:val="212121"/>
          <w:spacing w:val="-11"/>
          <w:w w:val="105"/>
        </w:rPr>
        <w:t xml:space="preserve"> </w:t>
      </w:r>
      <w:r w:rsidR="00C859CD" w:rsidRPr="00660AA5">
        <w:rPr>
          <w:b/>
          <w:color w:val="212121"/>
          <w:w w:val="105"/>
        </w:rPr>
        <w:t>l’émission</w:t>
      </w:r>
      <w:r w:rsidR="00C859CD" w:rsidRPr="00660AA5">
        <w:rPr>
          <w:b/>
          <w:color w:val="212121"/>
          <w:spacing w:val="-1"/>
          <w:w w:val="105"/>
        </w:rPr>
        <w:t xml:space="preserve"> </w:t>
      </w:r>
      <w:r w:rsidR="00C859CD" w:rsidRPr="00660AA5">
        <w:rPr>
          <w:b/>
          <w:color w:val="212121"/>
          <w:w w:val="105"/>
        </w:rPr>
        <w:t>de</w:t>
      </w:r>
      <w:r w:rsidR="00C859CD" w:rsidRPr="00660AA5">
        <w:rPr>
          <w:b/>
          <w:color w:val="212121"/>
          <w:spacing w:val="-10"/>
          <w:w w:val="105"/>
        </w:rPr>
        <w:t xml:space="preserve"> </w:t>
      </w:r>
      <w:r w:rsidR="00C859CD" w:rsidRPr="00660AA5">
        <w:rPr>
          <w:b/>
          <w:color w:val="212121"/>
          <w:w w:val="105"/>
        </w:rPr>
        <w:t>billet</w:t>
      </w:r>
      <w:r w:rsidR="00C859CD">
        <w:rPr>
          <w:b/>
          <w:color w:val="212121"/>
          <w:w w:val="105"/>
        </w:rPr>
        <w:t>s :</w:t>
      </w:r>
    </w:p>
    <w:p w14:paraId="5E6B77BC" w14:textId="16603EBA" w:rsidR="00660AA5" w:rsidRPr="00660AA5" w:rsidRDefault="00660AA5" w:rsidP="00C859CD">
      <w:pPr>
        <w:pStyle w:val="Corpsdetexte"/>
        <w:spacing w:before="5"/>
        <w:ind w:right="684"/>
        <w:rPr>
          <w:b/>
        </w:rPr>
      </w:pPr>
    </w:p>
    <w:p w14:paraId="5BDD3EF6" w14:textId="0F5501D2" w:rsidR="00660AA5" w:rsidRPr="00660AA5" w:rsidRDefault="00660AA5" w:rsidP="00EB20A8">
      <w:pPr>
        <w:pStyle w:val="Corpsdetexte"/>
        <w:tabs>
          <w:tab w:val="left" w:pos="2127"/>
        </w:tabs>
        <w:spacing w:before="93" w:line="242" w:lineRule="auto"/>
        <w:ind w:left="2124" w:right="-161" w:hanging="2103"/>
        <w:jc w:val="both"/>
        <w:rPr>
          <w:i/>
        </w:rPr>
      </w:pPr>
      <w:r w:rsidRPr="00660AA5">
        <w:rPr>
          <w:color w:val="212121"/>
          <w:w w:val="105"/>
        </w:rPr>
        <w:t>ATTENDU</w:t>
      </w:r>
      <w:r w:rsidRPr="00660AA5">
        <w:rPr>
          <w:color w:val="212121"/>
          <w:spacing w:val="1"/>
          <w:w w:val="105"/>
        </w:rPr>
        <w:t xml:space="preserve"> </w:t>
      </w:r>
      <w:r w:rsidRPr="00660AA5">
        <w:rPr>
          <w:color w:val="212121"/>
          <w:w w:val="105"/>
        </w:rPr>
        <w:t>QUE</w:t>
      </w:r>
      <w:r w:rsidRPr="00660AA5">
        <w:rPr>
          <w:color w:val="212121"/>
          <w:spacing w:val="1"/>
          <w:w w:val="105"/>
        </w:rPr>
        <w:t xml:space="preserve"> </w:t>
      </w:r>
      <w:r w:rsidR="004F2C42">
        <w:rPr>
          <w:color w:val="212121"/>
          <w:spacing w:val="1"/>
          <w:w w:val="105"/>
        </w:rPr>
        <w:tab/>
      </w:r>
      <w:r w:rsidRPr="00660AA5">
        <w:rPr>
          <w:color w:val="212121"/>
          <w:w w:val="105"/>
        </w:rPr>
        <w:t>la</w:t>
      </w:r>
      <w:r w:rsidRPr="00660AA5">
        <w:rPr>
          <w:color w:val="212121"/>
          <w:spacing w:val="1"/>
          <w:w w:val="105"/>
        </w:rPr>
        <w:t xml:space="preserve"> </w:t>
      </w:r>
      <w:r w:rsidRPr="00660AA5">
        <w:rPr>
          <w:color w:val="212121"/>
          <w:w w:val="105"/>
        </w:rPr>
        <w:t>Municipalit</w:t>
      </w:r>
      <w:r w:rsidR="004F2C42">
        <w:rPr>
          <w:color w:val="212121"/>
          <w:w w:val="105"/>
        </w:rPr>
        <w:t>é</w:t>
      </w:r>
      <w:r w:rsidRPr="00660AA5">
        <w:rPr>
          <w:color w:val="212121"/>
          <w:spacing w:val="1"/>
          <w:w w:val="105"/>
        </w:rPr>
        <w:t xml:space="preserve"> </w:t>
      </w:r>
      <w:r w:rsidRPr="00660AA5">
        <w:rPr>
          <w:color w:val="212121"/>
          <w:w w:val="105"/>
        </w:rPr>
        <w:t>de</w:t>
      </w:r>
      <w:r w:rsidRPr="00660AA5">
        <w:rPr>
          <w:color w:val="212121"/>
          <w:spacing w:val="1"/>
          <w:w w:val="105"/>
        </w:rPr>
        <w:t xml:space="preserve"> </w:t>
      </w:r>
      <w:r w:rsidRPr="00660AA5">
        <w:rPr>
          <w:color w:val="212121"/>
          <w:w w:val="105"/>
        </w:rPr>
        <w:t>Saint-Sim</w:t>
      </w:r>
      <w:r w:rsidR="004F2C42">
        <w:rPr>
          <w:color w:val="212121"/>
          <w:w w:val="105"/>
        </w:rPr>
        <w:t>é</w:t>
      </w:r>
      <w:r w:rsidRPr="00660AA5">
        <w:rPr>
          <w:color w:val="212121"/>
          <w:w w:val="105"/>
        </w:rPr>
        <w:t>on</w:t>
      </w:r>
      <w:r w:rsidRPr="00660AA5">
        <w:rPr>
          <w:color w:val="212121"/>
          <w:spacing w:val="1"/>
          <w:w w:val="105"/>
        </w:rPr>
        <w:t xml:space="preserve"> </w:t>
      </w:r>
      <w:r w:rsidRPr="00660AA5">
        <w:rPr>
          <w:color w:val="212121"/>
          <w:w w:val="105"/>
        </w:rPr>
        <w:t>a</w:t>
      </w:r>
      <w:r w:rsidRPr="00660AA5">
        <w:rPr>
          <w:color w:val="212121"/>
          <w:spacing w:val="1"/>
          <w:w w:val="105"/>
        </w:rPr>
        <w:t xml:space="preserve"> </w:t>
      </w:r>
      <w:r w:rsidRPr="00660AA5">
        <w:rPr>
          <w:color w:val="212121"/>
          <w:w w:val="105"/>
        </w:rPr>
        <w:t>demand</w:t>
      </w:r>
      <w:r w:rsidR="004F2C42">
        <w:rPr>
          <w:color w:val="212121"/>
          <w:w w:val="105"/>
        </w:rPr>
        <w:t>é</w:t>
      </w:r>
      <w:r w:rsidRPr="00660AA5">
        <w:rPr>
          <w:color w:val="212121"/>
          <w:w w:val="105"/>
        </w:rPr>
        <w:t>,</w:t>
      </w:r>
      <w:r w:rsidRPr="00660AA5">
        <w:rPr>
          <w:color w:val="212121"/>
          <w:spacing w:val="1"/>
          <w:w w:val="105"/>
        </w:rPr>
        <w:t xml:space="preserve"> </w:t>
      </w:r>
      <w:r w:rsidR="004F2C42">
        <w:rPr>
          <w:color w:val="212121"/>
          <w:w w:val="105"/>
        </w:rPr>
        <w:t>à</w:t>
      </w:r>
      <w:r w:rsidRPr="00660AA5">
        <w:rPr>
          <w:color w:val="212121"/>
          <w:spacing w:val="1"/>
          <w:w w:val="105"/>
        </w:rPr>
        <w:t xml:space="preserve"> </w:t>
      </w:r>
      <w:r w:rsidRPr="00660AA5">
        <w:rPr>
          <w:color w:val="212121"/>
          <w:w w:val="105"/>
        </w:rPr>
        <w:t>cet</w:t>
      </w:r>
      <w:r w:rsidRPr="00660AA5">
        <w:rPr>
          <w:color w:val="212121"/>
          <w:spacing w:val="1"/>
          <w:w w:val="105"/>
        </w:rPr>
        <w:t xml:space="preserve"> </w:t>
      </w:r>
      <w:r w:rsidR="004F2C42">
        <w:rPr>
          <w:color w:val="212121"/>
          <w:w w:val="105"/>
        </w:rPr>
        <w:t>é</w:t>
      </w:r>
      <w:r w:rsidRPr="00660AA5">
        <w:rPr>
          <w:color w:val="212121"/>
          <w:w w:val="105"/>
        </w:rPr>
        <w:t>gard,</w:t>
      </w:r>
      <w:r w:rsidRPr="00660AA5">
        <w:rPr>
          <w:color w:val="212121"/>
          <w:spacing w:val="1"/>
          <w:w w:val="105"/>
        </w:rPr>
        <w:t xml:space="preserve"> </w:t>
      </w:r>
      <w:r w:rsidRPr="00660AA5">
        <w:rPr>
          <w:color w:val="212121"/>
          <w:w w:val="105"/>
        </w:rPr>
        <w:t>par</w:t>
      </w:r>
      <w:r w:rsidRPr="00660AA5">
        <w:rPr>
          <w:color w:val="212121"/>
          <w:spacing w:val="1"/>
          <w:w w:val="105"/>
        </w:rPr>
        <w:t xml:space="preserve"> </w:t>
      </w:r>
      <w:r w:rsidRPr="00660AA5">
        <w:rPr>
          <w:color w:val="212121"/>
          <w:w w:val="105"/>
        </w:rPr>
        <w:t>l'entremise du syst</w:t>
      </w:r>
      <w:r w:rsidR="003255C3">
        <w:rPr>
          <w:color w:val="212121"/>
          <w:w w:val="105"/>
        </w:rPr>
        <w:t>è</w:t>
      </w:r>
      <w:r w:rsidRPr="00660AA5">
        <w:rPr>
          <w:color w:val="212121"/>
          <w:w w:val="105"/>
        </w:rPr>
        <w:t xml:space="preserve">me </w:t>
      </w:r>
      <w:r w:rsidR="00273118">
        <w:rPr>
          <w:color w:val="212121"/>
          <w:w w:val="105"/>
        </w:rPr>
        <w:t>é</w:t>
      </w:r>
      <w:r w:rsidRPr="00660AA5">
        <w:rPr>
          <w:color w:val="212121"/>
          <w:w w:val="105"/>
        </w:rPr>
        <w:t>lectronique</w:t>
      </w:r>
      <w:r w:rsidRPr="00660AA5">
        <w:rPr>
          <w:color w:val="212121"/>
          <w:spacing w:val="1"/>
          <w:w w:val="105"/>
        </w:rPr>
        <w:t xml:space="preserve"> </w:t>
      </w:r>
      <w:r w:rsidRPr="00660AA5">
        <w:rPr>
          <w:i/>
          <w:color w:val="212121"/>
          <w:w w:val="105"/>
        </w:rPr>
        <w:t xml:space="preserve">« </w:t>
      </w:r>
      <w:r w:rsidRPr="00660AA5">
        <w:rPr>
          <w:color w:val="212121"/>
          <w:w w:val="105"/>
        </w:rPr>
        <w:t>Service d'adjudication et de publication des</w:t>
      </w:r>
      <w:r w:rsidRPr="00660AA5">
        <w:rPr>
          <w:color w:val="212121"/>
          <w:spacing w:val="1"/>
          <w:w w:val="105"/>
        </w:rPr>
        <w:t xml:space="preserve"> </w:t>
      </w:r>
      <w:r w:rsidRPr="00660AA5">
        <w:rPr>
          <w:color w:val="212121"/>
          <w:w w:val="105"/>
        </w:rPr>
        <w:t>r</w:t>
      </w:r>
      <w:r w:rsidR="00273118">
        <w:rPr>
          <w:color w:val="212121"/>
          <w:w w:val="105"/>
        </w:rPr>
        <w:t>é</w:t>
      </w:r>
      <w:r w:rsidRPr="00660AA5">
        <w:rPr>
          <w:color w:val="212121"/>
          <w:w w:val="105"/>
        </w:rPr>
        <w:t>sultats</w:t>
      </w:r>
      <w:r w:rsidRPr="00660AA5">
        <w:rPr>
          <w:color w:val="212121"/>
          <w:spacing w:val="1"/>
          <w:w w:val="105"/>
        </w:rPr>
        <w:t xml:space="preserve"> </w:t>
      </w:r>
      <w:r w:rsidRPr="00660AA5">
        <w:rPr>
          <w:color w:val="212121"/>
          <w:w w:val="105"/>
        </w:rPr>
        <w:t>de</w:t>
      </w:r>
      <w:r w:rsidRPr="00660AA5">
        <w:rPr>
          <w:color w:val="212121"/>
          <w:spacing w:val="1"/>
          <w:w w:val="105"/>
        </w:rPr>
        <w:t xml:space="preserve"> </w:t>
      </w:r>
      <w:r w:rsidRPr="00660AA5">
        <w:rPr>
          <w:color w:val="212121"/>
          <w:w w:val="105"/>
        </w:rPr>
        <w:t>titres</w:t>
      </w:r>
      <w:r w:rsidRPr="00660AA5">
        <w:rPr>
          <w:color w:val="212121"/>
          <w:spacing w:val="1"/>
          <w:w w:val="105"/>
        </w:rPr>
        <w:t xml:space="preserve"> </w:t>
      </w:r>
      <w:r w:rsidRPr="00660AA5">
        <w:rPr>
          <w:color w:val="212121"/>
          <w:w w:val="105"/>
        </w:rPr>
        <w:t>d'emprunts</w:t>
      </w:r>
      <w:r w:rsidRPr="00660AA5">
        <w:rPr>
          <w:color w:val="212121"/>
          <w:spacing w:val="1"/>
          <w:w w:val="105"/>
        </w:rPr>
        <w:t xml:space="preserve"> </w:t>
      </w:r>
      <w:r w:rsidR="00273118">
        <w:rPr>
          <w:color w:val="212121"/>
          <w:w w:val="105"/>
        </w:rPr>
        <w:t>é</w:t>
      </w:r>
      <w:r w:rsidRPr="00660AA5">
        <w:rPr>
          <w:color w:val="212121"/>
          <w:w w:val="105"/>
        </w:rPr>
        <w:t>mis</w:t>
      </w:r>
      <w:r w:rsidRPr="00660AA5">
        <w:rPr>
          <w:color w:val="212121"/>
          <w:spacing w:val="1"/>
          <w:w w:val="105"/>
        </w:rPr>
        <w:t xml:space="preserve"> </w:t>
      </w:r>
      <w:r w:rsidRPr="00660AA5">
        <w:rPr>
          <w:color w:val="212121"/>
          <w:w w:val="105"/>
        </w:rPr>
        <w:t>aux</w:t>
      </w:r>
      <w:r w:rsidRPr="00660AA5">
        <w:rPr>
          <w:color w:val="212121"/>
          <w:spacing w:val="1"/>
          <w:w w:val="105"/>
        </w:rPr>
        <w:t xml:space="preserve"> </w:t>
      </w:r>
      <w:r w:rsidRPr="00660AA5">
        <w:rPr>
          <w:color w:val="212121"/>
          <w:w w:val="105"/>
        </w:rPr>
        <w:t>fins</w:t>
      </w:r>
      <w:r w:rsidRPr="00660AA5">
        <w:rPr>
          <w:color w:val="212121"/>
          <w:spacing w:val="1"/>
          <w:w w:val="105"/>
        </w:rPr>
        <w:t xml:space="preserve"> </w:t>
      </w:r>
      <w:r w:rsidRPr="00660AA5">
        <w:rPr>
          <w:color w:val="212121"/>
          <w:w w:val="105"/>
        </w:rPr>
        <w:t>du</w:t>
      </w:r>
      <w:r w:rsidRPr="00660AA5">
        <w:rPr>
          <w:color w:val="212121"/>
          <w:spacing w:val="1"/>
          <w:w w:val="105"/>
        </w:rPr>
        <w:t xml:space="preserve"> </w:t>
      </w:r>
      <w:r w:rsidRPr="00660AA5">
        <w:rPr>
          <w:color w:val="212121"/>
          <w:w w:val="105"/>
        </w:rPr>
        <w:t>financement</w:t>
      </w:r>
      <w:r w:rsidRPr="00660AA5">
        <w:rPr>
          <w:color w:val="212121"/>
          <w:spacing w:val="1"/>
          <w:w w:val="105"/>
        </w:rPr>
        <w:t xml:space="preserve"> </w:t>
      </w:r>
      <w:r w:rsidRPr="00660AA5">
        <w:rPr>
          <w:color w:val="212121"/>
          <w:w w:val="105"/>
        </w:rPr>
        <w:t xml:space="preserve">municipal </w:t>
      </w:r>
      <w:r w:rsidRPr="00660AA5">
        <w:rPr>
          <w:i/>
          <w:color w:val="212121"/>
          <w:w w:val="105"/>
        </w:rPr>
        <w:t>»,</w:t>
      </w:r>
      <w:r w:rsidRPr="00660AA5">
        <w:rPr>
          <w:i/>
          <w:color w:val="212121"/>
          <w:spacing w:val="1"/>
          <w:w w:val="105"/>
        </w:rPr>
        <w:t xml:space="preserve"> </w:t>
      </w:r>
      <w:r w:rsidRPr="00660AA5">
        <w:rPr>
          <w:color w:val="212121"/>
          <w:w w:val="105"/>
        </w:rPr>
        <w:t>des</w:t>
      </w:r>
      <w:r w:rsidRPr="00660AA5">
        <w:rPr>
          <w:color w:val="212121"/>
          <w:spacing w:val="1"/>
          <w:w w:val="105"/>
        </w:rPr>
        <w:t xml:space="preserve"> </w:t>
      </w:r>
      <w:r w:rsidRPr="00660AA5">
        <w:rPr>
          <w:color w:val="212121"/>
          <w:spacing w:val="-1"/>
          <w:w w:val="105"/>
        </w:rPr>
        <w:t>soumissions</w:t>
      </w:r>
      <w:r w:rsidRPr="00660AA5">
        <w:rPr>
          <w:color w:val="212121"/>
          <w:spacing w:val="-4"/>
          <w:w w:val="105"/>
        </w:rPr>
        <w:t xml:space="preserve"> </w:t>
      </w:r>
      <w:r w:rsidRPr="00660AA5">
        <w:rPr>
          <w:color w:val="212121"/>
          <w:spacing w:val="-1"/>
          <w:w w:val="105"/>
        </w:rPr>
        <w:t>pour</w:t>
      </w:r>
      <w:r w:rsidRPr="00660AA5">
        <w:rPr>
          <w:color w:val="212121"/>
          <w:spacing w:val="-8"/>
          <w:w w:val="105"/>
        </w:rPr>
        <w:t xml:space="preserve"> </w:t>
      </w:r>
      <w:r w:rsidRPr="00660AA5">
        <w:rPr>
          <w:color w:val="212121"/>
          <w:spacing w:val="-1"/>
          <w:w w:val="105"/>
        </w:rPr>
        <w:t>la</w:t>
      </w:r>
      <w:r w:rsidRPr="00660AA5">
        <w:rPr>
          <w:color w:val="212121"/>
          <w:spacing w:val="-16"/>
          <w:w w:val="105"/>
        </w:rPr>
        <w:t xml:space="preserve"> </w:t>
      </w:r>
      <w:r w:rsidRPr="00660AA5">
        <w:rPr>
          <w:color w:val="212121"/>
          <w:spacing w:val="-1"/>
          <w:w w:val="105"/>
        </w:rPr>
        <w:t>vente</w:t>
      </w:r>
      <w:r w:rsidRPr="00660AA5">
        <w:rPr>
          <w:color w:val="212121"/>
          <w:spacing w:val="-14"/>
          <w:w w:val="105"/>
        </w:rPr>
        <w:t xml:space="preserve"> </w:t>
      </w:r>
      <w:r w:rsidRPr="00660AA5">
        <w:rPr>
          <w:color w:val="212121"/>
          <w:spacing w:val="-1"/>
          <w:w w:val="105"/>
        </w:rPr>
        <w:t>d'une</w:t>
      </w:r>
      <w:r w:rsidRPr="00660AA5">
        <w:rPr>
          <w:color w:val="212121"/>
          <w:spacing w:val="-18"/>
          <w:w w:val="105"/>
        </w:rPr>
        <w:t xml:space="preserve"> </w:t>
      </w:r>
      <w:r w:rsidR="00273118">
        <w:rPr>
          <w:color w:val="212121"/>
          <w:spacing w:val="-1"/>
          <w:w w:val="105"/>
        </w:rPr>
        <w:t>é</w:t>
      </w:r>
      <w:r w:rsidRPr="00660AA5">
        <w:rPr>
          <w:color w:val="212121"/>
          <w:spacing w:val="-1"/>
          <w:w w:val="105"/>
        </w:rPr>
        <w:t>mission</w:t>
      </w:r>
      <w:r w:rsidR="009E58D5">
        <w:rPr>
          <w:color w:val="212121"/>
          <w:spacing w:val="-1"/>
          <w:w w:val="105"/>
        </w:rPr>
        <w:t xml:space="preserve"> </w:t>
      </w:r>
      <w:r w:rsidRPr="00660AA5">
        <w:rPr>
          <w:color w:val="212121"/>
          <w:spacing w:val="-1"/>
          <w:w w:val="105"/>
        </w:rPr>
        <w:t>de</w:t>
      </w:r>
      <w:r w:rsidR="00273118">
        <w:rPr>
          <w:color w:val="212121"/>
          <w:spacing w:val="-1"/>
          <w:w w:val="105"/>
        </w:rPr>
        <w:t xml:space="preserve"> </w:t>
      </w:r>
      <w:r w:rsidRPr="00660AA5">
        <w:rPr>
          <w:color w:val="212121"/>
          <w:spacing w:val="-1"/>
          <w:w w:val="105"/>
        </w:rPr>
        <w:t>billets,</w:t>
      </w:r>
      <w:r w:rsidRPr="00660AA5">
        <w:rPr>
          <w:color w:val="212121"/>
          <w:spacing w:val="-8"/>
          <w:w w:val="105"/>
        </w:rPr>
        <w:t xml:space="preserve"> </w:t>
      </w:r>
      <w:r w:rsidR="00273118">
        <w:rPr>
          <w:color w:val="212121"/>
          <w:spacing w:val="-1"/>
          <w:w w:val="105"/>
        </w:rPr>
        <w:t>dat</w:t>
      </w:r>
      <w:r w:rsidR="009E58D5">
        <w:rPr>
          <w:color w:val="212121"/>
          <w:spacing w:val="-1"/>
          <w:w w:val="105"/>
        </w:rPr>
        <w:t>ée</w:t>
      </w:r>
      <w:r w:rsidRPr="00660AA5">
        <w:rPr>
          <w:color w:val="212121"/>
          <w:spacing w:val="-19"/>
          <w:w w:val="105"/>
        </w:rPr>
        <w:t xml:space="preserve"> </w:t>
      </w:r>
      <w:r w:rsidRPr="00660AA5">
        <w:rPr>
          <w:color w:val="212121"/>
          <w:w w:val="105"/>
        </w:rPr>
        <w:t>du</w:t>
      </w:r>
      <w:r w:rsidRPr="00660AA5">
        <w:rPr>
          <w:color w:val="212121"/>
          <w:spacing w:val="-20"/>
          <w:w w:val="105"/>
        </w:rPr>
        <w:t xml:space="preserve"> </w:t>
      </w:r>
      <w:r w:rsidRPr="00660AA5">
        <w:rPr>
          <w:color w:val="212121"/>
          <w:w w:val="105"/>
        </w:rPr>
        <w:t>13</w:t>
      </w:r>
      <w:r w:rsidR="00273118">
        <w:rPr>
          <w:color w:val="212121"/>
          <w:w w:val="105"/>
        </w:rPr>
        <w:t xml:space="preserve"> </w:t>
      </w:r>
      <w:r w:rsidRPr="00660AA5">
        <w:rPr>
          <w:color w:val="212121"/>
          <w:w w:val="105"/>
        </w:rPr>
        <w:t>avril</w:t>
      </w:r>
      <w:r w:rsidRPr="00660AA5">
        <w:rPr>
          <w:color w:val="212121"/>
          <w:spacing w:val="-8"/>
          <w:w w:val="105"/>
        </w:rPr>
        <w:t xml:space="preserve"> </w:t>
      </w:r>
      <w:r w:rsidRPr="00660AA5">
        <w:rPr>
          <w:color w:val="212121"/>
          <w:w w:val="105"/>
        </w:rPr>
        <w:t>2021,</w:t>
      </w:r>
      <w:r w:rsidRPr="00660AA5">
        <w:rPr>
          <w:color w:val="212121"/>
          <w:spacing w:val="-11"/>
          <w:w w:val="105"/>
        </w:rPr>
        <w:t xml:space="preserve"> </w:t>
      </w:r>
      <w:r w:rsidRPr="00660AA5">
        <w:rPr>
          <w:color w:val="212121"/>
          <w:w w:val="105"/>
        </w:rPr>
        <w:t>au</w:t>
      </w:r>
      <w:r w:rsidR="00273118">
        <w:rPr>
          <w:color w:val="212121"/>
          <w:w w:val="105"/>
        </w:rPr>
        <w:t xml:space="preserve"> </w:t>
      </w:r>
      <w:r w:rsidRPr="00660AA5">
        <w:rPr>
          <w:color w:val="212121"/>
          <w:w w:val="105"/>
        </w:rPr>
        <w:t>montant</w:t>
      </w:r>
      <w:r w:rsidRPr="00660AA5">
        <w:rPr>
          <w:color w:val="212121"/>
          <w:spacing w:val="-65"/>
          <w:w w:val="105"/>
        </w:rPr>
        <w:t xml:space="preserve"> </w:t>
      </w:r>
      <w:r w:rsidR="00273118">
        <w:rPr>
          <w:color w:val="212121"/>
          <w:spacing w:val="-65"/>
          <w:w w:val="105"/>
        </w:rPr>
        <w:t xml:space="preserve">              </w:t>
      </w:r>
      <w:r w:rsidR="00273118">
        <w:rPr>
          <w:color w:val="212121"/>
          <w:w w:val="105"/>
        </w:rPr>
        <w:t xml:space="preserve"> de </w:t>
      </w:r>
      <w:r w:rsidRPr="00660AA5">
        <w:rPr>
          <w:color w:val="212121"/>
          <w:w w:val="105"/>
        </w:rPr>
        <w:t>459</w:t>
      </w:r>
      <w:r w:rsidRPr="00660AA5">
        <w:rPr>
          <w:color w:val="212121"/>
          <w:spacing w:val="3"/>
          <w:w w:val="105"/>
        </w:rPr>
        <w:t xml:space="preserve"> </w:t>
      </w:r>
      <w:r w:rsidRPr="004F2C42">
        <w:rPr>
          <w:color w:val="212121"/>
          <w:w w:val="105"/>
        </w:rPr>
        <w:t>500</w:t>
      </w:r>
      <w:r w:rsidRPr="004F2C42">
        <w:rPr>
          <w:color w:val="212121"/>
          <w:spacing w:val="-9"/>
          <w:w w:val="105"/>
        </w:rPr>
        <w:t xml:space="preserve"> </w:t>
      </w:r>
      <w:r w:rsidRPr="004F2C42">
        <w:rPr>
          <w:color w:val="212121"/>
          <w:w w:val="105"/>
        </w:rPr>
        <w:t>$</w:t>
      </w:r>
      <w:r w:rsidR="00273118">
        <w:rPr>
          <w:color w:val="212121"/>
          <w:w w:val="105"/>
        </w:rPr>
        <w:t xml:space="preserve"> </w:t>
      </w:r>
      <w:r w:rsidRPr="004F2C42">
        <w:rPr>
          <w:color w:val="212121"/>
          <w:w w:val="105"/>
        </w:rPr>
        <w:t>;</w:t>
      </w:r>
    </w:p>
    <w:p w14:paraId="51C55123" w14:textId="77777777" w:rsidR="00660AA5" w:rsidRPr="00660AA5" w:rsidRDefault="00660AA5" w:rsidP="00EB20A8">
      <w:pPr>
        <w:pStyle w:val="Corpsdetexte"/>
        <w:spacing w:before="7"/>
        <w:ind w:right="-161"/>
        <w:jc w:val="both"/>
        <w:rPr>
          <w:i/>
        </w:rPr>
      </w:pPr>
    </w:p>
    <w:p w14:paraId="7096C367" w14:textId="6051692D" w:rsidR="00660AA5" w:rsidRPr="00660AA5" w:rsidRDefault="00660AA5" w:rsidP="009E58D5">
      <w:pPr>
        <w:pStyle w:val="Corpsdetexte"/>
        <w:spacing w:after="0" w:line="247" w:lineRule="auto"/>
        <w:ind w:left="2124" w:right="-161" w:hanging="2103"/>
        <w:jc w:val="both"/>
      </w:pPr>
      <w:r w:rsidRPr="00660AA5">
        <w:rPr>
          <w:color w:val="212121"/>
        </w:rPr>
        <w:t>ATTENDU QU'</w:t>
      </w:r>
      <w:r w:rsidR="00273118">
        <w:rPr>
          <w:color w:val="212121"/>
        </w:rPr>
        <w:tab/>
        <w:t>à</w:t>
      </w:r>
      <w:r w:rsidRPr="00660AA5">
        <w:rPr>
          <w:color w:val="212121"/>
        </w:rPr>
        <w:t xml:space="preserve"> la suite de l'appel d'offres public pour la vente de </w:t>
      </w:r>
      <w:r w:rsidR="00273118">
        <w:rPr>
          <w:color w:val="212121"/>
        </w:rPr>
        <w:t>l</w:t>
      </w:r>
      <w:r w:rsidRPr="00660AA5">
        <w:rPr>
          <w:color w:val="212121"/>
        </w:rPr>
        <w:t>'</w:t>
      </w:r>
      <w:r w:rsidR="00273118">
        <w:rPr>
          <w:color w:val="212121"/>
        </w:rPr>
        <w:t>é</w:t>
      </w:r>
      <w:r w:rsidRPr="00660AA5">
        <w:rPr>
          <w:color w:val="212121"/>
        </w:rPr>
        <w:t>mission d</w:t>
      </w:r>
      <w:r w:rsidR="00273118">
        <w:rPr>
          <w:color w:val="212121"/>
        </w:rPr>
        <w:t>é</w:t>
      </w:r>
      <w:r w:rsidRPr="00660AA5">
        <w:rPr>
          <w:color w:val="212121"/>
        </w:rPr>
        <w:t>sign</w:t>
      </w:r>
      <w:r w:rsidR="00273118">
        <w:rPr>
          <w:color w:val="212121"/>
        </w:rPr>
        <w:t>é</w:t>
      </w:r>
      <w:r w:rsidRPr="00660AA5">
        <w:rPr>
          <w:color w:val="212121"/>
        </w:rPr>
        <w:t>e</w:t>
      </w:r>
      <w:r w:rsidRPr="00660AA5">
        <w:rPr>
          <w:color w:val="212121"/>
          <w:spacing w:val="1"/>
        </w:rPr>
        <w:t xml:space="preserve"> </w:t>
      </w:r>
      <w:r w:rsidRPr="00660AA5">
        <w:rPr>
          <w:color w:val="212121"/>
        </w:rPr>
        <w:t>ci-dessus,</w:t>
      </w:r>
      <w:r w:rsidRPr="00660AA5">
        <w:rPr>
          <w:color w:val="212121"/>
          <w:spacing w:val="58"/>
        </w:rPr>
        <w:t xml:space="preserve"> </w:t>
      </w:r>
      <w:r w:rsidRPr="00660AA5">
        <w:rPr>
          <w:color w:val="212121"/>
        </w:rPr>
        <w:t>le</w:t>
      </w:r>
      <w:r w:rsidRPr="00660AA5">
        <w:rPr>
          <w:color w:val="212121"/>
          <w:spacing w:val="15"/>
        </w:rPr>
        <w:t xml:space="preserve"> </w:t>
      </w:r>
      <w:r w:rsidRPr="00660AA5">
        <w:rPr>
          <w:color w:val="212121"/>
        </w:rPr>
        <w:t>minist</w:t>
      </w:r>
      <w:r w:rsidR="00273118">
        <w:rPr>
          <w:color w:val="212121"/>
        </w:rPr>
        <w:t>è</w:t>
      </w:r>
      <w:r w:rsidRPr="00660AA5">
        <w:rPr>
          <w:color w:val="212121"/>
        </w:rPr>
        <w:t>re</w:t>
      </w:r>
      <w:r w:rsidRPr="00660AA5">
        <w:rPr>
          <w:color w:val="212121"/>
          <w:spacing w:val="38"/>
        </w:rPr>
        <w:t xml:space="preserve"> </w:t>
      </w:r>
      <w:r w:rsidRPr="00660AA5">
        <w:rPr>
          <w:color w:val="212121"/>
        </w:rPr>
        <w:t>des</w:t>
      </w:r>
      <w:r w:rsidRPr="00660AA5">
        <w:rPr>
          <w:color w:val="212121"/>
          <w:spacing w:val="27"/>
        </w:rPr>
        <w:t xml:space="preserve"> </w:t>
      </w:r>
      <w:r w:rsidRPr="00660AA5">
        <w:rPr>
          <w:color w:val="212121"/>
        </w:rPr>
        <w:t>Finances</w:t>
      </w:r>
      <w:r w:rsidRPr="00660AA5">
        <w:rPr>
          <w:color w:val="212121"/>
          <w:spacing w:val="37"/>
        </w:rPr>
        <w:t xml:space="preserve"> </w:t>
      </w:r>
      <w:r w:rsidRPr="00660AA5">
        <w:rPr>
          <w:color w:val="212121"/>
        </w:rPr>
        <w:t>a</w:t>
      </w:r>
      <w:r w:rsidRPr="00660AA5">
        <w:rPr>
          <w:color w:val="212121"/>
          <w:spacing w:val="34"/>
        </w:rPr>
        <w:t xml:space="preserve"> </w:t>
      </w:r>
      <w:r w:rsidRPr="00660AA5">
        <w:rPr>
          <w:color w:val="212121"/>
        </w:rPr>
        <w:t>re</w:t>
      </w:r>
      <w:r w:rsidR="00273118">
        <w:rPr>
          <w:color w:val="212121"/>
        </w:rPr>
        <w:t>ç</w:t>
      </w:r>
      <w:r w:rsidRPr="00660AA5">
        <w:rPr>
          <w:color w:val="212121"/>
        </w:rPr>
        <w:t>u</w:t>
      </w:r>
      <w:r w:rsidRPr="00660AA5">
        <w:rPr>
          <w:color w:val="212121"/>
          <w:spacing w:val="24"/>
        </w:rPr>
        <w:t xml:space="preserve"> </w:t>
      </w:r>
      <w:r w:rsidRPr="00660AA5">
        <w:rPr>
          <w:color w:val="212121"/>
        </w:rPr>
        <w:t>trois</w:t>
      </w:r>
      <w:r w:rsidRPr="00660AA5">
        <w:rPr>
          <w:color w:val="212121"/>
          <w:spacing w:val="24"/>
        </w:rPr>
        <w:t xml:space="preserve"> </w:t>
      </w:r>
      <w:r w:rsidR="00273118">
        <w:rPr>
          <w:color w:val="212121"/>
          <w:spacing w:val="24"/>
        </w:rPr>
        <w:t xml:space="preserve">(3) </w:t>
      </w:r>
      <w:r w:rsidRPr="00660AA5">
        <w:rPr>
          <w:color w:val="212121"/>
        </w:rPr>
        <w:t>soumissions</w:t>
      </w:r>
      <w:r w:rsidRPr="00660AA5">
        <w:rPr>
          <w:color w:val="212121"/>
          <w:spacing w:val="44"/>
        </w:rPr>
        <w:t xml:space="preserve"> </w:t>
      </w:r>
      <w:r w:rsidRPr="00660AA5">
        <w:rPr>
          <w:color w:val="212121"/>
        </w:rPr>
        <w:t>conformes,</w:t>
      </w:r>
      <w:r w:rsidRPr="00660AA5">
        <w:rPr>
          <w:color w:val="212121"/>
          <w:spacing w:val="53"/>
        </w:rPr>
        <w:t xml:space="preserve"> </w:t>
      </w:r>
      <w:r w:rsidRPr="00660AA5">
        <w:rPr>
          <w:color w:val="212121"/>
        </w:rPr>
        <w:t>le</w:t>
      </w:r>
      <w:r w:rsidRPr="00660AA5">
        <w:rPr>
          <w:color w:val="212121"/>
          <w:spacing w:val="11"/>
        </w:rPr>
        <w:t xml:space="preserve"> </w:t>
      </w:r>
      <w:r w:rsidRPr="00660AA5">
        <w:rPr>
          <w:color w:val="212121"/>
        </w:rPr>
        <w:t>tout</w:t>
      </w:r>
      <w:r w:rsidRPr="00660AA5">
        <w:rPr>
          <w:color w:val="212121"/>
          <w:spacing w:val="32"/>
        </w:rPr>
        <w:t xml:space="preserve"> </w:t>
      </w:r>
      <w:r w:rsidRPr="00660AA5">
        <w:rPr>
          <w:color w:val="212121"/>
        </w:rPr>
        <w:t>selo</w:t>
      </w:r>
      <w:r w:rsidR="004F2C42">
        <w:rPr>
          <w:color w:val="212121"/>
        </w:rPr>
        <w:t>n</w:t>
      </w:r>
      <w:r w:rsidR="00273118">
        <w:rPr>
          <w:color w:val="212121"/>
          <w:w w:val="105"/>
        </w:rPr>
        <w:t xml:space="preserve"> l</w:t>
      </w:r>
      <w:r w:rsidRPr="00660AA5">
        <w:rPr>
          <w:color w:val="212121"/>
          <w:w w:val="105"/>
        </w:rPr>
        <w:t>'article 1066</w:t>
      </w:r>
      <w:r w:rsidRPr="00660AA5">
        <w:rPr>
          <w:color w:val="212121"/>
          <w:spacing w:val="1"/>
          <w:w w:val="105"/>
        </w:rPr>
        <w:t xml:space="preserve"> </w:t>
      </w:r>
      <w:r w:rsidRPr="00660AA5">
        <w:rPr>
          <w:color w:val="212121"/>
          <w:w w:val="105"/>
        </w:rPr>
        <w:t>du Code municipal du Qu</w:t>
      </w:r>
      <w:r w:rsidR="00273118">
        <w:rPr>
          <w:color w:val="212121"/>
          <w:w w:val="105"/>
        </w:rPr>
        <w:t>é</w:t>
      </w:r>
      <w:r w:rsidRPr="00660AA5">
        <w:rPr>
          <w:color w:val="212121"/>
          <w:w w:val="105"/>
        </w:rPr>
        <w:t>bec (RLRQ, chapitre C-27.1) et de la r</w:t>
      </w:r>
      <w:r w:rsidR="00273118">
        <w:rPr>
          <w:color w:val="212121"/>
          <w:w w:val="105"/>
        </w:rPr>
        <w:t>é</w:t>
      </w:r>
      <w:r w:rsidRPr="00660AA5">
        <w:rPr>
          <w:color w:val="212121"/>
          <w:w w:val="105"/>
        </w:rPr>
        <w:t>solution adopt</w:t>
      </w:r>
      <w:r w:rsidR="00273118">
        <w:rPr>
          <w:color w:val="212121"/>
          <w:w w:val="105"/>
        </w:rPr>
        <w:t>é</w:t>
      </w:r>
      <w:r w:rsidRPr="00660AA5">
        <w:rPr>
          <w:color w:val="212121"/>
          <w:w w:val="105"/>
        </w:rPr>
        <w:t>e en</w:t>
      </w:r>
      <w:r w:rsidRPr="00660AA5">
        <w:rPr>
          <w:color w:val="212121"/>
          <w:spacing w:val="-66"/>
          <w:w w:val="105"/>
        </w:rPr>
        <w:t xml:space="preserve"> </w:t>
      </w:r>
      <w:r w:rsidRPr="00660AA5">
        <w:rPr>
          <w:color w:val="212121"/>
          <w:w w:val="105"/>
        </w:rPr>
        <w:t>vertu de</w:t>
      </w:r>
      <w:r w:rsidRPr="00660AA5">
        <w:rPr>
          <w:color w:val="212121"/>
          <w:spacing w:val="-7"/>
          <w:w w:val="105"/>
        </w:rPr>
        <w:t xml:space="preserve"> </w:t>
      </w:r>
      <w:r w:rsidRPr="00660AA5">
        <w:rPr>
          <w:color w:val="212121"/>
          <w:w w:val="105"/>
        </w:rPr>
        <w:t>cet</w:t>
      </w:r>
      <w:r w:rsidRPr="00660AA5">
        <w:rPr>
          <w:color w:val="212121"/>
          <w:spacing w:val="-6"/>
          <w:w w:val="105"/>
        </w:rPr>
        <w:t xml:space="preserve"> </w:t>
      </w:r>
      <w:r w:rsidRPr="00660AA5">
        <w:rPr>
          <w:color w:val="212121"/>
          <w:w w:val="105"/>
        </w:rPr>
        <w:t>article.</w:t>
      </w:r>
    </w:p>
    <w:p w14:paraId="5A3B6245" w14:textId="77777777" w:rsidR="00660AA5" w:rsidRPr="00660AA5" w:rsidRDefault="00660AA5" w:rsidP="00EB20A8">
      <w:pPr>
        <w:pStyle w:val="Corpsdetexte"/>
        <w:ind w:left="560" w:right="-161"/>
      </w:pPr>
    </w:p>
    <w:p w14:paraId="3335CFED" w14:textId="77777777" w:rsidR="00660AA5" w:rsidRPr="00660AA5" w:rsidRDefault="00660AA5" w:rsidP="00EB20A8">
      <w:pPr>
        <w:pStyle w:val="Paragraphedeliste"/>
        <w:numPr>
          <w:ilvl w:val="0"/>
          <w:numId w:val="44"/>
        </w:numPr>
        <w:adjustRightInd/>
        <w:ind w:left="560" w:right="-161" w:firstLine="0"/>
        <w:contextualSpacing w:val="0"/>
      </w:pPr>
      <w:r w:rsidRPr="00660AA5">
        <w:rPr>
          <w:color w:val="212121"/>
          <w:w w:val="105"/>
        </w:rPr>
        <w:t>-</w:t>
      </w:r>
      <w:r w:rsidRPr="00660AA5">
        <w:rPr>
          <w:color w:val="212121"/>
          <w:spacing w:val="64"/>
          <w:w w:val="105"/>
        </w:rPr>
        <w:t xml:space="preserve"> </w:t>
      </w:r>
      <w:r w:rsidRPr="00660AA5">
        <w:rPr>
          <w:color w:val="212121"/>
          <w:w w:val="105"/>
        </w:rPr>
        <w:t>BANQUE</w:t>
      </w:r>
      <w:r w:rsidRPr="00660AA5">
        <w:rPr>
          <w:color w:val="212121"/>
          <w:spacing w:val="4"/>
          <w:w w:val="105"/>
        </w:rPr>
        <w:t xml:space="preserve"> </w:t>
      </w:r>
      <w:r w:rsidRPr="00660AA5">
        <w:rPr>
          <w:color w:val="212121"/>
          <w:w w:val="105"/>
        </w:rPr>
        <w:t>ROYALE</w:t>
      </w:r>
      <w:r w:rsidRPr="00660AA5">
        <w:rPr>
          <w:color w:val="212121"/>
          <w:spacing w:val="1"/>
          <w:w w:val="105"/>
        </w:rPr>
        <w:t xml:space="preserve"> </w:t>
      </w:r>
      <w:r w:rsidRPr="00660AA5">
        <w:rPr>
          <w:color w:val="212121"/>
          <w:w w:val="105"/>
        </w:rPr>
        <w:t>DU</w:t>
      </w:r>
      <w:r w:rsidRPr="00660AA5">
        <w:rPr>
          <w:color w:val="212121"/>
          <w:spacing w:val="-6"/>
          <w:w w:val="105"/>
        </w:rPr>
        <w:t xml:space="preserve"> </w:t>
      </w:r>
      <w:r w:rsidRPr="00660AA5">
        <w:rPr>
          <w:color w:val="212121"/>
          <w:w w:val="105"/>
        </w:rPr>
        <w:t>CANADA</w:t>
      </w:r>
    </w:p>
    <w:p w14:paraId="32768F4A" w14:textId="77777777" w:rsidR="00660AA5" w:rsidRPr="00660AA5" w:rsidRDefault="00660AA5" w:rsidP="00EB20A8">
      <w:pPr>
        <w:pStyle w:val="Corpsdetexte"/>
        <w:spacing w:before="5" w:after="1"/>
        <w:ind w:right="-161"/>
      </w:pPr>
    </w:p>
    <w:tbl>
      <w:tblPr>
        <w:tblW w:w="0" w:type="auto"/>
        <w:tblInd w:w="1644" w:type="dxa"/>
        <w:tblLayout w:type="fixed"/>
        <w:tblCellMar>
          <w:left w:w="0" w:type="dxa"/>
          <w:right w:w="0" w:type="dxa"/>
        </w:tblCellMar>
        <w:tblLook w:val="01E0" w:firstRow="1" w:lastRow="1" w:firstColumn="1" w:lastColumn="1" w:noHBand="0" w:noVBand="0"/>
      </w:tblPr>
      <w:tblGrid>
        <w:gridCol w:w="2181"/>
        <w:gridCol w:w="3293"/>
        <w:gridCol w:w="1676"/>
      </w:tblGrid>
      <w:tr w:rsidR="00A50AF5" w:rsidRPr="00A50AF5" w14:paraId="0B9EB085" w14:textId="77777777" w:rsidTr="00A50AF5">
        <w:trPr>
          <w:trHeight w:val="273"/>
        </w:trPr>
        <w:tc>
          <w:tcPr>
            <w:tcW w:w="2181" w:type="dxa"/>
            <w:shd w:val="clear" w:color="auto" w:fill="auto"/>
            <w:hideMark/>
          </w:tcPr>
          <w:p w14:paraId="0963DBB5" w14:textId="77777777" w:rsidR="00660AA5" w:rsidRPr="00273118" w:rsidRDefault="00660AA5" w:rsidP="00EB20A8">
            <w:pPr>
              <w:pStyle w:val="TableParagraph"/>
              <w:spacing w:line="254" w:lineRule="exact"/>
              <w:ind w:left="187" w:right="-161"/>
              <w:rPr>
                <w:lang w:val="en-US" w:eastAsia="en-US"/>
              </w:rPr>
            </w:pPr>
            <w:r w:rsidRPr="00273118">
              <w:rPr>
                <w:color w:val="212121"/>
                <w:w w:val="105"/>
                <w:lang w:val="en-US" w:eastAsia="en-US"/>
              </w:rPr>
              <w:t>27</w:t>
            </w:r>
            <w:r w:rsidRPr="00273118">
              <w:rPr>
                <w:color w:val="212121"/>
                <w:spacing w:val="-3"/>
                <w:w w:val="105"/>
                <w:lang w:val="en-US" w:eastAsia="en-US"/>
              </w:rPr>
              <w:t xml:space="preserve"> </w:t>
            </w:r>
            <w:r w:rsidRPr="00273118">
              <w:rPr>
                <w:color w:val="212121"/>
                <w:w w:val="105"/>
                <w:lang w:val="en-US" w:eastAsia="en-US"/>
              </w:rPr>
              <w:t>700</w:t>
            </w:r>
            <w:r w:rsidRPr="00273118">
              <w:rPr>
                <w:color w:val="212121"/>
                <w:spacing w:val="-9"/>
                <w:w w:val="105"/>
                <w:lang w:val="en-US" w:eastAsia="en-US"/>
              </w:rPr>
              <w:t xml:space="preserve"> </w:t>
            </w:r>
            <w:r w:rsidRPr="00273118">
              <w:rPr>
                <w:color w:val="212121"/>
                <w:w w:val="105"/>
                <w:lang w:val="en-US" w:eastAsia="en-US"/>
              </w:rPr>
              <w:t>$</w:t>
            </w:r>
          </w:p>
        </w:tc>
        <w:tc>
          <w:tcPr>
            <w:tcW w:w="3293" w:type="dxa"/>
            <w:shd w:val="clear" w:color="auto" w:fill="auto"/>
            <w:hideMark/>
          </w:tcPr>
          <w:p w14:paraId="56F06FB7" w14:textId="5988E892" w:rsidR="00660AA5" w:rsidRPr="00273118" w:rsidRDefault="00660AA5" w:rsidP="00EB20A8">
            <w:pPr>
              <w:pStyle w:val="TableParagraph"/>
              <w:spacing w:line="254" w:lineRule="exact"/>
              <w:ind w:left="1032" w:right="-161"/>
              <w:jc w:val="center"/>
              <w:rPr>
                <w:lang w:val="en-US" w:eastAsia="en-US"/>
              </w:rPr>
            </w:pPr>
            <w:r w:rsidRPr="00273118">
              <w:rPr>
                <w:color w:val="212121"/>
                <w:w w:val="105"/>
                <w:lang w:val="en-US" w:eastAsia="en-US"/>
              </w:rPr>
              <w:t>1,71000</w:t>
            </w:r>
            <w:r w:rsidRPr="00273118">
              <w:rPr>
                <w:color w:val="212121"/>
                <w:spacing w:val="6"/>
                <w:w w:val="105"/>
                <w:lang w:val="en-US" w:eastAsia="en-US"/>
              </w:rPr>
              <w:t xml:space="preserve"> </w:t>
            </w:r>
            <w:r w:rsidR="00273118" w:rsidRPr="00273118">
              <w:rPr>
                <w:color w:val="212121"/>
                <w:w w:val="105"/>
                <w:lang w:val="en-US" w:eastAsia="en-US"/>
              </w:rPr>
              <w:t>%</w:t>
            </w:r>
          </w:p>
        </w:tc>
        <w:tc>
          <w:tcPr>
            <w:tcW w:w="1676" w:type="dxa"/>
            <w:shd w:val="clear" w:color="auto" w:fill="auto"/>
            <w:hideMark/>
          </w:tcPr>
          <w:p w14:paraId="60FAABD3" w14:textId="66AA0F21" w:rsidR="00660AA5" w:rsidRPr="00273118" w:rsidRDefault="00273118" w:rsidP="00EB20A8">
            <w:pPr>
              <w:pStyle w:val="TableParagraph"/>
              <w:spacing w:before="12" w:line="241" w:lineRule="exact"/>
              <w:ind w:right="-161"/>
              <w:rPr>
                <w:lang w:val="en-US" w:eastAsia="en-US"/>
              </w:rPr>
            </w:pPr>
            <w:r w:rsidRPr="00273118">
              <w:rPr>
                <w:color w:val="212121"/>
                <w:w w:val="105"/>
                <w:lang w:val="en-US" w:eastAsia="en-US"/>
              </w:rPr>
              <w:t xml:space="preserve">  </w:t>
            </w:r>
            <w:r w:rsidR="003A6237">
              <w:rPr>
                <w:color w:val="212121"/>
                <w:w w:val="105"/>
                <w:lang w:val="en-US" w:eastAsia="en-US"/>
              </w:rPr>
              <w:t xml:space="preserve">     </w:t>
            </w:r>
            <w:r w:rsidR="00660AA5" w:rsidRPr="00273118">
              <w:rPr>
                <w:color w:val="212121"/>
                <w:w w:val="105"/>
                <w:lang w:val="en-US" w:eastAsia="en-US"/>
              </w:rPr>
              <w:t>2022</w:t>
            </w:r>
          </w:p>
        </w:tc>
      </w:tr>
      <w:tr w:rsidR="00A50AF5" w:rsidRPr="00A50AF5" w14:paraId="105AABD0" w14:textId="77777777" w:rsidTr="00A50AF5">
        <w:trPr>
          <w:trHeight w:val="282"/>
        </w:trPr>
        <w:tc>
          <w:tcPr>
            <w:tcW w:w="2181" w:type="dxa"/>
            <w:shd w:val="clear" w:color="auto" w:fill="auto"/>
            <w:hideMark/>
          </w:tcPr>
          <w:p w14:paraId="61E6A340" w14:textId="77777777" w:rsidR="00660AA5" w:rsidRPr="00273118" w:rsidRDefault="00660AA5" w:rsidP="00EB20A8">
            <w:pPr>
              <w:pStyle w:val="TableParagraph"/>
              <w:spacing w:line="262" w:lineRule="exact"/>
              <w:ind w:left="187" w:right="-161"/>
              <w:rPr>
                <w:lang w:val="en-US" w:eastAsia="en-US"/>
              </w:rPr>
            </w:pPr>
            <w:r w:rsidRPr="00273118">
              <w:rPr>
                <w:color w:val="212121"/>
                <w:w w:val="105"/>
                <w:lang w:val="en-US" w:eastAsia="en-US"/>
              </w:rPr>
              <w:t>28</w:t>
            </w:r>
            <w:r w:rsidRPr="00273118">
              <w:rPr>
                <w:color w:val="212121"/>
                <w:spacing w:val="-2"/>
                <w:w w:val="105"/>
                <w:lang w:val="en-US" w:eastAsia="en-US"/>
              </w:rPr>
              <w:t xml:space="preserve"> </w:t>
            </w:r>
            <w:r w:rsidRPr="00273118">
              <w:rPr>
                <w:color w:val="212121"/>
                <w:w w:val="105"/>
                <w:lang w:val="en-US" w:eastAsia="en-US"/>
              </w:rPr>
              <w:t>200</w:t>
            </w:r>
            <w:r w:rsidRPr="00273118">
              <w:rPr>
                <w:color w:val="212121"/>
                <w:spacing w:val="-10"/>
                <w:w w:val="105"/>
                <w:lang w:val="en-US" w:eastAsia="en-US"/>
              </w:rPr>
              <w:t xml:space="preserve"> </w:t>
            </w:r>
            <w:r w:rsidRPr="00273118">
              <w:rPr>
                <w:color w:val="212121"/>
                <w:w w:val="105"/>
                <w:lang w:val="en-US" w:eastAsia="en-US"/>
              </w:rPr>
              <w:t>$</w:t>
            </w:r>
          </w:p>
        </w:tc>
        <w:tc>
          <w:tcPr>
            <w:tcW w:w="3293" w:type="dxa"/>
            <w:shd w:val="clear" w:color="auto" w:fill="auto"/>
            <w:hideMark/>
          </w:tcPr>
          <w:p w14:paraId="6811AC48" w14:textId="77777777" w:rsidR="00660AA5" w:rsidRPr="00273118" w:rsidRDefault="00660AA5" w:rsidP="00EB20A8">
            <w:pPr>
              <w:pStyle w:val="TableParagraph"/>
              <w:spacing w:before="4" w:line="258" w:lineRule="exact"/>
              <w:ind w:left="1032" w:right="-161"/>
              <w:jc w:val="center"/>
              <w:rPr>
                <w:lang w:val="en-US" w:eastAsia="en-US"/>
              </w:rPr>
            </w:pPr>
            <w:r w:rsidRPr="00273118">
              <w:rPr>
                <w:color w:val="212121"/>
                <w:w w:val="105"/>
                <w:lang w:val="en-US" w:eastAsia="en-US"/>
              </w:rPr>
              <w:t>1</w:t>
            </w:r>
            <w:r w:rsidRPr="00273118">
              <w:rPr>
                <w:color w:val="3F3F3F"/>
                <w:w w:val="105"/>
                <w:lang w:val="en-US" w:eastAsia="en-US"/>
              </w:rPr>
              <w:t>,</w:t>
            </w:r>
            <w:r w:rsidRPr="00273118">
              <w:rPr>
                <w:color w:val="212121"/>
                <w:w w:val="105"/>
                <w:lang w:val="en-US" w:eastAsia="en-US"/>
              </w:rPr>
              <w:t>71000</w:t>
            </w:r>
            <w:r w:rsidRPr="00273118">
              <w:rPr>
                <w:color w:val="212121"/>
                <w:spacing w:val="-1"/>
                <w:w w:val="105"/>
                <w:lang w:val="en-US" w:eastAsia="en-US"/>
              </w:rPr>
              <w:t xml:space="preserve"> </w:t>
            </w:r>
            <w:r w:rsidRPr="00273118">
              <w:rPr>
                <w:color w:val="212121"/>
                <w:w w:val="105"/>
                <w:lang w:val="en-US" w:eastAsia="en-US"/>
              </w:rPr>
              <w:t>%</w:t>
            </w:r>
          </w:p>
        </w:tc>
        <w:tc>
          <w:tcPr>
            <w:tcW w:w="1676" w:type="dxa"/>
            <w:shd w:val="clear" w:color="auto" w:fill="auto"/>
            <w:hideMark/>
          </w:tcPr>
          <w:p w14:paraId="090B44CA" w14:textId="19DCCD99" w:rsidR="00660AA5" w:rsidRPr="00273118" w:rsidRDefault="00273118" w:rsidP="00EB20A8">
            <w:pPr>
              <w:pStyle w:val="TableParagraph"/>
              <w:spacing w:before="13" w:line="249" w:lineRule="exact"/>
              <w:ind w:right="-161"/>
              <w:rPr>
                <w:lang w:val="en-US" w:eastAsia="en-US"/>
              </w:rPr>
            </w:pPr>
            <w:r w:rsidRPr="00273118">
              <w:rPr>
                <w:color w:val="212121"/>
                <w:w w:val="105"/>
                <w:lang w:val="en-US" w:eastAsia="en-US"/>
              </w:rPr>
              <w:t xml:space="preserve">  </w:t>
            </w:r>
            <w:r w:rsidR="003A6237">
              <w:rPr>
                <w:color w:val="212121"/>
                <w:w w:val="105"/>
                <w:lang w:val="en-US" w:eastAsia="en-US"/>
              </w:rPr>
              <w:t xml:space="preserve">     </w:t>
            </w:r>
            <w:r w:rsidR="00660AA5" w:rsidRPr="00273118">
              <w:rPr>
                <w:color w:val="212121"/>
                <w:w w:val="105"/>
                <w:lang w:val="en-US" w:eastAsia="en-US"/>
              </w:rPr>
              <w:t>2023</w:t>
            </w:r>
          </w:p>
        </w:tc>
      </w:tr>
      <w:tr w:rsidR="00A50AF5" w:rsidRPr="00A50AF5" w14:paraId="429C369B" w14:textId="77777777" w:rsidTr="00A50AF5">
        <w:trPr>
          <w:trHeight w:val="271"/>
        </w:trPr>
        <w:tc>
          <w:tcPr>
            <w:tcW w:w="2181" w:type="dxa"/>
            <w:shd w:val="clear" w:color="auto" w:fill="auto"/>
            <w:hideMark/>
          </w:tcPr>
          <w:p w14:paraId="017E0769" w14:textId="77777777" w:rsidR="00660AA5" w:rsidRPr="00273118" w:rsidRDefault="00660AA5" w:rsidP="00EB20A8">
            <w:pPr>
              <w:pStyle w:val="TableParagraph"/>
              <w:spacing w:line="251" w:lineRule="exact"/>
              <w:ind w:left="182" w:right="-161"/>
              <w:rPr>
                <w:lang w:val="en-US" w:eastAsia="en-US"/>
              </w:rPr>
            </w:pPr>
            <w:r w:rsidRPr="00273118">
              <w:rPr>
                <w:color w:val="212121"/>
                <w:w w:val="105"/>
                <w:lang w:val="en-US" w:eastAsia="en-US"/>
              </w:rPr>
              <w:t>28</w:t>
            </w:r>
            <w:r w:rsidRPr="00273118">
              <w:rPr>
                <w:color w:val="212121"/>
                <w:spacing w:val="2"/>
                <w:w w:val="105"/>
                <w:lang w:val="en-US" w:eastAsia="en-US"/>
              </w:rPr>
              <w:t xml:space="preserve"> </w:t>
            </w:r>
            <w:r w:rsidRPr="00273118">
              <w:rPr>
                <w:color w:val="212121"/>
                <w:w w:val="105"/>
                <w:lang w:val="en-US" w:eastAsia="en-US"/>
              </w:rPr>
              <w:t>500</w:t>
            </w:r>
            <w:r w:rsidRPr="00273118">
              <w:rPr>
                <w:color w:val="212121"/>
                <w:spacing w:val="-10"/>
                <w:w w:val="105"/>
                <w:lang w:val="en-US" w:eastAsia="en-US"/>
              </w:rPr>
              <w:t xml:space="preserve"> </w:t>
            </w:r>
            <w:r w:rsidRPr="00273118">
              <w:rPr>
                <w:color w:val="212121"/>
                <w:w w:val="105"/>
                <w:lang w:val="en-US" w:eastAsia="en-US"/>
              </w:rPr>
              <w:t>$</w:t>
            </w:r>
          </w:p>
        </w:tc>
        <w:tc>
          <w:tcPr>
            <w:tcW w:w="3293" w:type="dxa"/>
            <w:shd w:val="clear" w:color="auto" w:fill="auto"/>
            <w:hideMark/>
          </w:tcPr>
          <w:p w14:paraId="5AEEE723" w14:textId="77777777" w:rsidR="00660AA5" w:rsidRPr="00273118" w:rsidRDefault="00660AA5" w:rsidP="00EB20A8">
            <w:pPr>
              <w:pStyle w:val="TableParagraph"/>
              <w:spacing w:line="251" w:lineRule="exact"/>
              <w:ind w:left="1027" w:right="-161"/>
              <w:jc w:val="center"/>
              <w:rPr>
                <w:lang w:val="en-US" w:eastAsia="en-US"/>
              </w:rPr>
            </w:pPr>
            <w:r w:rsidRPr="00273118">
              <w:rPr>
                <w:color w:val="212121"/>
                <w:w w:val="105"/>
                <w:lang w:val="en-US" w:eastAsia="en-US"/>
              </w:rPr>
              <w:t>1,71000</w:t>
            </w:r>
            <w:r w:rsidRPr="00273118">
              <w:rPr>
                <w:color w:val="212121"/>
                <w:spacing w:val="6"/>
                <w:w w:val="105"/>
                <w:lang w:val="en-US" w:eastAsia="en-US"/>
              </w:rPr>
              <w:t xml:space="preserve"> </w:t>
            </w:r>
            <w:r w:rsidRPr="00273118">
              <w:rPr>
                <w:color w:val="212121"/>
                <w:w w:val="105"/>
                <w:lang w:val="en-US" w:eastAsia="en-US"/>
              </w:rPr>
              <w:t>%</w:t>
            </w:r>
          </w:p>
        </w:tc>
        <w:tc>
          <w:tcPr>
            <w:tcW w:w="1676" w:type="dxa"/>
            <w:shd w:val="clear" w:color="auto" w:fill="auto"/>
            <w:hideMark/>
          </w:tcPr>
          <w:p w14:paraId="1A261910" w14:textId="6DF94D2C" w:rsidR="00660AA5" w:rsidRPr="00273118" w:rsidRDefault="00273118" w:rsidP="00EB20A8">
            <w:pPr>
              <w:pStyle w:val="TableParagraph"/>
              <w:spacing w:before="9" w:line="241" w:lineRule="exact"/>
              <w:ind w:right="-161"/>
              <w:rPr>
                <w:lang w:val="en-US" w:eastAsia="en-US"/>
              </w:rPr>
            </w:pPr>
            <w:r w:rsidRPr="00273118">
              <w:rPr>
                <w:color w:val="212121"/>
                <w:w w:val="105"/>
                <w:lang w:val="en-US" w:eastAsia="en-US"/>
              </w:rPr>
              <w:t xml:space="preserve">  </w:t>
            </w:r>
            <w:r w:rsidR="003A6237">
              <w:rPr>
                <w:color w:val="212121"/>
                <w:w w:val="105"/>
                <w:lang w:val="en-US" w:eastAsia="en-US"/>
              </w:rPr>
              <w:t xml:space="preserve">     </w:t>
            </w:r>
            <w:r w:rsidR="00660AA5" w:rsidRPr="00273118">
              <w:rPr>
                <w:color w:val="212121"/>
                <w:w w:val="105"/>
                <w:lang w:val="en-US" w:eastAsia="en-US"/>
              </w:rPr>
              <w:t>2024</w:t>
            </w:r>
          </w:p>
        </w:tc>
      </w:tr>
      <w:tr w:rsidR="00A50AF5" w:rsidRPr="00A50AF5" w14:paraId="16734113" w14:textId="77777777" w:rsidTr="00A50AF5">
        <w:trPr>
          <w:trHeight w:val="277"/>
        </w:trPr>
        <w:tc>
          <w:tcPr>
            <w:tcW w:w="2181" w:type="dxa"/>
            <w:shd w:val="clear" w:color="auto" w:fill="auto"/>
            <w:hideMark/>
          </w:tcPr>
          <w:p w14:paraId="7DE7B032" w14:textId="77777777" w:rsidR="00660AA5" w:rsidRPr="00273118" w:rsidRDefault="00660AA5" w:rsidP="00EB20A8">
            <w:pPr>
              <w:pStyle w:val="TableParagraph"/>
              <w:spacing w:line="258" w:lineRule="exact"/>
              <w:ind w:left="182" w:right="-161"/>
              <w:rPr>
                <w:lang w:val="en-US" w:eastAsia="en-US"/>
              </w:rPr>
            </w:pPr>
            <w:r w:rsidRPr="00273118">
              <w:rPr>
                <w:color w:val="212121"/>
                <w:w w:val="105"/>
                <w:lang w:val="en-US" w:eastAsia="en-US"/>
              </w:rPr>
              <w:t>28</w:t>
            </w:r>
            <w:r w:rsidRPr="00273118">
              <w:rPr>
                <w:color w:val="212121"/>
                <w:spacing w:val="-2"/>
                <w:w w:val="105"/>
                <w:lang w:val="en-US" w:eastAsia="en-US"/>
              </w:rPr>
              <w:t xml:space="preserve"> </w:t>
            </w:r>
            <w:r w:rsidRPr="00273118">
              <w:rPr>
                <w:color w:val="212121"/>
                <w:w w:val="105"/>
                <w:lang w:val="en-US" w:eastAsia="en-US"/>
              </w:rPr>
              <w:t>900</w:t>
            </w:r>
            <w:r w:rsidRPr="00273118">
              <w:rPr>
                <w:color w:val="212121"/>
                <w:spacing w:val="-9"/>
                <w:w w:val="105"/>
                <w:lang w:val="en-US" w:eastAsia="en-US"/>
              </w:rPr>
              <w:t xml:space="preserve"> </w:t>
            </w:r>
            <w:r w:rsidRPr="00273118">
              <w:rPr>
                <w:color w:val="212121"/>
                <w:w w:val="105"/>
                <w:lang w:val="en-US" w:eastAsia="en-US"/>
              </w:rPr>
              <w:t>$</w:t>
            </w:r>
          </w:p>
        </w:tc>
        <w:tc>
          <w:tcPr>
            <w:tcW w:w="3293" w:type="dxa"/>
            <w:shd w:val="clear" w:color="auto" w:fill="auto"/>
            <w:hideMark/>
          </w:tcPr>
          <w:p w14:paraId="3C5F70D7" w14:textId="77777777" w:rsidR="00660AA5" w:rsidRPr="00273118" w:rsidRDefault="00660AA5" w:rsidP="00EB20A8">
            <w:pPr>
              <w:pStyle w:val="TableParagraph"/>
              <w:spacing w:before="4" w:line="253" w:lineRule="exact"/>
              <w:ind w:left="1027" w:right="-161"/>
              <w:jc w:val="center"/>
              <w:rPr>
                <w:lang w:val="en-US" w:eastAsia="en-US"/>
              </w:rPr>
            </w:pPr>
            <w:r w:rsidRPr="00273118">
              <w:rPr>
                <w:color w:val="212121"/>
                <w:w w:val="105"/>
                <w:lang w:val="en-US" w:eastAsia="en-US"/>
              </w:rPr>
              <w:t>1,71000</w:t>
            </w:r>
            <w:r w:rsidRPr="00273118">
              <w:rPr>
                <w:color w:val="212121"/>
                <w:spacing w:val="6"/>
                <w:w w:val="105"/>
                <w:lang w:val="en-US" w:eastAsia="en-US"/>
              </w:rPr>
              <w:t xml:space="preserve"> </w:t>
            </w:r>
            <w:r w:rsidRPr="00273118">
              <w:rPr>
                <w:color w:val="212121"/>
                <w:w w:val="105"/>
                <w:lang w:val="en-US" w:eastAsia="en-US"/>
              </w:rPr>
              <w:t>%</w:t>
            </w:r>
          </w:p>
        </w:tc>
        <w:tc>
          <w:tcPr>
            <w:tcW w:w="1676" w:type="dxa"/>
            <w:shd w:val="clear" w:color="auto" w:fill="auto"/>
            <w:hideMark/>
          </w:tcPr>
          <w:p w14:paraId="3478B98E" w14:textId="02AFD343" w:rsidR="00660AA5" w:rsidRPr="00273118" w:rsidRDefault="00273118" w:rsidP="00EB20A8">
            <w:pPr>
              <w:pStyle w:val="TableParagraph"/>
              <w:spacing w:before="17" w:line="240" w:lineRule="exact"/>
              <w:ind w:right="-161"/>
              <w:rPr>
                <w:lang w:val="en-US" w:eastAsia="en-US"/>
              </w:rPr>
            </w:pPr>
            <w:r w:rsidRPr="00273118">
              <w:rPr>
                <w:color w:val="212121"/>
                <w:w w:val="105"/>
                <w:lang w:val="en-US" w:eastAsia="en-US"/>
              </w:rPr>
              <w:t xml:space="preserve">  </w:t>
            </w:r>
            <w:r w:rsidR="003A6237">
              <w:rPr>
                <w:color w:val="212121"/>
                <w:w w:val="105"/>
                <w:lang w:val="en-US" w:eastAsia="en-US"/>
              </w:rPr>
              <w:t xml:space="preserve">     </w:t>
            </w:r>
            <w:r w:rsidR="00660AA5" w:rsidRPr="00273118">
              <w:rPr>
                <w:color w:val="212121"/>
                <w:w w:val="105"/>
                <w:lang w:val="en-US" w:eastAsia="en-US"/>
              </w:rPr>
              <w:t>2025</w:t>
            </w:r>
          </w:p>
        </w:tc>
      </w:tr>
      <w:tr w:rsidR="00A50AF5" w:rsidRPr="00A50AF5" w14:paraId="3753F499" w14:textId="77777777" w:rsidTr="00A50AF5">
        <w:trPr>
          <w:trHeight w:val="283"/>
        </w:trPr>
        <w:tc>
          <w:tcPr>
            <w:tcW w:w="2181" w:type="dxa"/>
            <w:shd w:val="clear" w:color="auto" w:fill="auto"/>
            <w:hideMark/>
          </w:tcPr>
          <w:p w14:paraId="5E942A20" w14:textId="77777777" w:rsidR="00660AA5" w:rsidRPr="00273118" w:rsidRDefault="00660AA5" w:rsidP="00EB20A8">
            <w:pPr>
              <w:pStyle w:val="TableParagraph"/>
              <w:spacing w:line="264" w:lineRule="exact"/>
              <w:ind w:left="50" w:right="-161"/>
              <w:rPr>
                <w:lang w:val="en-US" w:eastAsia="en-US"/>
              </w:rPr>
            </w:pPr>
            <w:r w:rsidRPr="00273118">
              <w:rPr>
                <w:color w:val="212121"/>
                <w:w w:val="105"/>
                <w:lang w:val="en-US" w:eastAsia="en-US"/>
              </w:rPr>
              <w:t>346</w:t>
            </w:r>
            <w:r w:rsidRPr="00273118">
              <w:rPr>
                <w:color w:val="212121"/>
                <w:spacing w:val="-1"/>
                <w:w w:val="105"/>
                <w:lang w:val="en-US" w:eastAsia="en-US"/>
              </w:rPr>
              <w:t xml:space="preserve"> </w:t>
            </w:r>
            <w:r w:rsidRPr="00273118">
              <w:rPr>
                <w:color w:val="212121"/>
                <w:w w:val="105"/>
                <w:lang w:val="en-US" w:eastAsia="en-US"/>
              </w:rPr>
              <w:t>200</w:t>
            </w:r>
            <w:r w:rsidRPr="00273118">
              <w:rPr>
                <w:color w:val="212121"/>
                <w:spacing w:val="-11"/>
                <w:w w:val="105"/>
                <w:lang w:val="en-US" w:eastAsia="en-US"/>
              </w:rPr>
              <w:t xml:space="preserve"> </w:t>
            </w:r>
            <w:r w:rsidRPr="00273118">
              <w:rPr>
                <w:color w:val="212121"/>
                <w:w w:val="105"/>
                <w:lang w:val="en-US" w:eastAsia="en-US"/>
              </w:rPr>
              <w:t>$</w:t>
            </w:r>
          </w:p>
        </w:tc>
        <w:tc>
          <w:tcPr>
            <w:tcW w:w="3293" w:type="dxa"/>
            <w:shd w:val="clear" w:color="auto" w:fill="auto"/>
            <w:hideMark/>
          </w:tcPr>
          <w:p w14:paraId="7520FE9D" w14:textId="77777777" w:rsidR="00660AA5" w:rsidRPr="00273118" w:rsidRDefault="00660AA5" w:rsidP="00EB20A8">
            <w:pPr>
              <w:pStyle w:val="TableParagraph"/>
              <w:spacing w:before="6" w:line="258" w:lineRule="exact"/>
              <w:ind w:left="1027" w:right="-161"/>
              <w:jc w:val="center"/>
              <w:rPr>
                <w:lang w:val="en-US" w:eastAsia="en-US"/>
              </w:rPr>
            </w:pPr>
            <w:r w:rsidRPr="00273118">
              <w:rPr>
                <w:color w:val="212121"/>
                <w:w w:val="105"/>
                <w:lang w:val="en-US" w:eastAsia="en-US"/>
              </w:rPr>
              <w:t>1,71000</w:t>
            </w:r>
            <w:r w:rsidRPr="00273118">
              <w:rPr>
                <w:color w:val="212121"/>
                <w:spacing w:val="6"/>
                <w:w w:val="105"/>
                <w:lang w:val="en-US" w:eastAsia="en-US"/>
              </w:rPr>
              <w:t xml:space="preserve"> </w:t>
            </w:r>
            <w:r w:rsidRPr="00273118">
              <w:rPr>
                <w:color w:val="212121"/>
                <w:w w:val="105"/>
                <w:lang w:val="en-US" w:eastAsia="en-US"/>
              </w:rPr>
              <w:t>%</w:t>
            </w:r>
          </w:p>
        </w:tc>
        <w:tc>
          <w:tcPr>
            <w:tcW w:w="1676" w:type="dxa"/>
            <w:shd w:val="clear" w:color="auto" w:fill="auto"/>
            <w:hideMark/>
          </w:tcPr>
          <w:p w14:paraId="0DD4C9F2" w14:textId="51ADFA1E" w:rsidR="00660AA5" w:rsidRPr="00273118" w:rsidRDefault="00273118" w:rsidP="00EB20A8">
            <w:pPr>
              <w:pStyle w:val="TableParagraph"/>
              <w:spacing w:before="19" w:line="245" w:lineRule="exact"/>
              <w:ind w:right="-161"/>
              <w:rPr>
                <w:lang w:val="en-US" w:eastAsia="en-US"/>
              </w:rPr>
            </w:pPr>
            <w:r w:rsidRPr="00273118">
              <w:rPr>
                <w:color w:val="212121"/>
                <w:w w:val="105"/>
                <w:lang w:val="en-US" w:eastAsia="en-US"/>
              </w:rPr>
              <w:t xml:space="preserve">  </w:t>
            </w:r>
            <w:r w:rsidR="003A6237">
              <w:rPr>
                <w:color w:val="212121"/>
                <w:w w:val="105"/>
                <w:lang w:val="en-US" w:eastAsia="en-US"/>
              </w:rPr>
              <w:t xml:space="preserve">     </w:t>
            </w:r>
            <w:r w:rsidR="00660AA5" w:rsidRPr="00273118">
              <w:rPr>
                <w:color w:val="212121"/>
                <w:w w:val="105"/>
                <w:lang w:val="en-US" w:eastAsia="en-US"/>
              </w:rPr>
              <w:t>2026</w:t>
            </w:r>
          </w:p>
        </w:tc>
      </w:tr>
    </w:tbl>
    <w:p w14:paraId="2ADB6774" w14:textId="77777777" w:rsidR="00660AA5" w:rsidRPr="00660AA5" w:rsidRDefault="00660AA5" w:rsidP="00EB20A8">
      <w:pPr>
        <w:pStyle w:val="Corpsdetexte"/>
        <w:spacing w:before="11"/>
        <w:ind w:right="-161"/>
        <w:rPr>
          <w:rFonts w:eastAsia="Arial"/>
          <w:lang w:eastAsia="en-US"/>
        </w:rPr>
      </w:pPr>
    </w:p>
    <w:p w14:paraId="3E1C86C3" w14:textId="34003DC8" w:rsidR="00660AA5" w:rsidRPr="00660AA5" w:rsidRDefault="00660AA5" w:rsidP="00EB20A8">
      <w:pPr>
        <w:pStyle w:val="Corpsdetexte"/>
        <w:tabs>
          <w:tab w:val="left" w:pos="5755"/>
        </w:tabs>
        <w:ind w:left="2649" w:right="-161"/>
        <w:rPr>
          <w:i/>
        </w:rPr>
      </w:pPr>
      <w:r w:rsidRPr="00660AA5">
        <w:rPr>
          <w:color w:val="212121"/>
          <w:w w:val="105"/>
        </w:rPr>
        <w:t>Prix</w:t>
      </w:r>
      <w:r w:rsidRPr="00660AA5">
        <w:rPr>
          <w:color w:val="212121"/>
          <w:spacing w:val="-6"/>
          <w:w w:val="105"/>
        </w:rPr>
        <w:t xml:space="preserve"> </w:t>
      </w:r>
      <w:r w:rsidRPr="00660AA5">
        <w:rPr>
          <w:color w:val="212121"/>
          <w:w w:val="105"/>
        </w:rPr>
        <w:t>:</w:t>
      </w:r>
      <w:r w:rsidRPr="00660AA5">
        <w:rPr>
          <w:color w:val="212121"/>
          <w:spacing w:val="-5"/>
          <w:w w:val="105"/>
        </w:rPr>
        <w:t xml:space="preserve"> </w:t>
      </w:r>
      <w:r w:rsidRPr="00660AA5">
        <w:rPr>
          <w:color w:val="212121"/>
          <w:w w:val="105"/>
        </w:rPr>
        <w:t>100,00000</w:t>
      </w:r>
      <w:r w:rsidRPr="00660AA5">
        <w:rPr>
          <w:color w:val="212121"/>
          <w:w w:val="105"/>
        </w:rPr>
        <w:tab/>
        <w:t>Co</w:t>
      </w:r>
      <w:r w:rsidR="009E58D5">
        <w:rPr>
          <w:color w:val="212121"/>
          <w:w w:val="105"/>
        </w:rPr>
        <w:t>û</w:t>
      </w:r>
      <w:r w:rsidRPr="00660AA5">
        <w:rPr>
          <w:color w:val="212121"/>
          <w:w w:val="105"/>
        </w:rPr>
        <w:t>t</w:t>
      </w:r>
      <w:r w:rsidRPr="00660AA5">
        <w:rPr>
          <w:color w:val="212121"/>
          <w:spacing w:val="7"/>
          <w:w w:val="105"/>
        </w:rPr>
        <w:t xml:space="preserve"> </w:t>
      </w:r>
      <w:r w:rsidRPr="00660AA5">
        <w:rPr>
          <w:color w:val="212121"/>
          <w:w w:val="105"/>
        </w:rPr>
        <w:t>r</w:t>
      </w:r>
      <w:r w:rsidR="00801E7B">
        <w:rPr>
          <w:color w:val="212121"/>
          <w:w w:val="105"/>
        </w:rPr>
        <w:t>é</w:t>
      </w:r>
      <w:r w:rsidRPr="00660AA5">
        <w:rPr>
          <w:color w:val="212121"/>
          <w:w w:val="105"/>
        </w:rPr>
        <w:t>el:</w:t>
      </w:r>
      <w:r w:rsidRPr="00660AA5">
        <w:rPr>
          <w:color w:val="212121"/>
          <w:spacing w:val="8"/>
          <w:w w:val="105"/>
        </w:rPr>
        <w:t xml:space="preserve"> </w:t>
      </w:r>
      <w:r w:rsidRPr="00660AA5">
        <w:rPr>
          <w:color w:val="212121"/>
          <w:w w:val="105"/>
        </w:rPr>
        <w:t>1,71000</w:t>
      </w:r>
      <w:r w:rsidRPr="00801E7B">
        <w:rPr>
          <w:iCs/>
          <w:color w:val="212121"/>
          <w:spacing w:val="15"/>
          <w:w w:val="105"/>
        </w:rPr>
        <w:t xml:space="preserve"> </w:t>
      </w:r>
      <w:r w:rsidRPr="00801E7B">
        <w:rPr>
          <w:iCs/>
          <w:color w:val="212121"/>
          <w:w w:val="105"/>
        </w:rPr>
        <w:t>%</w:t>
      </w:r>
    </w:p>
    <w:p w14:paraId="676AB477" w14:textId="77777777" w:rsidR="00660AA5" w:rsidRPr="00660AA5" w:rsidRDefault="00660AA5" w:rsidP="00EB20A8">
      <w:pPr>
        <w:pStyle w:val="Corpsdetexte"/>
        <w:spacing w:before="4"/>
        <w:ind w:right="-161"/>
        <w:rPr>
          <w:i/>
        </w:rPr>
      </w:pPr>
    </w:p>
    <w:p w14:paraId="039A19F8" w14:textId="6C9FBBAF" w:rsidR="00660AA5" w:rsidRPr="00660AA5" w:rsidRDefault="00273118" w:rsidP="00EB20A8">
      <w:pPr>
        <w:pStyle w:val="Paragraphedeliste"/>
        <w:tabs>
          <w:tab w:val="left" w:pos="974"/>
        </w:tabs>
        <w:adjustRightInd/>
        <w:spacing w:before="1"/>
        <w:ind w:left="567" w:right="-161"/>
        <w:contextualSpacing w:val="0"/>
        <w:rPr>
          <w:b/>
        </w:rPr>
      </w:pPr>
      <w:r>
        <w:rPr>
          <w:color w:val="212121"/>
          <w:w w:val="105"/>
          <w:lang w:val="fr-CA"/>
        </w:rPr>
        <w:t>2</w:t>
      </w:r>
      <w:r w:rsidR="00660AA5" w:rsidRPr="00660AA5">
        <w:rPr>
          <w:color w:val="212121"/>
          <w:w w:val="105"/>
        </w:rPr>
        <w:t>-</w:t>
      </w:r>
      <w:r w:rsidR="00660AA5" w:rsidRPr="00660AA5">
        <w:rPr>
          <w:color w:val="212121"/>
          <w:spacing w:val="62"/>
          <w:w w:val="105"/>
        </w:rPr>
        <w:t xml:space="preserve"> </w:t>
      </w:r>
      <w:r w:rsidR="00660AA5" w:rsidRPr="00660AA5">
        <w:rPr>
          <w:color w:val="212121"/>
          <w:w w:val="105"/>
        </w:rPr>
        <w:t>FINANCI</w:t>
      </w:r>
      <w:r w:rsidR="009E58D5">
        <w:rPr>
          <w:color w:val="212121"/>
          <w:w w:val="105"/>
          <w:lang w:val="fr-CA"/>
        </w:rPr>
        <w:t>È</w:t>
      </w:r>
      <w:r w:rsidR="00660AA5" w:rsidRPr="00660AA5">
        <w:rPr>
          <w:color w:val="212121"/>
          <w:w w:val="105"/>
        </w:rPr>
        <w:t>RE</w:t>
      </w:r>
      <w:r w:rsidR="00660AA5" w:rsidRPr="00660AA5">
        <w:rPr>
          <w:color w:val="212121"/>
          <w:spacing w:val="18"/>
          <w:w w:val="105"/>
        </w:rPr>
        <w:t xml:space="preserve"> </w:t>
      </w:r>
      <w:r w:rsidR="00660AA5" w:rsidRPr="00660AA5">
        <w:rPr>
          <w:color w:val="212121"/>
          <w:w w:val="105"/>
        </w:rPr>
        <w:t>BANQUE NATIONALE</w:t>
      </w:r>
      <w:r w:rsidR="00660AA5" w:rsidRPr="00660AA5">
        <w:rPr>
          <w:color w:val="212121"/>
          <w:spacing w:val="7"/>
          <w:w w:val="105"/>
        </w:rPr>
        <w:t xml:space="preserve"> </w:t>
      </w:r>
      <w:r w:rsidR="00660AA5" w:rsidRPr="00273118">
        <w:rPr>
          <w:bCs/>
          <w:color w:val="212121"/>
          <w:w w:val="105"/>
        </w:rPr>
        <w:t>INC.</w:t>
      </w:r>
    </w:p>
    <w:p w14:paraId="49E2DF50" w14:textId="77777777" w:rsidR="00660AA5" w:rsidRPr="00660AA5" w:rsidRDefault="00660AA5" w:rsidP="00EB20A8">
      <w:pPr>
        <w:pStyle w:val="Corpsdetexte"/>
        <w:spacing w:before="7"/>
        <w:ind w:right="-161"/>
        <w:rPr>
          <w:b/>
        </w:rPr>
      </w:pPr>
    </w:p>
    <w:tbl>
      <w:tblPr>
        <w:tblW w:w="0" w:type="auto"/>
        <w:tblInd w:w="1639" w:type="dxa"/>
        <w:tblLayout w:type="fixed"/>
        <w:tblCellMar>
          <w:left w:w="0" w:type="dxa"/>
          <w:right w:w="0" w:type="dxa"/>
        </w:tblCellMar>
        <w:tblLook w:val="01E0" w:firstRow="1" w:lastRow="1" w:firstColumn="1" w:lastColumn="1" w:noHBand="0" w:noVBand="0"/>
      </w:tblPr>
      <w:tblGrid>
        <w:gridCol w:w="2181"/>
        <w:gridCol w:w="3293"/>
        <w:gridCol w:w="1671"/>
      </w:tblGrid>
      <w:tr w:rsidR="00A50AF5" w:rsidRPr="00A50AF5" w14:paraId="65FCE00F" w14:textId="77777777" w:rsidTr="00A50AF5">
        <w:trPr>
          <w:trHeight w:val="289"/>
        </w:trPr>
        <w:tc>
          <w:tcPr>
            <w:tcW w:w="2181" w:type="dxa"/>
            <w:shd w:val="clear" w:color="auto" w:fill="auto"/>
            <w:hideMark/>
          </w:tcPr>
          <w:p w14:paraId="1F9DDDF3" w14:textId="77777777" w:rsidR="00660AA5" w:rsidRPr="00801E7B" w:rsidRDefault="00660AA5" w:rsidP="00EB20A8">
            <w:pPr>
              <w:pStyle w:val="TableParagraph"/>
              <w:spacing w:line="269" w:lineRule="exact"/>
              <w:ind w:left="182" w:right="-161"/>
              <w:rPr>
                <w:lang w:val="en-US" w:eastAsia="en-US"/>
              </w:rPr>
            </w:pPr>
            <w:r w:rsidRPr="00801E7B">
              <w:rPr>
                <w:color w:val="212121"/>
                <w:w w:val="105"/>
                <w:lang w:val="en-US" w:eastAsia="en-US"/>
              </w:rPr>
              <w:t>27</w:t>
            </w:r>
            <w:r w:rsidRPr="00801E7B">
              <w:rPr>
                <w:color w:val="212121"/>
                <w:spacing w:val="-4"/>
                <w:w w:val="105"/>
                <w:lang w:val="en-US" w:eastAsia="en-US"/>
              </w:rPr>
              <w:t xml:space="preserve"> </w:t>
            </w:r>
            <w:r w:rsidRPr="00801E7B">
              <w:rPr>
                <w:color w:val="212121"/>
                <w:w w:val="105"/>
                <w:lang w:val="en-US" w:eastAsia="en-US"/>
              </w:rPr>
              <w:t>700</w:t>
            </w:r>
            <w:r w:rsidRPr="00801E7B">
              <w:rPr>
                <w:color w:val="212121"/>
                <w:spacing w:val="-7"/>
                <w:w w:val="105"/>
                <w:lang w:val="en-US" w:eastAsia="en-US"/>
              </w:rPr>
              <w:t xml:space="preserve"> </w:t>
            </w:r>
            <w:r w:rsidRPr="00801E7B">
              <w:rPr>
                <w:color w:val="212121"/>
                <w:w w:val="105"/>
                <w:lang w:val="en-US" w:eastAsia="en-US"/>
              </w:rPr>
              <w:t>$</w:t>
            </w:r>
          </w:p>
        </w:tc>
        <w:tc>
          <w:tcPr>
            <w:tcW w:w="3293" w:type="dxa"/>
            <w:shd w:val="clear" w:color="auto" w:fill="auto"/>
            <w:hideMark/>
          </w:tcPr>
          <w:p w14:paraId="06587D9C" w14:textId="77777777" w:rsidR="00660AA5" w:rsidRPr="00801E7B" w:rsidRDefault="00660AA5" w:rsidP="00EB20A8">
            <w:pPr>
              <w:pStyle w:val="TableParagraph"/>
              <w:spacing w:before="13"/>
              <w:ind w:left="1032" w:right="-161"/>
              <w:jc w:val="center"/>
              <w:rPr>
                <w:lang w:val="en-US" w:eastAsia="en-US"/>
              </w:rPr>
            </w:pPr>
            <w:r w:rsidRPr="00801E7B">
              <w:rPr>
                <w:color w:val="212121"/>
                <w:w w:val="105"/>
                <w:lang w:val="en-US" w:eastAsia="en-US"/>
              </w:rPr>
              <w:t>0,60000</w:t>
            </w:r>
            <w:r w:rsidRPr="00801E7B">
              <w:rPr>
                <w:color w:val="212121"/>
                <w:spacing w:val="5"/>
                <w:w w:val="105"/>
                <w:lang w:val="en-US" w:eastAsia="en-US"/>
              </w:rPr>
              <w:t xml:space="preserve"> </w:t>
            </w:r>
            <w:r w:rsidRPr="00801E7B">
              <w:rPr>
                <w:color w:val="212121"/>
                <w:w w:val="105"/>
                <w:lang w:val="en-US" w:eastAsia="en-US"/>
              </w:rPr>
              <w:t>%</w:t>
            </w:r>
          </w:p>
        </w:tc>
        <w:tc>
          <w:tcPr>
            <w:tcW w:w="1671" w:type="dxa"/>
            <w:shd w:val="clear" w:color="auto" w:fill="auto"/>
            <w:hideMark/>
          </w:tcPr>
          <w:p w14:paraId="0BD78458" w14:textId="418CD55A" w:rsidR="00660AA5" w:rsidRPr="00801E7B" w:rsidRDefault="00273118" w:rsidP="00EB20A8">
            <w:pPr>
              <w:pStyle w:val="TableParagraph"/>
              <w:spacing w:before="26" w:line="243" w:lineRule="exact"/>
              <w:ind w:right="-161"/>
              <w:rPr>
                <w:lang w:val="en-US" w:eastAsia="en-US"/>
              </w:rPr>
            </w:pPr>
            <w:r w:rsidRPr="00801E7B">
              <w:rPr>
                <w:color w:val="212121"/>
                <w:w w:val="105"/>
                <w:lang w:val="en-US" w:eastAsia="en-US"/>
              </w:rPr>
              <w:t xml:space="preserve">  </w:t>
            </w:r>
            <w:r w:rsidR="003A6237">
              <w:rPr>
                <w:color w:val="212121"/>
                <w:w w:val="105"/>
                <w:lang w:val="en-US" w:eastAsia="en-US"/>
              </w:rPr>
              <w:t xml:space="preserve">     </w:t>
            </w:r>
            <w:r w:rsidR="00660AA5" w:rsidRPr="00801E7B">
              <w:rPr>
                <w:color w:val="212121"/>
                <w:w w:val="105"/>
                <w:lang w:val="en-US" w:eastAsia="en-US"/>
              </w:rPr>
              <w:t>2022</w:t>
            </w:r>
          </w:p>
        </w:tc>
      </w:tr>
      <w:tr w:rsidR="00A50AF5" w:rsidRPr="00A50AF5" w14:paraId="6FEFD033" w14:textId="77777777" w:rsidTr="00A50AF5">
        <w:trPr>
          <w:trHeight w:val="274"/>
        </w:trPr>
        <w:tc>
          <w:tcPr>
            <w:tcW w:w="2181" w:type="dxa"/>
            <w:shd w:val="clear" w:color="auto" w:fill="auto"/>
            <w:hideMark/>
          </w:tcPr>
          <w:p w14:paraId="312C9337" w14:textId="77777777" w:rsidR="00660AA5" w:rsidRPr="00801E7B" w:rsidRDefault="00660AA5" w:rsidP="00EB20A8">
            <w:pPr>
              <w:pStyle w:val="TableParagraph"/>
              <w:spacing w:line="255" w:lineRule="exact"/>
              <w:ind w:left="182" w:right="-161"/>
              <w:rPr>
                <w:lang w:val="en-US" w:eastAsia="en-US"/>
              </w:rPr>
            </w:pPr>
            <w:r w:rsidRPr="00801E7B">
              <w:rPr>
                <w:color w:val="212121"/>
                <w:w w:val="105"/>
                <w:lang w:val="en-US" w:eastAsia="en-US"/>
              </w:rPr>
              <w:t>28</w:t>
            </w:r>
            <w:r w:rsidRPr="00801E7B">
              <w:rPr>
                <w:color w:val="212121"/>
                <w:spacing w:val="-2"/>
                <w:w w:val="105"/>
                <w:lang w:val="en-US" w:eastAsia="en-US"/>
              </w:rPr>
              <w:t xml:space="preserve"> </w:t>
            </w:r>
            <w:r w:rsidRPr="00801E7B">
              <w:rPr>
                <w:color w:val="212121"/>
                <w:w w:val="105"/>
                <w:lang w:val="en-US" w:eastAsia="en-US"/>
              </w:rPr>
              <w:t>200</w:t>
            </w:r>
            <w:r w:rsidRPr="00801E7B">
              <w:rPr>
                <w:color w:val="212121"/>
                <w:spacing w:val="-9"/>
                <w:w w:val="105"/>
                <w:lang w:val="en-US" w:eastAsia="en-US"/>
              </w:rPr>
              <w:t xml:space="preserve"> </w:t>
            </w:r>
            <w:r w:rsidRPr="00801E7B">
              <w:rPr>
                <w:color w:val="212121"/>
                <w:w w:val="105"/>
                <w:lang w:val="en-US" w:eastAsia="en-US"/>
              </w:rPr>
              <w:t>$</w:t>
            </w:r>
          </w:p>
        </w:tc>
        <w:tc>
          <w:tcPr>
            <w:tcW w:w="3293" w:type="dxa"/>
            <w:shd w:val="clear" w:color="auto" w:fill="auto"/>
            <w:hideMark/>
          </w:tcPr>
          <w:p w14:paraId="161870D0" w14:textId="77777777" w:rsidR="00660AA5" w:rsidRPr="00801E7B" w:rsidRDefault="00660AA5" w:rsidP="00EB20A8">
            <w:pPr>
              <w:pStyle w:val="TableParagraph"/>
              <w:spacing w:line="255" w:lineRule="exact"/>
              <w:ind w:left="1032" w:right="-161"/>
              <w:jc w:val="center"/>
              <w:rPr>
                <w:lang w:val="en-US" w:eastAsia="en-US"/>
              </w:rPr>
            </w:pPr>
            <w:r w:rsidRPr="00801E7B">
              <w:rPr>
                <w:color w:val="212121"/>
                <w:w w:val="105"/>
                <w:lang w:val="en-US" w:eastAsia="en-US"/>
              </w:rPr>
              <w:t>0,75000</w:t>
            </w:r>
            <w:r w:rsidRPr="00801E7B">
              <w:rPr>
                <w:color w:val="212121"/>
                <w:spacing w:val="6"/>
                <w:w w:val="105"/>
                <w:lang w:val="en-US" w:eastAsia="en-US"/>
              </w:rPr>
              <w:t xml:space="preserve"> </w:t>
            </w:r>
            <w:r w:rsidRPr="00801E7B">
              <w:rPr>
                <w:color w:val="212121"/>
                <w:w w:val="105"/>
                <w:lang w:val="en-US" w:eastAsia="en-US"/>
              </w:rPr>
              <w:t>%</w:t>
            </w:r>
          </w:p>
        </w:tc>
        <w:tc>
          <w:tcPr>
            <w:tcW w:w="1671" w:type="dxa"/>
            <w:shd w:val="clear" w:color="auto" w:fill="auto"/>
            <w:hideMark/>
          </w:tcPr>
          <w:p w14:paraId="42AC8825" w14:textId="12AFEF0D" w:rsidR="00660AA5" w:rsidRPr="00801E7B" w:rsidRDefault="00273118" w:rsidP="00EB20A8">
            <w:pPr>
              <w:pStyle w:val="TableParagraph"/>
              <w:spacing w:before="11" w:line="243" w:lineRule="exact"/>
              <w:ind w:right="-161"/>
              <w:rPr>
                <w:lang w:val="en-US" w:eastAsia="en-US"/>
              </w:rPr>
            </w:pPr>
            <w:r w:rsidRPr="00801E7B">
              <w:rPr>
                <w:color w:val="212121"/>
                <w:w w:val="105"/>
                <w:lang w:val="en-US" w:eastAsia="en-US"/>
              </w:rPr>
              <w:t xml:space="preserve">  </w:t>
            </w:r>
            <w:r w:rsidR="003A6237">
              <w:rPr>
                <w:color w:val="212121"/>
                <w:w w:val="105"/>
                <w:lang w:val="en-US" w:eastAsia="en-US"/>
              </w:rPr>
              <w:t xml:space="preserve">     </w:t>
            </w:r>
            <w:r w:rsidR="00660AA5" w:rsidRPr="00801E7B">
              <w:rPr>
                <w:color w:val="212121"/>
                <w:w w:val="105"/>
                <w:lang w:val="en-US" w:eastAsia="en-US"/>
              </w:rPr>
              <w:t>2023</w:t>
            </w:r>
          </w:p>
        </w:tc>
      </w:tr>
      <w:tr w:rsidR="00A50AF5" w:rsidRPr="00A50AF5" w14:paraId="7C7A17C2" w14:textId="77777777" w:rsidTr="00A50AF5">
        <w:trPr>
          <w:trHeight w:val="274"/>
        </w:trPr>
        <w:tc>
          <w:tcPr>
            <w:tcW w:w="2181" w:type="dxa"/>
            <w:shd w:val="clear" w:color="auto" w:fill="auto"/>
            <w:hideMark/>
          </w:tcPr>
          <w:p w14:paraId="5E132FC8" w14:textId="77777777" w:rsidR="00660AA5" w:rsidRPr="00801E7B" w:rsidRDefault="00660AA5" w:rsidP="00EB20A8">
            <w:pPr>
              <w:pStyle w:val="TableParagraph"/>
              <w:spacing w:line="254" w:lineRule="exact"/>
              <w:ind w:left="182" w:right="-161"/>
              <w:rPr>
                <w:lang w:val="en-US" w:eastAsia="en-US"/>
              </w:rPr>
            </w:pPr>
            <w:r w:rsidRPr="00801E7B">
              <w:rPr>
                <w:color w:val="212121"/>
                <w:w w:val="105"/>
                <w:lang w:val="en-US" w:eastAsia="en-US"/>
              </w:rPr>
              <w:t>28</w:t>
            </w:r>
            <w:r w:rsidRPr="00801E7B">
              <w:rPr>
                <w:color w:val="212121"/>
                <w:spacing w:val="2"/>
                <w:w w:val="105"/>
                <w:lang w:val="en-US" w:eastAsia="en-US"/>
              </w:rPr>
              <w:t xml:space="preserve"> </w:t>
            </w:r>
            <w:r w:rsidRPr="00801E7B">
              <w:rPr>
                <w:color w:val="212121"/>
                <w:w w:val="105"/>
                <w:lang w:val="en-US" w:eastAsia="en-US"/>
              </w:rPr>
              <w:t>500</w:t>
            </w:r>
            <w:r w:rsidRPr="00801E7B">
              <w:rPr>
                <w:color w:val="212121"/>
                <w:spacing w:val="-10"/>
                <w:w w:val="105"/>
                <w:lang w:val="en-US" w:eastAsia="en-US"/>
              </w:rPr>
              <w:t xml:space="preserve"> </w:t>
            </w:r>
            <w:r w:rsidRPr="00801E7B">
              <w:rPr>
                <w:color w:val="212121"/>
                <w:w w:val="105"/>
                <w:lang w:val="en-US" w:eastAsia="en-US"/>
              </w:rPr>
              <w:t>$</w:t>
            </w:r>
          </w:p>
        </w:tc>
        <w:tc>
          <w:tcPr>
            <w:tcW w:w="3293" w:type="dxa"/>
            <w:shd w:val="clear" w:color="auto" w:fill="auto"/>
            <w:hideMark/>
          </w:tcPr>
          <w:p w14:paraId="211D0438" w14:textId="77777777" w:rsidR="00660AA5" w:rsidRPr="00801E7B" w:rsidRDefault="00660AA5" w:rsidP="00EB20A8">
            <w:pPr>
              <w:pStyle w:val="TableParagraph"/>
              <w:spacing w:before="2" w:line="252" w:lineRule="exact"/>
              <w:ind w:left="1031" w:right="-161"/>
              <w:jc w:val="center"/>
              <w:rPr>
                <w:lang w:val="en-US" w:eastAsia="en-US"/>
              </w:rPr>
            </w:pPr>
            <w:r w:rsidRPr="00801E7B">
              <w:rPr>
                <w:color w:val="212121"/>
                <w:w w:val="105"/>
                <w:lang w:val="en-US" w:eastAsia="en-US"/>
              </w:rPr>
              <w:t>1,05000</w:t>
            </w:r>
            <w:r w:rsidRPr="00801E7B">
              <w:rPr>
                <w:color w:val="212121"/>
                <w:spacing w:val="7"/>
                <w:w w:val="105"/>
                <w:lang w:val="en-US" w:eastAsia="en-US"/>
              </w:rPr>
              <w:t xml:space="preserve"> </w:t>
            </w:r>
            <w:r w:rsidRPr="00801E7B">
              <w:rPr>
                <w:color w:val="212121"/>
                <w:w w:val="105"/>
                <w:lang w:val="en-US" w:eastAsia="en-US"/>
              </w:rPr>
              <w:t>%</w:t>
            </w:r>
          </w:p>
        </w:tc>
        <w:tc>
          <w:tcPr>
            <w:tcW w:w="1671" w:type="dxa"/>
            <w:shd w:val="clear" w:color="auto" w:fill="auto"/>
            <w:hideMark/>
          </w:tcPr>
          <w:p w14:paraId="713795C8" w14:textId="5DF50E44" w:rsidR="00660AA5" w:rsidRPr="00801E7B" w:rsidRDefault="00273118" w:rsidP="00EB20A8">
            <w:pPr>
              <w:pStyle w:val="TableParagraph"/>
              <w:spacing w:before="15" w:line="239" w:lineRule="exact"/>
              <w:ind w:right="-161"/>
              <w:rPr>
                <w:lang w:val="en-US" w:eastAsia="en-US"/>
              </w:rPr>
            </w:pPr>
            <w:r w:rsidRPr="00801E7B">
              <w:rPr>
                <w:color w:val="212121"/>
                <w:w w:val="105"/>
                <w:lang w:val="en-US" w:eastAsia="en-US"/>
              </w:rPr>
              <w:t xml:space="preserve">  </w:t>
            </w:r>
            <w:r w:rsidR="003A6237">
              <w:rPr>
                <w:color w:val="212121"/>
                <w:w w:val="105"/>
                <w:lang w:val="en-US" w:eastAsia="en-US"/>
              </w:rPr>
              <w:t xml:space="preserve">     </w:t>
            </w:r>
            <w:r w:rsidR="00660AA5" w:rsidRPr="00801E7B">
              <w:rPr>
                <w:color w:val="212121"/>
                <w:w w:val="105"/>
                <w:lang w:val="en-US" w:eastAsia="en-US"/>
              </w:rPr>
              <w:t>2024</w:t>
            </w:r>
          </w:p>
        </w:tc>
      </w:tr>
      <w:tr w:rsidR="00A50AF5" w:rsidRPr="00A50AF5" w14:paraId="61E8FAF0" w14:textId="77777777" w:rsidTr="00A50AF5">
        <w:trPr>
          <w:trHeight w:val="278"/>
        </w:trPr>
        <w:tc>
          <w:tcPr>
            <w:tcW w:w="2181" w:type="dxa"/>
            <w:shd w:val="clear" w:color="auto" w:fill="auto"/>
            <w:hideMark/>
          </w:tcPr>
          <w:p w14:paraId="72EE6249" w14:textId="77777777" w:rsidR="00660AA5" w:rsidRPr="00801E7B" w:rsidRDefault="00660AA5" w:rsidP="00EB20A8">
            <w:pPr>
              <w:pStyle w:val="TableParagraph"/>
              <w:spacing w:line="258" w:lineRule="exact"/>
              <w:ind w:left="182" w:right="-161"/>
              <w:rPr>
                <w:lang w:val="en-US" w:eastAsia="en-US"/>
              </w:rPr>
            </w:pPr>
            <w:r w:rsidRPr="00801E7B">
              <w:rPr>
                <w:color w:val="212121"/>
                <w:w w:val="105"/>
                <w:lang w:val="en-US" w:eastAsia="en-US"/>
              </w:rPr>
              <w:t>28</w:t>
            </w:r>
            <w:r w:rsidRPr="00801E7B">
              <w:rPr>
                <w:color w:val="212121"/>
                <w:spacing w:val="-2"/>
                <w:w w:val="105"/>
                <w:lang w:val="en-US" w:eastAsia="en-US"/>
              </w:rPr>
              <w:t xml:space="preserve"> </w:t>
            </w:r>
            <w:r w:rsidRPr="00801E7B">
              <w:rPr>
                <w:color w:val="212121"/>
                <w:w w:val="105"/>
                <w:lang w:val="en-US" w:eastAsia="en-US"/>
              </w:rPr>
              <w:t>900</w:t>
            </w:r>
            <w:r w:rsidRPr="00801E7B">
              <w:rPr>
                <w:color w:val="212121"/>
                <w:spacing w:val="-4"/>
                <w:w w:val="105"/>
                <w:lang w:val="en-US" w:eastAsia="en-US"/>
              </w:rPr>
              <w:t xml:space="preserve"> </w:t>
            </w:r>
            <w:r w:rsidRPr="00801E7B">
              <w:rPr>
                <w:color w:val="212121"/>
                <w:w w:val="105"/>
                <w:lang w:val="en-US" w:eastAsia="en-US"/>
              </w:rPr>
              <w:t>$</w:t>
            </w:r>
          </w:p>
        </w:tc>
        <w:tc>
          <w:tcPr>
            <w:tcW w:w="3293" w:type="dxa"/>
            <w:shd w:val="clear" w:color="auto" w:fill="auto"/>
            <w:hideMark/>
          </w:tcPr>
          <w:p w14:paraId="3E3D919E" w14:textId="77777777" w:rsidR="00660AA5" w:rsidRPr="00801E7B" w:rsidRDefault="00660AA5" w:rsidP="00EB20A8">
            <w:pPr>
              <w:pStyle w:val="TableParagraph"/>
              <w:spacing w:before="2"/>
              <w:ind w:left="1031" w:right="-161"/>
              <w:jc w:val="center"/>
              <w:rPr>
                <w:lang w:val="en-US" w:eastAsia="en-US"/>
              </w:rPr>
            </w:pPr>
            <w:r w:rsidRPr="00801E7B">
              <w:rPr>
                <w:color w:val="212121"/>
                <w:w w:val="105"/>
                <w:lang w:val="en-US" w:eastAsia="en-US"/>
              </w:rPr>
              <w:t>1,35000</w:t>
            </w:r>
            <w:r w:rsidRPr="00801E7B">
              <w:rPr>
                <w:color w:val="212121"/>
                <w:spacing w:val="7"/>
                <w:w w:val="105"/>
                <w:lang w:val="en-US" w:eastAsia="en-US"/>
              </w:rPr>
              <w:t xml:space="preserve"> </w:t>
            </w:r>
            <w:r w:rsidRPr="00801E7B">
              <w:rPr>
                <w:color w:val="212121"/>
                <w:w w:val="105"/>
                <w:lang w:val="en-US" w:eastAsia="en-US"/>
              </w:rPr>
              <w:t>%</w:t>
            </w:r>
          </w:p>
        </w:tc>
        <w:tc>
          <w:tcPr>
            <w:tcW w:w="1671" w:type="dxa"/>
            <w:shd w:val="clear" w:color="auto" w:fill="auto"/>
            <w:hideMark/>
          </w:tcPr>
          <w:p w14:paraId="5B08210E" w14:textId="31E0B27E" w:rsidR="00660AA5" w:rsidRPr="00801E7B" w:rsidRDefault="00273118" w:rsidP="00EB20A8">
            <w:pPr>
              <w:pStyle w:val="TableParagraph"/>
              <w:spacing w:before="15" w:line="243" w:lineRule="exact"/>
              <w:ind w:right="-161"/>
              <w:rPr>
                <w:lang w:val="en-US" w:eastAsia="en-US"/>
              </w:rPr>
            </w:pPr>
            <w:r w:rsidRPr="00801E7B">
              <w:rPr>
                <w:color w:val="212121"/>
                <w:w w:val="105"/>
                <w:lang w:val="en-US" w:eastAsia="en-US"/>
              </w:rPr>
              <w:t xml:space="preserve">  </w:t>
            </w:r>
            <w:r w:rsidR="003A6237">
              <w:rPr>
                <w:color w:val="212121"/>
                <w:w w:val="105"/>
                <w:lang w:val="en-US" w:eastAsia="en-US"/>
              </w:rPr>
              <w:t xml:space="preserve">     </w:t>
            </w:r>
            <w:r w:rsidR="00660AA5" w:rsidRPr="00801E7B">
              <w:rPr>
                <w:color w:val="212121"/>
                <w:w w:val="105"/>
                <w:lang w:val="en-US" w:eastAsia="en-US"/>
              </w:rPr>
              <w:t>2025</w:t>
            </w:r>
          </w:p>
        </w:tc>
      </w:tr>
      <w:tr w:rsidR="00A50AF5" w:rsidRPr="00A50AF5" w14:paraId="4284356E" w14:textId="77777777" w:rsidTr="00A50AF5">
        <w:trPr>
          <w:trHeight w:val="283"/>
        </w:trPr>
        <w:tc>
          <w:tcPr>
            <w:tcW w:w="2181" w:type="dxa"/>
            <w:shd w:val="clear" w:color="auto" w:fill="auto"/>
            <w:hideMark/>
          </w:tcPr>
          <w:p w14:paraId="41EFB5C2" w14:textId="77777777" w:rsidR="00660AA5" w:rsidRPr="00801E7B" w:rsidRDefault="00660AA5" w:rsidP="00EB20A8">
            <w:pPr>
              <w:pStyle w:val="TableParagraph"/>
              <w:spacing w:line="264" w:lineRule="exact"/>
              <w:ind w:left="50" w:right="-161"/>
              <w:rPr>
                <w:lang w:val="en-US" w:eastAsia="en-US"/>
              </w:rPr>
            </w:pPr>
            <w:r w:rsidRPr="00801E7B">
              <w:rPr>
                <w:color w:val="212121"/>
                <w:w w:val="105"/>
                <w:lang w:val="en-US" w:eastAsia="en-US"/>
              </w:rPr>
              <w:t>346</w:t>
            </w:r>
            <w:r w:rsidRPr="00801E7B">
              <w:rPr>
                <w:color w:val="212121"/>
                <w:spacing w:val="-1"/>
                <w:w w:val="105"/>
                <w:lang w:val="en-US" w:eastAsia="en-US"/>
              </w:rPr>
              <w:t xml:space="preserve"> </w:t>
            </w:r>
            <w:r w:rsidRPr="00801E7B">
              <w:rPr>
                <w:color w:val="212121"/>
                <w:w w:val="105"/>
                <w:lang w:val="en-US" w:eastAsia="en-US"/>
              </w:rPr>
              <w:t>200</w:t>
            </w:r>
            <w:r w:rsidRPr="00801E7B">
              <w:rPr>
                <w:color w:val="212121"/>
                <w:spacing w:val="-6"/>
                <w:w w:val="105"/>
                <w:lang w:val="en-US" w:eastAsia="en-US"/>
              </w:rPr>
              <w:t xml:space="preserve"> </w:t>
            </w:r>
            <w:r w:rsidRPr="00801E7B">
              <w:rPr>
                <w:color w:val="212121"/>
                <w:w w:val="105"/>
                <w:lang w:val="en-US" w:eastAsia="en-US"/>
              </w:rPr>
              <w:t>$</w:t>
            </w:r>
          </w:p>
        </w:tc>
        <w:tc>
          <w:tcPr>
            <w:tcW w:w="3293" w:type="dxa"/>
            <w:shd w:val="clear" w:color="auto" w:fill="auto"/>
            <w:hideMark/>
          </w:tcPr>
          <w:p w14:paraId="241CB4E3" w14:textId="77777777" w:rsidR="00660AA5" w:rsidRPr="00801E7B" w:rsidRDefault="00660AA5" w:rsidP="00EB20A8">
            <w:pPr>
              <w:pStyle w:val="TableParagraph"/>
              <w:spacing w:before="3" w:line="260" w:lineRule="exact"/>
              <w:ind w:left="1031" w:right="-161"/>
              <w:jc w:val="center"/>
              <w:rPr>
                <w:lang w:val="en-US" w:eastAsia="en-US"/>
              </w:rPr>
            </w:pPr>
            <w:r w:rsidRPr="00801E7B">
              <w:rPr>
                <w:color w:val="212121"/>
                <w:w w:val="105"/>
                <w:lang w:val="en-US" w:eastAsia="en-US"/>
              </w:rPr>
              <w:t>1,60000</w:t>
            </w:r>
            <w:r w:rsidRPr="00801E7B">
              <w:rPr>
                <w:color w:val="212121"/>
                <w:spacing w:val="7"/>
                <w:w w:val="105"/>
                <w:lang w:val="en-US" w:eastAsia="en-US"/>
              </w:rPr>
              <w:t xml:space="preserve"> </w:t>
            </w:r>
            <w:r w:rsidRPr="00801E7B">
              <w:rPr>
                <w:color w:val="212121"/>
                <w:w w:val="105"/>
                <w:lang w:val="en-US" w:eastAsia="en-US"/>
              </w:rPr>
              <w:t>%</w:t>
            </w:r>
          </w:p>
        </w:tc>
        <w:tc>
          <w:tcPr>
            <w:tcW w:w="1671" w:type="dxa"/>
            <w:shd w:val="clear" w:color="auto" w:fill="auto"/>
            <w:hideMark/>
          </w:tcPr>
          <w:p w14:paraId="7C542108" w14:textId="14EE3361" w:rsidR="00660AA5" w:rsidRPr="00801E7B" w:rsidRDefault="00273118" w:rsidP="00EB20A8">
            <w:pPr>
              <w:pStyle w:val="TableParagraph"/>
              <w:spacing w:before="16" w:line="247" w:lineRule="exact"/>
              <w:ind w:right="-161"/>
              <w:rPr>
                <w:lang w:val="en-US" w:eastAsia="en-US"/>
              </w:rPr>
            </w:pPr>
            <w:r w:rsidRPr="00801E7B">
              <w:rPr>
                <w:color w:val="212121"/>
                <w:w w:val="105"/>
                <w:lang w:val="en-US" w:eastAsia="en-US"/>
              </w:rPr>
              <w:t xml:space="preserve"> </w:t>
            </w:r>
            <w:r w:rsidR="003A6237">
              <w:rPr>
                <w:color w:val="212121"/>
                <w:w w:val="105"/>
                <w:lang w:val="en-US" w:eastAsia="en-US"/>
              </w:rPr>
              <w:t xml:space="preserve">     </w:t>
            </w:r>
            <w:r w:rsidRPr="00801E7B">
              <w:rPr>
                <w:color w:val="212121"/>
                <w:w w:val="105"/>
                <w:lang w:val="en-US" w:eastAsia="en-US"/>
              </w:rPr>
              <w:t xml:space="preserve"> </w:t>
            </w:r>
            <w:r w:rsidR="00660AA5" w:rsidRPr="00801E7B">
              <w:rPr>
                <w:color w:val="212121"/>
                <w:w w:val="105"/>
                <w:lang w:val="en-US" w:eastAsia="en-US"/>
              </w:rPr>
              <w:t>2026</w:t>
            </w:r>
          </w:p>
        </w:tc>
      </w:tr>
    </w:tbl>
    <w:p w14:paraId="65028ACF" w14:textId="77777777" w:rsidR="00660AA5" w:rsidRPr="00660AA5" w:rsidRDefault="00660AA5" w:rsidP="00EB20A8">
      <w:pPr>
        <w:pStyle w:val="Corpsdetexte"/>
        <w:spacing w:before="8"/>
        <w:ind w:right="-161"/>
        <w:rPr>
          <w:rFonts w:eastAsia="Arial"/>
          <w:b/>
          <w:lang w:eastAsia="en-US"/>
        </w:rPr>
      </w:pPr>
    </w:p>
    <w:p w14:paraId="2D941CD7" w14:textId="5794BA02" w:rsidR="00660AA5" w:rsidRPr="00660AA5" w:rsidRDefault="00660AA5" w:rsidP="00EB20A8">
      <w:pPr>
        <w:pStyle w:val="Corpsdetexte"/>
        <w:tabs>
          <w:tab w:val="left" w:pos="5755"/>
        </w:tabs>
        <w:ind w:left="2779" w:right="-161"/>
        <w:rPr>
          <w:i/>
        </w:rPr>
      </w:pPr>
      <w:r w:rsidRPr="00660AA5">
        <w:rPr>
          <w:color w:val="212121"/>
          <w:w w:val="105"/>
        </w:rPr>
        <w:t>Prix</w:t>
      </w:r>
      <w:r w:rsidRPr="00660AA5">
        <w:rPr>
          <w:color w:val="212121"/>
          <w:spacing w:val="-4"/>
          <w:w w:val="105"/>
        </w:rPr>
        <w:t xml:space="preserve"> </w:t>
      </w:r>
      <w:r w:rsidRPr="00660AA5">
        <w:rPr>
          <w:color w:val="212121"/>
          <w:w w:val="105"/>
        </w:rPr>
        <w:t>:</w:t>
      </w:r>
      <w:r w:rsidRPr="00660AA5">
        <w:rPr>
          <w:color w:val="212121"/>
          <w:spacing w:val="-4"/>
          <w:w w:val="105"/>
        </w:rPr>
        <w:t xml:space="preserve"> </w:t>
      </w:r>
      <w:r w:rsidRPr="00660AA5">
        <w:rPr>
          <w:color w:val="212121"/>
          <w:w w:val="105"/>
        </w:rPr>
        <w:t>98,72300</w:t>
      </w:r>
      <w:r w:rsidRPr="00660AA5">
        <w:rPr>
          <w:color w:val="212121"/>
          <w:w w:val="105"/>
        </w:rPr>
        <w:tab/>
        <w:t>Co</w:t>
      </w:r>
      <w:r w:rsidR="009E58D5">
        <w:rPr>
          <w:color w:val="212121"/>
          <w:w w:val="105"/>
        </w:rPr>
        <w:t>û</w:t>
      </w:r>
      <w:r w:rsidRPr="00660AA5">
        <w:rPr>
          <w:color w:val="212121"/>
          <w:w w:val="105"/>
        </w:rPr>
        <w:t>t</w:t>
      </w:r>
      <w:r w:rsidRPr="00660AA5">
        <w:rPr>
          <w:color w:val="212121"/>
          <w:spacing w:val="-2"/>
          <w:w w:val="105"/>
        </w:rPr>
        <w:t xml:space="preserve"> </w:t>
      </w:r>
      <w:r w:rsidRPr="00660AA5">
        <w:rPr>
          <w:color w:val="212121"/>
          <w:w w:val="105"/>
        </w:rPr>
        <w:t>r</w:t>
      </w:r>
      <w:r w:rsidR="00801E7B">
        <w:rPr>
          <w:color w:val="212121"/>
          <w:w w:val="105"/>
        </w:rPr>
        <w:t>é</w:t>
      </w:r>
      <w:r w:rsidRPr="00660AA5">
        <w:rPr>
          <w:color w:val="212121"/>
          <w:w w:val="105"/>
        </w:rPr>
        <w:t>el</w:t>
      </w:r>
      <w:r w:rsidRPr="00660AA5">
        <w:rPr>
          <w:color w:val="212121"/>
          <w:spacing w:val="-11"/>
          <w:w w:val="105"/>
        </w:rPr>
        <w:t xml:space="preserve"> </w:t>
      </w:r>
      <w:r w:rsidRPr="00660AA5">
        <w:rPr>
          <w:color w:val="212121"/>
          <w:w w:val="105"/>
        </w:rPr>
        <w:t>:</w:t>
      </w:r>
      <w:r w:rsidRPr="00660AA5">
        <w:rPr>
          <w:color w:val="212121"/>
          <w:spacing w:val="-2"/>
          <w:w w:val="105"/>
        </w:rPr>
        <w:t xml:space="preserve"> </w:t>
      </w:r>
      <w:r w:rsidRPr="00660AA5">
        <w:rPr>
          <w:color w:val="212121"/>
          <w:w w:val="105"/>
        </w:rPr>
        <w:t>1,82840</w:t>
      </w:r>
      <w:r w:rsidRPr="00801E7B">
        <w:rPr>
          <w:iCs/>
          <w:color w:val="212121"/>
          <w:spacing w:val="8"/>
          <w:w w:val="105"/>
        </w:rPr>
        <w:t xml:space="preserve"> </w:t>
      </w:r>
      <w:r w:rsidRPr="00801E7B">
        <w:rPr>
          <w:iCs/>
          <w:color w:val="212121"/>
          <w:w w:val="105"/>
        </w:rPr>
        <w:t>%</w:t>
      </w:r>
    </w:p>
    <w:p w14:paraId="26231E54" w14:textId="46F00FAD" w:rsidR="00660AA5" w:rsidRDefault="00660AA5" w:rsidP="00EB20A8">
      <w:pPr>
        <w:pStyle w:val="Corpsdetexte"/>
        <w:spacing w:before="5"/>
        <w:ind w:right="-161"/>
        <w:rPr>
          <w:i/>
        </w:rPr>
      </w:pPr>
    </w:p>
    <w:p w14:paraId="5992A22D" w14:textId="77777777" w:rsidR="00C84B70" w:rsidRDefault="00C84B70" w:rsidP="00EB20A8">
      <w:pPr>
        <w:pStyle w:val="Corpsdetexte"/>
        <w:spacing w:before="5"/>
        <w:ind w:right="-161"/>
        <w:rPr>
          <w:i/>
        </w:rPr>
      </w:pPr>
    </w:p>
    <w:p w14:paraId="77E18B8F" w14:textId="77777777" w:rsidR="009E58D5" w:rsidRPr="00660AA5" w:rsidRDefault="009E58D5" w:rsidP="00EB20A8">
      <w:pPr>
        <w:pStyle w:val="Corpsdetexte"/>
        <w:spacing w:before="5"/>
        <w:ind w:right="-161"/>
        <w:rPr>
          <w:i/>
        </w:rPr>
      </w:pPr>
    </w:p>
    <w:p w14:paraId="2C4F352A" w14:textId="25AE1620" w:rsidR="00660AA5" w:rsidRPr="00660AA5" w:rsidRDefault="00801E7B" w:rsidP="00EB20A8">
      <w:pPr>
        <w:pStyle w:val="Paragraphedeliste"/>
        <w:adjustRightInd/>
        <w:ind w:left="622" w:right="-161"/>
        <w:contextualSpacing w:val="0"/>
      </w:pPr>
      <w:r>
        <w:rPr>
          <w:color w:val="212121"/>
          <w:w w:val="105"/>
          <w:lang w:val="fr-CA"/>
        </w:rPr>
        <w:t>3</w:t>
      </w:r>
      <w:r w:rsidR="00660AA5" w:rsidRPr="00660AA5">
        <w:rPr>
          <w:color w:val="212121"/>
          <w:w w:val="105"/>
        </w:rPr>
        <w:t>-</w:t>
      </w:r>
      <w:r w:rsidR="00660AA5" w:rsidRPr="00660AA5">
        <w:rPr>
          <w:color w:val="212121"/>
          <w:spacing w:val="11"/>
          <w:w w:val="105"/>
        </w:rPr>
        <w:t xml:space="preserve"> </w:t>
      </w:r>
      <w:r w:rsidR="00660AA5" w:rsidRPr="00660AA5">
        <w:rPr>
          <w:color w:val="212121"/>
          <w:w w:val="105"/>
        </w:rPr>
        <w:t>CD</w:t>
      </w:r>
      <w:r w:rsidR="00660AA5" w:rsidRPr="00660AA5">
        <w:rPr>
          <w:color w:val="212121"/>
          <w:spacing w:val="-8"/>
          <w:w w:val="105"/>
        </w:rPr>
        <w:t xml:space="preserve"> </w:t>
      </w:r>
      <w:r w:rsidR="00660AA5" w:rsidRPr="00660AA5">
        <w:rPr>
          <w:color w:val="212121"/>
          <w:w w:val="105"/>
        </w:rPr>
        <w:t>DE</w:t>
      </w:r>
      <w:r w:rsidR="00660AA5" w:rsidRPr="00660AA5">
        <w:rPr>
          <w:color w:val="212121"/>
          <w:spacing w:val="-2"/>
          <w:w w:val="105"/>
        </w:rPr>
        <w:t xml:space="preserve"> </w:t>
      </w:r>
      <w:r w:rsidR="00660AA5" w:rsidRPr="00660AA5">
        <w:rPr>
          <w:color w:val="212121"/>
          <w:w w:val="105"/>
        </w:rPr>
        <w:t>CHARLEVOIX-EST</w:t>
      </w:r>
    </w:p>
    <w:p w14:paraId="75B74C05" w14:textId="77777777" w:rsidR="00660AA5" w:rsidRPr="00660AA5" w:rsidRDefault="00660AA5" w:rsidP="00EB20A8">
      <w:pPr>
        <w:pStyle w:val="Corpsdetexte"/>
        <w:spacing w:before="8"/>
        <w:ind w:right="-161"/>
      </w:pPr>
    </w:p>
    <w:tbl>
      <w:tblPr>
        <w:tblW w:w="0" w:type="auto"/>
        <w:tblInd w:w="1649" w:type="dxa"/>
        <w:tblLayout w:type="fixed"/>
        <w:tblCellMar>
          <w:left w:w="0" w:type="dxa"/>
          <w:right w:w="0" w:type="dxa"/>
        </w:tblCellMar>
        <w:tblLook w:val="01E0" w:firstRow="1" w:lastRow="1" w:firstColumn="1" w:lastColumn="1" w:noHBand="0" w:noVBand="0"/>
      </w:tblPr>
      <w:tblGrid>
        <w:gridCol w:w="2178"/>
        <w:gridCol w:w="3290"/>
        <w:gridCol w:w="1676"/>
      </w:tblGrid>
      <w:tr w:rsidR="00A50AF5" w:rsidRPr="00A50AF5" w14:paraId="06AAC7A2" w14:textId="77777777" w:rsidTr="00A50AF5">
        <w:trPr>
          <w:trHeight w:val="283"/>
        </w:trPr>
        <w:tc>
          <w:tcPr>
            <w:tcW w:w="2178" w:type="dxa"/>
            <w:shd w:val="clear" w:color="auto" w:fill="auto"/>
            <w:hideMark/>
          </w:tcPr>
          <w:p w14:paraId="13EC4BC3" w14:textId="77777777" w:rsidR="00660AA5" w:rsidRPr="00801E7B" w:rsidRDefault="00660AA5" w:rsidP="00EB20A8">
            <w:pPr>
              <w:pStyle w:val="TableParagraph"/>
              <w:spacing w:line="264" w:lineRule="exact"/>
              <w:ind w:left="178" w:right="-161"/>
              <w:rPr>
                <w:lang w:val="en-US" w:eastAsia="en-US"/>
              </w:rPr>
            </w:pPr>
            <w:r w:rsidRPr="00801E7B">
              <w:rPr>
                <w:color w:val="212121"/>
                <w:w w:val="105"/>
                <w:lang w:val="en-US" w:eastAsia="en-US"/>
              </w:rPr>
              <w:t>27</w:t>
            </w:r>
            <w:r w:rsidRPr="00801E7B">
              <w:rPr>
                <w:color w:val="212121"/>
                <w:spacing w:val="-5"/>
                <w:w w:val="105"/>
                <w:lang w:val="en-US" w:eastAsia="en-US"/>
              </w:rPr>
              <w:t xml:space="preserve"> </w:t>
            </w:r>
            <w:r w:rsidRPr="00801E7B">
              <w:rPr>
                <w:color w:val="212121"/>
                <w:w w:val="105"/>
                <w:lang w:val="en-US" w:eastAsia="en-US"/>
              </w:rPr>
              <w:t>700</w:t>
            </w:r>
            <w:r w:rsidRPr="00801E7B">
              <w:rPr>
                <w:color w:val="212121"/>
                <w:spacing w:val="-4"/>
                <w:w w:val="105"/>
                <w:lang w:val="en-US" w:eastAsia="en-US"/>
              </w:rPr>
              <w:t xml:space="preserve"> </w:t>
            </w:r>
            <w:r w:rsidRPr="00801E7B">
              <w:rPr>
                <w:color w:val="212121"/>
                <w:w w:val="105"/>
                <w:lang w:val="en-US" w:eastAsia="en-US"/>
              </w:rPr>
              <w:t>$</w:t>
            </w:r>
          </w:p>
        </w:tc>
        <w:tc>
          <w:tcPr>
            <w:tcW w:w="3290" w:type="dxa"/>
            <w:shd w:val="clear" w:color="auto" w:fill="auto"/>
            <w:hideMark/>
          </w:tcPr>
          <w:p w14:paraId="6B2339B3" w14:textId="77777777" w:rsidR="00660AA5" w:rsidRPr="00801E7B" w:rsidRDefault="00660AA5" w:rsidP="00EB20A8">
            <w:pPr>
              <w:pStyle w:val="TableParagraph"/>
              <w:spacing w:before="8"/>
              <w:ind w:left="1026" w:right="-161"/>
              <w:jc w:val="center"/>
              <w:rPr>
                <w:lang w:val="en-US" w:eastAsia="en-US"/>
              </w:rPr>
            </w:pPr>
            <w:r w:rsidRPr="00801E7B">
              <w:rPr>
                <w:color w:val="212121"/>
                <w:w w:val="105"/>
                <w:lang w:val="en-US" w:eastAsia="en-US"/>
              </w:rPr>
              <w:t>2,01000</w:t>
            </w:r>
            <w:r w:rsidRPr="00801E7B">
              <w:rPr>
                <w:color w:val="212121"/>
                <w:spacing w:val="3"/>
                <w:w w:val="105"/>
                <w:lang w:val="en-US" w:eastAsia="en-US"/>
              </w:rPr>
              <w:t xml:space="preserve"> </w:t>
            </w:r>
            <w:r w:rsidRPr="00801E7B">
              <w:rPr>
                <w:color w:val="212121"/>
                <w:w w:val="105"/>
                <w:lang w:val="en-US" w:eastAsia="en-US"/>
              </w:rPr>
              <w:t>%</w:t>
            </w:r>
          </w:p>
        </w:tc>
        <w:tc>
          <w:tcPr>
            <w:tcW w:w="1676" w:type="dxa"/>
            <w:shd w:val="clear" w:color="auto" w:fill="auto"/>
            <w:hideMark/>
          </w:tcPr>
          <w:p w14:paraId="41697B44" w14:textId="0BA021F2" w:rsidR="00660AA5" w:rsidRPr="00801E7B" w:rsidRDefault="00801E7B" w:rsidP="00EB20A8">
            <w:pPr>
              <w:pStyle w:val="TableParagraph"/>
              <w:spacing w:before="16" w:line="247" w:lineRule="exact"/>
              <w:ind w:right="-161"/>
              <w:rPr>
                <w:lang w:val="en-US" w:eastAsia="en-US"/>
              </w:rPr>
            </w:pPr>
            <w:r>
              <w:rPr>
                <w:color w:val="212121"/>
                <w:w w:val="105"/>
                <w:lang w:val="en-US" w:eastAsia="en-US"/>
              </w:rPr>
              <w:t xml:space="preserve">  </w:t>
            </w:r>
            <w:r w:rsidR="003A6237">
              <w:rPr>
                <w:color w:val="212121"/>
                <w:w w:val="105"/>
                <w:lang w:val="en-US" w:eastAsia="en-US"/>
              </w:rPr>
              <w:t xml:space="preserve">     </w:t>
            </w:r>
            <w:r w:rsidR="00660AA5" w:rsidRPr="00801E7B">
              <w:rPr>
                <w:color w:val="212121"/>
                <w:w w:val="105"/>
                <w:lang w:val="en-US" w:eastAsia="en-US"/>
              </w:rPr>
              <w:t>2022</w:t>
            </w:r>
          </w:p>
        </w:tc>
      </w:tr>
      <w:tr w:rsidR="00A50AF5" w:rsidRPr="00A50AF5" w14:paraId="1F5ADF8D" w14:textId="77777777" w:rsidTr="00A50AF5">
        <w:trPr>
          <w:trHeight w:val="276"/>
        </w:trPr>
        <w:tc>
          <w:tcPr>
            <w:tcW w:w="2178" w:type="dxa"/>
            <w:shd w:val="clear" w:color="auto" w:fill="auto"/>
            <w:hideMark/>
          </w:tcPr>
          <w:p w14:paraId="60B942DA" w14:textId="77777777" w:rsidR="00660AA5" w:rsidRPr="00801E7B" w:rsidRDefault="00660AA5" w:rsidP="00EB20A8">
            <w:pPr>
              <w:pStyle w:val="TableParagraph"/>
              <w:spacing w:line="257" w:lineRule="exact"/>
              <w:ind w:left="178" w:right="-161"/>
              <w:rPr>
                <w:lang w:val="en-US" w:eastAsia="en-US"/>
              </w:rPr>
            </w:pPr>
            <w:r w:rsidRPr="00801E7B">
              <w:rPr>
                <w:color w:val="212121"/>
                <w:w w:val="105"/>
                <w:lang w:val="en-US" w:eastAsia="en-US"/>
              </w:rPr>
              <w:t>28</w:t>
            </w:r>
            <w:r w:rsidRPr="00801E7B">
              <w:rPr>
                <w:color w:val="212121"/>
                <w:spacing w:val="-2"/>
                <w:w w:val="105"/>
                <w:lang w:val="en-US" w:eastAsia="en-US"/>
              </w:rPr>
              <w:t xml:space="preserve"> </w:t>
            </w:r>
            <w:r w:rsidRPr="00801E7B">
              <w:rPr>
                <w:color w:val="212121"/>
                <w:w w:val="105"/>
                <w:lang w:val="en-US" w:eastAsia="en-US"/>
              </w:rPr>
              <w:t>200</w:t>
            </w:r>
            <w:r w:rsidRPr="00801E7B">
              <w:rPr>
                <w:color w:val="212121"/>
                <w:spacing w:val="-10"/>
                <w:w w:val="105"/>
                <w:lang w:val="en-US" w:eastAsia="en-US"/>
              </w:rPr>
              <w:t xml:space="preserve"> </w:t>
            </w:r>
            <w:r w:rsidRPr="00801E7B">
              <w:rPr>
                <w:color w:val="212121"/>
                <w:w w:val="105"/>
                <w:lang w:val="en-US" w:eastAsia="en-US"/>
              </w:rPr>
              <w:t>$</w:t>
            </w:r>
          </w:p>
        </w:tc>
        <w:tc>
          <w:tcPr>
            <w:tcW w:w="3290" w:type="dxa"/>
            <w:shd w:val="clear" w:color="auto" w:fill="auto"/>
            <w:hideMark/>
          </w:tcPr>
          <w:p w14:paraId="3E469D75" w14:textId="77777777" w:rsidR="00660AA5" w:rsidRPr="00801E7B" w:rsidRDefault="00660AA5" w:rsidP="00EB20A8">
            <w:pPr>
              <w:pStyle w:val="TableParagraph"/>
              <w:spacing w:before="3" w:line="253" w:lineRule="exact"/>
              <w:ind w:left="1027" w:right="-161"/>
              <w:jc w:val="center"/>
              <w:rPr>
                <w:lang w:val="en-US" w:eastAsia="en-US"/>
              </w:rPr>
            </w:pPr>
            <w:r w:rsidRPr="00801E7B">
              <w:rPr>
                <w:color w:val="212121"/>
                <w:w w:val="105"/>
                <w:lang w:val="en-US" w:eastAsia="en-US"/>
              </w:rPr>
              <w:t>2,01000</w:t>
            </w:r>
            <w:r w:rsidRPr="00801E7B">
              <w:rPr>
                <w:color w:val="212121"/>
                <w:spacing w:val="7"/>
                <w:w w:val="105"/>
                <w:lang w:val="en-US" w:eastAsia="en-US"/>
              </w:rPr>
              <w:t xml:space="preserve"> </w:t>
            </w:r>
            <w:r w:rsidRPr="00801E7B">
              <w:rPr>
                <w:color w:val="212121"/>
                <w:w w:val="105"/>
                <w:lang w:val="en-US" w:eastAsia="en-US"/>
              </w:rPr>
              <w:t>%</w:t>
            </w:r>
          </w:p>
        </w:tc>
        <w:tc>
          <w:tcPr>
            <w:tcW w:w="1676" w:type="dxa"/>
            <w:shd w:val="clear" w:color="auto" w:fill="auto"/>
            <w:hideMark/>
          </w:tcPr>
          <w:p w14:paraId="36135970" w14:textId="6A130FAC" w:rsidR="00660AA5" w:rsidRPr="00801E7B" w:rsidRDefault="00801E7B" w:rsidP="00EB20A8">
            <w:pPr>
              <w:pStyle w:val="TableParagraph"/>
              <w:spacing w:before="11" w:line="245" w:lineRule="exact"/>
              <w:ind w:right="-161"/>
              <w:rPr>
                <w:lang w:val="en-US" w:eastAsia="en-US"/>
              </w:rPr>
            </w:pPr>
            <w:r>
              <w:rPr>
                <w:color w:val="212121"/>
                <w:w w:val="105"/>
                <w:lang w:val="en-US" w:eastAsia="en-US"/>
              </w:rPr>
              <w:t xml:space="preserve">  </w:t>
            </w:r>
            <w:r w:rsidR="003A6237">
              <w:rPr>
                <w:color w:val="212121"/>
                <w:w w:val="105"/>
                <w:lang w:val="en-US" w:eastAsia="en-US"/>
              </w:rPr>
              <w:t xml:space="preserve">     </w:t>
            </w:r>
            <w:r w:rsidR="00660AA5" w:rsidRPr="00801E7B">
              <w:rPr>
                <w:color w:val="212121"/>
                <w:w w:val="105"/>
                <w:lang w:val="en-US" w:eastAsia="en-US"/>
              </w:rPr>
              <w:t>2023</w:t>
            </w:r>
          </w:p>
        </w:tc>
      </w:tr>
      <w:tr w:rsidR="00A50AF5" w:rsidRPr="00A50AF5" w14:paraId="66855EB4" w14:textId="77777777" w:rsidTr="00A50AF5">
        <w:trPr>
          <w:trHeight w:val="276"/>
        </w:trPr>
        <w:tc>
          <w:tcPr>
            <w:tcW w:w="2178" w:type="dxa"/>
            <w:shd w:val="clear" w:color="auto" w:fill="auto"/>
            <w:hideMark/>
          </w:tcPr>
          <w:p w14:paraId="7C3EF119" w14:textId="77777777" w:rsidR="00660AA5" w:rsidRPr="00801E7B" w:rsidRDefault="00660AA5" w:rsidP="00EB20A8">
            <w:pPr>
              <w:pStyle w:val="TableParagraph"/>
              <w:spacing w:line="257" w:lineRule="exact"/>
              <w:ind w:left="178" w:right="-161"/>
              <w:rPr>
                <w:lang w:val="en-US" w:eastAsia="en-US"/>
              </w:rPr>
            </w:pPr>
            <w:r w:rsidRPr="00801E7B">
              <w:rPr>
                <w:color w:val="212121"/>
                <w:w w:val="105"/>
                <w:lang w:val="en-US" w:eastAsia="en-US"/>
              </w:rPr>
              <w:t>28</w:t>
            </w:r>
            <w:r w:rsidRPr="00801E7B">
              <w:rPr>
                <w:color w:val="212121"/>
                <w:spacing w:val="4"/>
                <w:w w:val="105"/>
                <w:lang w:val="en-US" w:eastAsia="en-US"/>
              </w:rPr>
              <w:t xml:space="preserve"> </w:t>
            </w:r>
            <w:r w:rsidRPr="00801E7B">
              <w:rPr>
                <w:color w:val="212121"/>
                <w:w w:val="105"/>
                <w:lang w:val="en-US" w:eastAsia="en-US"/>
              </w:rPr>
              <w:t>500</w:t>
            </w:r>
            <w:r w:rsidRPr="00801E7B">
              <w:rPr>
                <w:color w:val="212121"/>
                <w:spacing w:val="-5"/>
                <w:w w:val="105"/>
                <w:lang w:val="en-US" w:eastAsia="en-US"/>
              </w:rPr>
              <w:t xml:space="preserve"> </w:t>
            </w:r>
            <w:r w:rsidRPr="00801E7B">
              <w:rPr>
                <w:color w:val="212121"/>
                <w:w w:val="105"/>
                <w:lang w:val="en-US" w:eastAsia="en-US"/>
              </w:rPr>
              <w:t>$</w:t>
            </w:r>
          </w:p>
        </w:tc>
        <w:tc>
          <w:tcPr>
            <w:tcW w:w="3290" w:type="dxa"/>
            <w:shd w:val="clear" w:color="auto" w:fill="auto"/>
            <w:hideMark/>
          </w:tcPr>
          <w:p w14:paraId="15B433DC" w14:textId="77777777" w:rsidR="00660AA5" w:rsidRPr="00801E7B" w:rsidRDefault="00660AA5" w:rsidP="00EB20A8">
            <w:pPr>
              <w:pStyle w:val="TableParagraph"/>
              <w:spacing w:before="1"/>
              <w:ind w:left="1027" w:right="-161"/>
              <w:jc w:val="center"/>
              <w:rPr>
                <w:lang w:val="en-US" w:eastAsia="en-US"/>
              </w:rPr>
            </w:pPr>
            <w:r w:rsidRPr="00801E7B">
              <w:rPr>
                <w:color w:val="212121"/>
                <w:w w:val="105"/>
                <w:lang w:val="en-US" w:eastAsia="en-US"/>
              </w:rPr>
              <w:t>2,01000</w:t>
            </w:r>
            <w:r w:rsidRPr="00801E7B">
              <w:rPr>
                <w:color w:val="212121"/>
                <w:spacing w:val="7"/>
                <w:w w:val="105"/>
                <w:lang w:val="en-US" w:eastAsia="en-US"/>
              </w:rPr>
              <w:t xml:space="preserve"> </w:t>
            </w:r>
            <w:r w:rsidRPr="00801E7B">
              <w:rPr>
                <w:color w:val="212121"/>
                <w:w w:val="105"/>
                <w:lang w:val="en-US" w:eastAsia="en-US"/>
              </w:rPr>
              <w:t>%</w:t>
            </w:r>
          </w:p>
        </w:tc>
        <w:tc>
          <w:tcPr>
            <w:tcW w:w="1676" w:type="dxa"/>
            <w:shd w:val="clear" w:color="auto" w:fill="auto"/>
            <w:hideMark/>
          </w:tcPr>
          <w:p w14:paraId="3D36486D" w14:textId="119DC074" w:rsidR="00660AA5" w:rsidRPr="00801E7B" w:rsidRDefault="00801E7B" w:rsidP="00EB20A8">
            <w:pPr>
              <w:pStyle w:val="TableParagraph"/>
              <w:spacing w:before="9" w:line="247" w:lineRule="exact"/>
              <w:ind w:right="-161"/>
              <w:rPr>
                <w:lang w:val="en-US" w:eastAsia="en-US"/>
              </w:rPr>
            </w:pPr>
            <w:r>
              <w:rPr>
                <w:color w:val="212121"/>
                <w:w w:val="105"/>
                <w:lang w:val="en-US" w:eastAsia="en-US"/>
              </w:rPr>
              <w:t xml:space="preserve">  </w:t>
            </w:r>
            <w:r w:rsidR="003A6237">
              <w:rPr>
                <w:color w:val="212121"/>
                <w:w w:val="105"/>
                <w:lang w:val="en-US" w:eastAsia="en-US"/>
              </w:rPr>
              <w:t xml:space="preserve">     </w:t>
            </w:r>
            <w:r w:rsidR="00660AA5" w:rsidRPr="00801E7B">
              <w:rPr>
                <w:color w:val="212121"/>
                <w:w w:val="105"/>
                <w:lang w:val="en-US" w:eastAsia="en-US"/>
              </w:rPr>
              <w:t>2024</w:t>
            </w:r>
          </w:p>
        </w:tc>
      </w:tr>
      <w:tr w:rsidR="00A50AF5" w:rsidRPr="00A50AF5" w14:paraId="22505C01" w14:textId="77777777" w:rsidTr="00A50AF5">
        <w:trPr>
          <w:trHeight w:val="276"/>
        </w:trPr>
        <w:tc>
          <w:tcPr>
            <w:tcW w:w="2178" w:type="dxa"/>
            <w:shd w:val="clear" w:color="auto" w:fill="auto"/>
            <w:hideMark/>
          </w:tcPr>
          <w:p w14:paraId="258F08D1" w14:textId="77777777" w:rsidR="00660AA5" w:rsidRPr="00801E7B" w:rsidRDefault="00660AA5" w:rsidP="00EB20A8">
            <w:pPr>
              <w:pStyle w:val="TableParagraph"/>
              <w:spacing w:line="257" w:lineRule="exact"/>
              <w:ind w:left="178" w:right="-161"/>
              <w:rPr>
                <w:lang w:val="en-US" w:eastAsia="en-US"/>
              </w:rPr>
            </w:pPr>
            <w:r w:rsidRPr="00801E7B">
              <w:rPr>
                <w:color w:val="212121"/>
                <w:w w:val="105"/>
                <w:lang w:val="en-US" w:eastAsia="en-US"/>
              </w:rPr>
              <w:t>28</w:t>
            </w:r>
            <w:r w:rsidRPr="00801E7B">
              <w:rPr>
                <w:color w:val="212121"/>
                <w:spacing w:val="-2"/>
                <w:w w:val="105"/>
                <w:lang w:val="en-US" w:eastAsia="en-US"/>
              </w:rPr>
              <w:t xml:space="preserve"> </w:t>
            </w:r>
            <w:r w:rsidRPr="00801E7B">
              <w:rPr>
                <w:color w:val="212121"/>
                <w:w w:val="105"/>
                <w:lang w:val="en-US" w:eastAsia="en-US"/>
              </w:rPr>
              <w:t>900</w:t>
            </w:r>
            <w:r w:rsidRPr="00801E7B">
              <w:rPr>
                <w:color w:val="212121"/>
                <w:spacing w:val="-9"/>
                <w:w w:val="105"/>
                <w:lang w:val="en-US" w:eastAsia="en-US"/>
              </w:rPr>
              <w:t xml:space="preserve"> </w:t>
            </w:r>
            <w:r w:rsidRPr="00801E7B">
              <w:rPr>
                <w:color w:val="212121"/>
                <w:w w:val="105"/>
                <w:lang w:val="en-US" w:eastAsia="en-US"/>
              </w:rPr>
              <w:t>$</w:t>
            </w:r>
          </w:p>
        </w:tc>
        <w:tc>
          <w:tcPr>
            <w:tcW w:w="3290" w:type="dxa"/>
            <w:shd w:val="clear" w:color="auto" w:fill="auto"/>
            <w:hideMark/>
          </w:tcPr>
          <w:p w14:paraId="7B520334" w14:textId="77777777" w:rsidR="00660AA5" w:rsidRPr="00801E7B" w:rsidRDefault="00660AA5" w:rsidP="00EB20A8">
            <w:pPr>
              <w:pStyle w:val="TableParagraph"/>
              <w:spacing w:line="257" w:lineRule="exact"/>
              <w:ind w:left="1030" w:right="-161"/>
              <w:jc w:val="center"/>
              <w:rPr>
                <w:lang w:val="en-US" w:eastAsia="en-US"/>
              </w:rPr>
            </w:pPr>
            <w:r w:rsidRPr="00801E7B">
              <w:rPr>
                <w:color w:val="212121"/>
                <w:w w:val="105"/>
                <w:lang w:val="en-US" w:eastAsia="en-US"/>
              </w:rPr>
              <w:t>2,01000</w:t>
            </w:r>
            <w:r w:rsidRPr="00801E7B">
              <w:rPr>
                <w:color w:val="212121"/>
                <w:spacing w:val="8"/>
                <w:w w:val="105"/>
                <w:lang w:val="en-US" w:eastAsia="en-US"/>
              </w:rPr>
              <w:t xml:space="preserve"> </w:t>
            </w:r>
            <w:r w:rsidRPr="00801E7B">
              <w:rPr>
                <w:color w:val="212121"/>
                <w:w w:val="105"/>
                <w:lang w:val="en-US" w:eastAsia="en-US"/>
              </w:rPr>
              <w:t>%</w:t>
            </w:r>
          </w:p>
        </w:tc>
        <w:tc>
          <w:tcPr>
            <w:tcW w:w="1676" w:type="dxa"/>
            <w:shd w:val="clear" w:color="auto" w:fill="auto"/>
            <w:hideMark/>
          </w:tcPr>
          <w:p w14:paraId="1451D475" w14:textId="1F1CD972" w:rsidR="00660AA5" w:rsidRPr="00801E7B" w:rsidRDefault="00801E7B" w:rsidP="00EB20A8">
            <w:pPr>
              <w:pStyle w:val="TableParagraph"/>
              <w:spacing w:before="7" w:line="250" w:lineRule="exact"/>
              <w:ind w:right="-161"/>
              <w:rPr>
                <w:lang w:val="en-US" w:eastAsia="en-US"/>
              </w:rPr>
            </w:pPr>
            <w:r>
              <w:rPr>
                <w:color w:val="212121"/>
                <w:w w:val="105"/>
                <w:lang w:val="en-US" w:eastAsia="en-US"/>
              </w:rPr>
              <w:t xml:space="preserve">  </w:t>
            </w:r>
            <w:r w:rsidR="003A6237">
              <w:rPr>
                <w:color w:val="212121"/>
                <w:w w:val="105"/>
                <w:lang w:val="en-US" w:eastAsia="en-US"/>
              </w:rPr>
              <w:t xml:space="preserve">     </w:t>
            </w:r>
            <w:r w:rsidR="00660AA5" w:rsidRPr="00801E7B">
              <w:rPr>
                <w:color w:val="212121"/>
                <w:w w:val="105"/>
                <w:lang w:val="en-US" w:eastAsia="en-US"/>
              </w:rPr>
              <w:t>2025</w:t>
            </w:r>
          </w:p>
        </w:tc>
      </w:tr>
      <w:tr w:rsidR="00A50AF5" w:rsidRPr="00A50AF5" w14:paraId="21740B7E" w14:textId="77777777" w:rsidTr="00A50AF5">
        <w:trPr>
          <w:trHeight w:val="281"/>
        </w:trPr>
        <w:tc>
          <w:tcPr>
            <w:tcW w:w="2178" w:type="dxa"/>
            <w:shd w:val="clear" w:color="auto" w:fill="auto"/>
            <w:hideMark/>
          </w:tcPr>
          <w:p w14:paraId="7FE6617C" w14:textId="77777777" w:rsidR="00660AA5" w:rsidRPr="00801E7B" w:rsidRDefault="00660AA5" w:rsidP="00EB20A8">
            <w:pPr>
              <w:pStyle w:val="TableParagraph"/>
              <w:spacing w:line="261" w:lineRule="exact"/>
              <w:ind w:left="50" w:right="-161"/>
              <w:rPr>
                <w:lang w:val="en-US" w:eastAsia="en-US"/>
              </w:rPr>
            </w:pPr>
            <w:r w:rsidRPr="00801E7B">
              <w:rPr>
                <w:color w:val="212121"/>
                <w:w w:val="105"/>
                <w:lang w:val="en-US" w:eastAsia="en-US"/>
              </w:rPr>
              <w:t>346</w:t>
            </w:r>
            <w:r w:rsidRPr="00801E7B">
              <w:rPr>
                <w:color w:val="212121"/>
                <w:spacing w:val="-3"/>
                <w:w w:val="105"/>
                <w:lang w:val="en-US" w:eastAsia="en-US"/>
              </w:rPr>
              <w:t xml:space="preserve"> </w:t>
            </w:r>
            <w:r w:rsidRPr="00801E7B">
              <w:rPr>
                <w:color w:val="212121"/>
                <w:w w:val="105"/>
                <w:lang w:val="en-US" w:eastAsia="en-US"/>
              </w:rPr>
              <w:t>200</w:t>
            </w:r>
            <w:r w:rsidRPr="00801E7B">
              <w:rPr>
                <w:color w:val="212121"/>
                <w:spacing w:val="-6"/>
                <w:w w:val="105"/>
                <w:lang w:val="en-US" w:eastAsia="en-US"/>
              </w:rPr>
              <w:t xml:space="preserve"> </w:t>
            </w:r>
            <w:r w:rsidRPr="00801E7B">
              <w:rPr>
                <w:color w:val="212121"/>
                <w:w w:val="105"/>
                <w:lang w:val="en-US" w:eastAsia="en-US"/>
              </w:rPr>
              <w:t>$</w:t>
            </w:r>
          </w:p>
        </w:tc>
        <w:tc>
          <w:tcPr>
            <w:tcW w:w="3290" w:type="dxa"/>
            <w:shd w:val="clear" w:color="auto" w:fill="auto"/>
            <w:hideMark/>
          </w:tcPr>
          <w:p w14:paraId="4436CB0E" w14:textId="77777777" w:rsidR="00660AA5" w:rsidRPr="000F1642" w:rsidRDefault="00660AA5" w:rsidP="00EB20A8">
            <w:pPr>
              <w:pStyle w:val="TableParagraph"/>
              <w:spacing w:before="1" w:line="260" w:lineRule="exact"/>
              <w:ind w:left="1030" w:right="-161"/>
              <w:jc w:val="center"/>
              <w:rPr>
                <w:lang w:val="en-US" w:eastAsia="en-US"/>
              </w:rPr>
            </w:pPr>
            <w:r w:rsidRPr="000F1642">
              <w:rPr>
                <w:w w:val="105"/>
                <w:lang w:val="en-US" w:eastAsia="en-US"/>
              </w:rPr>
              <w:t>2,01000</w:t>
            </w:r>
            <w:r w:rsidRPr="000F1642">
              <w:rPr>
                <w:spacing w:val="8"/>
                <w:w w:val="105"/>
                <w:lang w:val="en-US" w:eastAsia="en-US"/>
              </w:rPr>
              <w:t xml:space="preserve"> </w:t>
            </w:r>
            <w:r w:rsidRPr="000F1642">
              <w:rPr>
                <w:w w:val="105"/>
                <w:lang w:val="en-US" w:eastAsia="en-US"/>
              </w:rPr>
              <w:t>%</w:t>
            </w:r>
          </w:p>
        </w:tc>
        <w:tc>
          <w:tcPr>
            <w:tcW w:w="1676" w:type="dxa"/>
            <w:shd w:val="clear" w:color="auto" w:fill="auto"/>
            <w:hideMark/>
          </w:tcPr>
          <w:p w14:paraId="0518BF6A" w14:textId="213AC44A" w:rsidR="00660AA5" w:rsidRPr="000F1642" w:rsidRDefault="00801E7B" w:rsidP="00EB20A8">
            <w:pPr>
              <w:pStyle w:val="TableParagraph"/>
              <w:spacing w:before="9" w:line="252" w:lineRule="exact"/>
              <w:ind w:right="-161"/>
              <w:rPr>
                <w:lang w:val="en-US" w:eastAsia="en-US"/>
              </w:rPr>
            </w:pPr>
            <w:r w:rsidRPr="000F1642">
              <w:rPr>
                <w:w w:val="105"/>
                <w:lang w:val="en-US" w:eastAsia="en-US"/>
              </w:rPr>
              <w:t xml:space="preserve">  </w:t>
            </w:r>
            <w:r w:rsidR="003A6237" w:rsidRPr="000F1642">
              <w:rPr>
                <w:w w:val="105"/>
                <w:lang w:val="en-US" w:eastAsia="en-US"/>
              </w:rPr>
              <w:t xml:space="preserve">     </w:t>
            </w:r>
            <w:r w:rsidR="00660AA5" w:rsidRPr="000F1642">
              <w:rPr>
                <w:w w:val="105"/>
                <w:lang w:val="en-US" w:eastAsia="en-US"/>
              </w:rPr>
              <w:t>2026</w:t>
            </w:r>
          </w:p>
        </w:tc>
      </w:tr>
    </w:tbl>
    <w:p w14:paraId="7BE9AD46" w14:textId="77777777" w:rsidR="00660AA5" w:rsidRPr="00660AA5" w:rsidRDefault="00660AA5" w:rsidP="00EB20A8">
      <w:pPr>
        <w:pStyle w:val="Corpsdetexte"/>
        <w:spacing w:before="8"/>
        <w:ind w:right="-161"/>
        <w:rPr>
          <w:rFonts w:eastAsia="Arial"/>
          <w:lang w:eastAsia="en-US"/>
        </w:rPr>
      </w:pPr>
    </w:p>
    <w:p w14:paraId="5913FF2B" w14:textId="3B3AB21D" w:rsidR="001863F0" w:rsidRDefault="00660AA5" w:rsidP="00EB20A8">
      <w:pPr>
        <w:pStyle w:val="Corpsdetexte"/>
        <w:tabs>
          <w:tab w:val="left" w:pos="5758"/>
        </w:tabs>
        <w:ind w:left="2649" w:right="-161"/>
        <w:rPr>
          <w:iCs/>
          <w:color w:val="212121"/>
          <w:w w:val="110"/>
        </w:rPr>
      </w:pPr>
      <w:r w:rsidRPr="00660AA5">
        <w:rPr>
          <w:color w:val="212121"/>
          <w:w w:val="105"/>
        </w:rPr>
        <w:t>Prix</w:t>
      </w:r>
      <w:r w:rsidRPr="00660AA5">
        <w:rPr>
          <w:color w:val="212121"/>
          <w:spacing w:val="-4"/>
          <w:w w:val="105"/>
        </w:rPr>
        <w:t xml:space="preserve"> </w:t>
      </w:r>
      <w:r w:rsidRPr="00660AA5">
        <w:rPr>
          <w:color w:val="212121"/>
          <w:w w:val="105"/>
        </w:rPr>
        <w:t>:</w:t>
      </w:r>
      <w:r w:rsidRPr="00660AA5">
        <w:rPr>
          <w:color w:val="212121"/>
          <w:spacing w:val="-5"/>
          <w:w w:val="105"/>
        </w:rPr>
        <w:t xml:space="preserve"> </w:t>
      </w:r>
      <w:r w:rsidRPr="00660AA5">
        <w:rPr>
          <w:color w:val="212121"/>
          <w:w w:val="105"/>
        </w:rPr>
        <w:t>100,00000</w:t>
      </w:r>
      <w:r w:rsidRPr="00660AA5">
        <w:rPr>
          <w:color w:val="212121"/>
          <w:w w:val="105"/>
        </w:rPr>
        <w:tab/>
      </w:r>
      <w:r w:rsidRPr="00660AA5">
        <w:rPr>
          <w:color w:val="212121"/>
          <w:w w:val="110"/>
        </w:rPr>
        <w:t>co</w:t>
      </w:r>
      <w:r w:rsidR="009E58D5">
        <w:rPr>
          <w:color w:val="212121"/>
          <w:w w:val="110"/>
        </w:rPr>
        <w:t>û</w:t>
      </w:r>
      <w:r w:rsidRPr="00660AA5">
        <w:rPr>
          <w:color w:val="212121"/>
          <w:w w:val="110"/>
        </w:rPr>
        <w:t>t</w:t>
      </w:r>
      <w:r w:rsidRPr="00660AA5">
        <w:rPr>
          <w:color w:val="212121"/>
          <w:spacing w:val="1"/>
          <w:w w:val="110"/>
        </w:rPr>
        <w:t xml:space="preserve"> </w:t>
      </w:r>
      <w:r w:rsidRPr="00660AA5">
        <w:rPr>
          <w:color w:val="212121"/>
          <w:w w:val="110"/>
        </w:rPr>
        <w:t>r</w:t>
      </w:r>
      <w:r w:rsidR="00801E7B">
        <w:rPr>
          <w:color w:val="212121"/>
          <w:w w:val="110"/>
        </w:rPr>
        <w:t>é</w:t>
      </w:r>
      <w:r w:rsidRPr="00660AA5">
        <w:rPr>
          <w:color w:val="212121"/>
          <w:w w:val="110"/>
        </w:rPr>
        <w:t>el:</w:t>
      </w:r>
      <w:r w:rsidRPr="00660AA5">
        <w:rPr>
          <w:color w:val="212121"/>
          <w:spacing w:val="-4"/>
          <w:w w:val="110"/>
        </w:rPr>
        <w:t xml:space="preserve"> </w:t>
      </w:r>
      <w:r w:rsidRPr="00660AA5">
        <w:rPr>
          <w:color w:val="212121"/>
          <w:w w:val="110"/>
        </w:rPr>
        <w:t>2,01000</w:t>
      </w:r>
      <w:r w:rsidRPr="00801E7B">
        <w:rPr>
          <w:iCs/>
          <w:color w:val="212121"/>
          <w:spacing w:val="9"/>
          <w:w w:val="110"/>
        </w:rPr>
        <w:t xml:space="preserve"> </w:t>
      </w:r>
      <w:r w:rsidRPr="00801E7B">
        <w:rPr>
          <w:iCs/>
          <w:color w:val="212121"/>
          <w:w w:val="110"/>
        </w:rPr>
        <w:t>%</w:t>
      </w:r>
    </w:p>
    <w:p w14:paraId="46CDED49" w14:textId="0B854712" w:rsidR="001863F0" w:rsidRDefault="001863F0" w:rsidP="00EB20A8">
      <w:pPr>
        <w:pStyle w:val="Corpsdetexte"/>
        <w:tabs>
          <w:tab w:val="left" w:pos="5758"/>
        </w:tabs>
        <w:ind w:left="14" w:right="-161"/>
        <w:rPr>
          <w:iCs/>
          <w:color w:val="212121"/>
          <w:w w:val="110"/>
        </w:rPr>
      </w:pPr>
    </w:p>
    <w:p w14:paraId="0D1A6F62" w14:textId="5F1DF107" w:rsidR="001863F0" w:rsidRPr="001863F0" w:rsidRDefault="001863F0" w:rsidP="009E58D5">
      <w:pPr>
        <w:pStyle w:val="Corpsdetexte"/>
        <w:spacing w:before="9"/>
        <w:ind w:left="2124" w:right="-161" w:hanging="2124"/>
        <w:jc w:val="both"/>
      </w:pPr>
      <w:r w:rsidRPr="001863F0">
        <w:rPr>
          <w:color w:val="232323"/>
        </w:rPr>
        <w:t>ATTENDU</w:t>
      </w:r>
      <w:r w:rsidRPr="001863F0">
        <w:rPr>
          <w:color w:val="232323"/>
          <w:spacing w:val="14"/>
        </w:rPr>
        <w:t xml:space="preserve"> </w:t>
      </w:r>
      <w:r w:rsidRPr="001863F0">
        <w:rPr>
          <w:color w:val="232323"/>
        </w:rPr>
        <w:t>QUE</w:t>
      </w:r>
      <w:r w:rsidRPr="001863F0">
        <w:rPr>
          <w:color w:val="232323"/>
          <w:spacing w:val="66"/>
        </w:rPr>
        <w:t xml:space="preserve"> </w:t>
      </w:r>
      <w:r w:rsidR="009E58D5">
        <w:rPr>
          <w:color w:val="232323"/>
          <w:spacing w:val="66"/>
        </w:rPr>
        <w:tab/>
      </w:r>
      <w:r w:rsidRPr="001863F0">
        <w:rPr>
          <w:color w:val="232323"/>
        </w:rPr>
        <w:t>le</w:t>
      </w:r>
      <w:r w:rsidRPr="001863F0">
        <w:rPr>
          <w:color w:val="232323"/>
          <w:spacing w:val="59"/>
        </w:rPr>
        <w:t xml:space="preserve"> </w:t>
      </w:r>
      <w:r w:rsidRPr="001863F0">
        <w:rPr>
          <w:color w:val="232323"/>
        </w:rPr>
        <w:t>r</w:t>
      </w:r>
      <w:r w:rsidR="009E58D5">
        <w:rPr>
          <w:color w:val="232323"/>
        </w:rPr>
        <w:t>é</w:t>
      </w:r>
      <w:r w:rsidRPr="001863F0">
        <w:rPr>
          <w:color w:val="232323"/>
        </w:rPr>
        <w:t>sultat</w:t>
      </w:r>
      <w:r w:rsidRPr="001863F0">
        <w:rPr>
          <w:color w:val="232323"/>
          <w:spacing w:val="7"/>
        </w:rPr>
        <w:t xml:space="preserve"> </w:t>
      </w:r>
      <w:r w:rsidRPr="001863F0">
        <w:rPr>
          <w:color w:val="232323"/>
        </w:rPr>
        <w:t>du</w:t>
      </w:r>
      <w:r w:rsidRPr="001863F0">
        <w:rPr>
          <w:color w:val="232323"/>
          <w:spacing w:val="54"/>
        </w:rPr>
        <w:t xml:space="preserve"> </w:t>
      </w:r>
      <w:r w:rsidRPr="001863F0">
        <w:rPr>
          <w:color w:val="232323"/>
        </w:rPr>
        <w:t>calcul</w:t>
      </w:r>
      <w:r w:rsidRPr="001863F0">
        <w:rPr>
          <w:color w:val="232323"/>
          <w:spacing w:val="59"/>
        </w:rPr>
        <w:t xml:space="preserve"> </w:t>
      </w:r>
      <w:r w:rsidRPr="001863F0">
        <w:rPr>
          <w:color w:val="232323"/>
        </w:rPr>
        <w:t>des</w:t>
      </w:r>
      <w:r w:rsidRPr="001863F0">
        <w:rPr>
          <w:color w:val="232323"/>
          <w:spacing w:val="63"/>
        </w:rPr>
        <w:t xml:space="preserve"> </w:t>
      </w:r>
      <w:r w:rsidRPr="001863F0">
        <w:rPr>
          <w:color w:val="232323"/>
        </w:rPr>
        <w:t>co</w:t>
      </w:r>
      <w:r w:rsidR="009E58D5">
        <w:rPr>
          <w:color w:val="232323"/>
        </w:rPr>
        <w:t>û</w:t>
      </w:r>
      <w:r w:rsidRPr="001863F0">
        <w:rPr>
          <w:color w:val="232323"/>
        </w:rPr>
        <w:t>ts</w:t>
      </w:r>
      <w:r w:rsidRPr="001863F0">
        <w:rPr>
          <w:color w:val="232323"/>
          <w:spacing w:val="64"/>
        </w:rPr>
        <w:t xml:space="preserve"> </w:t>
      </w:r>
      <w:r w:rsidRPr="001863F0">
        <w:rPr>
          <w:color w:val="232323"/>
        </w:rPr>
        <w:t>r</w:t>
      </w:r>
      <w:r w:rsidR="009E58D5">
        <w:rPr>
          <w:color w:val="232323"/>
        </w:rPr>
        <w:t>é</w:t>
      </w:r>
      <w:r w:rsidRPr="001863F0">
        <w:rPr>
          <w:color w:val="232323"/>
        </w:rPr>
        <w:t>els</w:t>
      </w:r>
      <w:r w:rsidRPr="001863F0">
        <w:rPr>
          <w:color w:val="232323"/>
          <w:spacing w:val="65"/>
        </w:rPr>
        <w:t xml:space="preserve"> </w:t>
      </w:r>
      <w:r w:rsidRPr="001863F0">
        <w:rPr>
          <w:color w:val="232323"/>
        </w:rPr>
        <w:t>indique</w:t>
      </w:r>
      <w:r w:rsidRPr="001863F0">
        <w:rPr>
          <w:color w:val="232323"/>
          <w:spacing w:val="64"/>
        </w:rPr>
        <w:t xml:space="preserve"> </w:t>
      </w:r>
      <w:r w:rsidRPr="001863F0">
        <w:rPr>
          <w:color w:val="232323"/>
        </w:rPr>
        <w:t>que</w:t>
      </w:r>
      <w:r w:rsidRPr="001863F0">
        <w:rPr>
          <w:color w:val="232323"/>
          <w:spacing w:val="59"/>
        </w:rPr>
        <w:t xml:space="preserve"> </w:t>
      </w:r>
      <w:r w:rsidRPr="001863F0">
        <w:rPr>
          <w:color w:val="232323"/>
        </w:rPr>
        <w:t>la</w:t>
      </w:r>
      <w:r w:rsidRPr="001863F0">
        <w:rPr>
          <w:color w:val="232323"/>
          <w:spacing w:val="57"/>
        </w:rPr>
        <w:t xml:space="preserve"> </w:t>
      </w:r>
      <w:r w:rsidRPr="001863F0">
        <w:rPr>
          <w:color w:val="232323"/>
        </w:rPr>
        <w:t>soumission</w:t>
      </w:r>
      <w:r w:rsidRPr="001863F0">
        <w:rPr>
          <w:color w:val="232323"/>
          <w:spacing w:val="-64"/>
        </w:rPr>
        <w:t xml:space="preserve"> </w:t>
      </w:r>
      <w:r w:rsidRPr="001863F0">
        <w:rPr>
          <w:color w:val="232323"/>
        </w:rPr>
        <w:t>pr</w:t>
      </w:r>
      <w:r w:rsidR="009E58D5">
        <w:rPr>
          <w:color w:val="232323"/>
        </w:rPr>
        <w:t>é</w:t>
      </w:r>
      <w:r w:rsidRPr="001863F0">
        <w:rPr>
          <w:color w:val="232323"/>
        </w:rPr>
        <w:t>sent</w:t>
      </w:r>
      <w:r w:rsidR="009E58D5">
        <w:rPr>
          <w:color w:val="232323"/>
        </w:rPr>
        <w:t>é</w:t>
      </w:r>
      <w:r w:rsidRPr="001863F0">
        <w:rPr>
          <w:color w:val="232323"/>
        </w:rPr>
        <w:t>e</w:t>
      </w:r>
      <w:r w:rsidRPr="001863F0">
        <w:rPr>
          <w:color w:val="232323"/>
          <w:spacing w:val="10"/>
        </w:rPr>
        <w:t xml:space="preserve"> </w:t>
      </w:r>
      <w:r w:rsidRPr="001863F0">
        <w:rPr>
          <w:color w:val="232323"/>
        </w:rPr>
        <w:t>par</w:t>
      </w:r>
      <w:r w:rsidRPr="001863F0">
        <w:rPr>
          <w:color w:val="232323"/>
          <w:spacing w:val="-2"/>
        </w:rPr>
        <w:t xml:space="preserve"> </w:t>
      </w:r>
      <w:r w:rsidRPr="001863F0">
        <w:rPr>
          <w:color w:val="232323"/>
        </w:rPr>
        <w:t>la</w:t>
      </w:r>
      <w:r w:rsidRPr="001863F0">
        <w:rPr>
          <w:color w:val="232323"/>
          <w:spacing w:val="-12"/>
        </w:rPr>
        <w:t xml:space="preserve"> </w:t>
      </w:r>
      <w:r w:rsidRPr="001863F0">
        <w:rPr>
          <w:color w:val="232323"/>
        </w:rPr>
        <w:t>firme</w:t>
      </w:r>
      <w:r w:rsidRPr="001863F0">
        <w:rPr>
          <w:color w:val="232323"/>
          <w:spacing w:val="1"/>
        </w:rPr>
        <w:t xml:space="preserve"> </w:t>
      </w:r>
      <w:r w:rsidRPr="001863F0">
        <w:rPr>
          <w:color w:val="232323"/>
        </w:rPr>
        <w:t>BANQUE</w:t>
      </w:r>
      <w:r w:rsidRPr="001863F0">
        <w:rPr>
          <w:color w:val="232323"/>
          <w:spacing w:val="5"/>
        </w:rPr>
        <w:t xml:space="preserve"> </w:t>
      </w:r>
      <w:r w:rsidRPr="001863F0">
        <w:rPr>
          <w:color w:val="232323"/>
        </w:rPr>
        <w:t>ROYALE</w:t>
      </w:r>
      <w:r w:rsidRPr="001863F0">
        <w:rPr>
          <w:color w:val="232323"/>
          <w:spacing w:val="3"/>
        </w:rPr>
        <w:t xml:space="preserve"> </w:t>
      </w:r>
      <w:r w:rsidRPr="001863F0">
        <w:rPr>
          <w:color w:val="232323"/>
        </w:rPr>
        <w:t>DU</w:t>
      </w:r>
      <w:r w:rsidRPr="001863F0">
        <w:rPr>
          <w:color w:val="232323"/>
          <w:spacing w:val="-10"/>
        </w:rPr>
        <w:t xml:space="preserve"> </w:t>
      </w:r>
      <w:r w:rsidRPr="001863F0">
        <w:rPr>
          <w:color w:val="232323"/>
        </w:rPr>
        <w:t>CANADA</w:t>
      </w:r>
      <w:r w:rsidRPr="001863F0">
        <w:rPr>
          <w:color w:val="232323"/>
          <w:spacing w:val="9"/>
        </w:rPr>
        <w:t xml:space="preserve"> </w:t>
      </w:r>
      <w:r w:rsidRPr="001863F0">
        <w:rPr>
          <w:color w:val="232323"/>
        </w:rPr>
        <w:t>est</w:t>
      </w:r>
      <w:r w:rsidRPr="001863F0">
        <w:rPr>
          <w:color w:val="232323"/>
          <w:spacing w:val="-5"/>
        </w:rPr>
        <w:t xml:space="preserve"> </w:t>
      </w:r>
      <w:r w:rsidRPr="001863F0">
        <w:rPr>
          <w:color w:val="232323"/>
        </w:rPr>
        <w:t>la</w:t>
      </w:r>
      <w:r w:rsidRPr="001863F0">
        <w:rPr>
          <w:color w:val="232323"/>
          <w:spacing w:val="-11"/>
        </w:rPr>
        <w:t xml:space="preserve"> </w:t>
      </w:r>
      <w:r w:rsidRPr="001863F0">
        <w:rPr>
          <w:color w:val="232323"/>
        </w:rPr>
        <w:t>plus</w:t>
      </w:r>
      <w:r w:rsidRPr="001863F0">
        <w:rPr>
          <w:color w:val="232323"/>
          <w:spacing w:val="-3"/>
        </w:rPr>
        <w:t xml:space="preserve"> </w:t>
      </w:r>
      <w:r w:rsidRPr="001863F0">
        <w:rPr>
          <w:color w:val="232323"/>
        </w:rPr>
        <w:t>avantageuse</w:t>
      </w:r>
      <w:r w:rsidR="009E58D5">
        <w:rPr>
          <w:color w:val="232323"/>
        </w:rPr>
        <w:t xml:space="preserve"> </w:t>
      </w:r>
      <w:r w:rsidRPr="001863F0">
        <w:rPr>
          <w:color w:val="232323"/>
        </w:rPr>
        <w:t>;</w:t>
      </w:r>
    </w:p>
    <w:p w14:paraId="3DEF1807" w14:textId="77777777" w:rsidR="001863F0" w:rsidRPr="001863F0" w:rsidRDefault="001863F0" w:rsidP="00EB20A8">
      <w:pPr>
        <w:spacing w:line="247" w:lineRule="auto"/>
        <w:ind w:right="-161"/>
        <w:rPr>
          <w:color w:val="232323"/>
          <w:spacing w:val="-1"/>
          <w:w w:val="105"/>
        </w:rPr>
      </w:pPr>
    </w:p>
    <w:p w14:paraId="2302E388" w14:textId="7A33AF52" w:rsidR="001863F0" w:rsidRPr="001863F0" w:rsidRDefault="001863F0" w:rsidP="009E58D5">
      <w:pPr>
        <w:spacing w:line="247" w:lineRule="auto"/>
        <w:ind w:right="-161"/>
        <w:jc w:val="both"/>
      </w:pPr>
      <w:r w:rsidRPr="001863F0">
        <w:rPr>
          <w:color w:val="232323"/>
          <w:spacing w:val="-1"/>
          <w:w w:val="105"/>
        </w:rPr>
        <w:t>II</w:t>
      </w:r>
      <w:r w:rsidRPr="001863F0">
        <w:rPr>
          <w:color w:val="232323"/>
          <w:w w:val="105"/>
        </w:rPr>
        <w:t xml:space="preserve"> </w:t>
      </w:r>
      <w:r w:rsidRPr="001863F0">
        <w:rPr>
          <w:color w:val="232323"/>
          <w:spacing w:val="-1"/>
          <w:w w:val="105"/>
        </w:rPr>
        <w:t>est</w:t>
      </w:r>
      <w:r w:rsidRPr="001863F0">
        <w:rPr>
          <w:color w:val="232323"/>
          <w:spacing w:val="-15"/>
          <w:w w:val="105"/>
        </w:rPr>
        <w:t xml:space="preserve"> </w:t>
      </w:r>
      <w:r w:rsidRPr="001863F0">
        <w:rPr>
          <w:color w:val="232323"/>
          <w:spacing w:val="-1"/>
          <w:w w:val="105"/>
        </w:rPr>
        <w:t>propos</w:t>
      </w:r>
      <w:r w:rsidR="009E58D5">
        <w:rPr>
          <w:color w:val="232323"/>
          <w:spacing w:val="-1"/>
          <w:w w:val="105"/>
        </w:rPr>
        <w:t>é</w:t>
      </w:r>
      <w:r w:rsidRPr="001863F0">
        <w:rPr>
          <w:color w:val="232323"/>
          <w:spacing w:val="-1"/>
          <w:w w:val="105"/>
        </w:rPr>
        <w:t xml:space="preserve"> par</w:t>
      </w:r>
      <w:r w:rsidRPr="001863F0">
        <w:rPr>
          <w:color w:val="232323"/>
          <w:spacing w:val="-10"/>
          <w:w w:val="105"/>
        </w:rPr>
        <w:t xml:space="preserve"> </w:t>
      </w:r>
      <w:r w:rsidRPr="001863F0">
        <w:rPr>
          <w:color w:val="232323"/>
          <w:spacing w:val="-1"/>
          <w:w w:val="105"/>
        </w:rPr>
        <w:t>le</w:t>
      </w:r>
      <w:r w:rsidRPr="001863F0">
        <w:rPr>
          <w:color w:val="232323"/>
          <w:spacing w:val="-9"/>
          <w:w w:val="105"/>
        </w:rPr>
        <w:t xml:space="preserve"> </w:t>
      </w:r>
      <w:r w:rsidRPr="001863F0">
        <w:rPr>
          <w:color w:val="232323"/>
          <w:spacing w:val="-1"/>
          <w:w w:val="105"/>
        </w:rPr>
        <w:t>conseiller</w:t>
      </w:r>
      <w:r w:rsidRPr="001863F0">
        <w:rPr>
          <w:color w:val="232323"/>
          <w:spacing w:val="7"/>
          <w:w w:val="105"/>
        </w:rPr>
        <w:t xml:space="preserve"> </w:t>
      </w:r>
      <w:r w:rsidRPr="001863F0">
        <w:rPr>
          <w:color w:val="232323"/>
          <w:w w:val="105"/>
        </w:rPr>
        <w:t>Gilles</w:t>
      </w:r>
      <w:r w:rsidRPr="001863F0">
        <w:rPr>
          <w:color w:val="232323"/>
          <w:spacing w:val="-12"/>
          <w:w w:val="105"/>
        </w:rPr>
        <w:t xml:space="preserve"> </w:t>
      </w:r>
      <w:r w:rsidRPr="001863F0">
        <w:rPr>
          <w:color w:val="232323"/>
          <w:w w:val="105"/>
        </w:rPr>
        <w:t>Harvey,</w:t>
      </w:r>
      <w:r w:rsidRPr="001863F0">
        <w:rPr>
          <w:color w:val="232323"/>
          <w:spacing w:val="-12"/>
          <w:w w:val="105"/>
        </w:rPr>
        <w:t xml:space="preserve"> </w:t>
      </w:r>
      <w:r w:rsidRPr="001863F0">
        <w:rPr>
          <w:color w:val="232323"/>
          <w:w w:val="105"/>
        </w:rPr>
        <w:t>appuy</w:t>
      </w:r>
      <w:r w:rsidR="009E58D5">
        <w:rPr>
          <w:color w:val="232323"/>
          <w:w w:val="105"/>
        </w:rPr>
        <w:t>é</w:t>
      </w:r>
      <w:r w:rsidRPr="001863F0">
        <w:rPr>
          <w:color w:val="232323"/>
          <w:spacing w:val="1"/>
          <w:w w:val="105"/>
        </w:rPr>
        <w:t xml:space="preserve"> </w:t>
      </w:r>
      <w:r w:rsidRPr="001863F0">
        <w:rPr>
          <w:color w:val="232323"/>
          <w:w w:val="105"/>
        </w:rPr>
        <w:t>par</w:t>
      </w:r>
      <w:r w:rsidRPr="001863F0">
        <w:rPr>
          <w:color w:val="232323"/>
          <w:spacing w:val="-10"/>
          <w:w w:val="105"/>
        </w:rPr>
        <w:t xml:space="preserve"> </w:t>
      </w:r>
      <w:r w:rsidRPr="001863F0">
        <w:rPr>
          <w:color w:val="232323"/>
          <w:w w:val="105"/>
        </w:rPr>
        <w:t>le</w:t>
      </w:r>
      <w:r w:rsidRPr="001863F0">
        <w:rPr>
          <w:color w:val="232323"/>
          <w:spacing w:val="-4"/>
          <w:w w:val="105"/>
        </w:rPr>
        <w:t xml:space="preserve"> </w:t>
      </w:r>
      <w:r w:rsidRPr="001863F0">
        <w:rPr>
          <w:color w:val="232323"/>
          <w:w w:val="105"/>
        </w:rPr>
        <w:t>conseiller</w:t>
      </w:r>
      <w:r w:rsidRPr="001863F0">
        <w:rPr>
          <w:color w:val="232323"/>
          <w:spacing w:val="6"/>
          <w:w w:val="105"/>
        </w:rPr>
        <w:t xml:space="preserve"> </w:t>
      </w:r>
      <w:r w:rsidRPr="001863F0">
        <w:rPr>
          <w:color w:val="232323"/>
          <w:w w:val="105"/>
        </w:rPr>
        <w:t>Claude</w:t>
      </w:r>
      <w:r w:rsidRPr="001863F0">
        <w:rPr>
          <w:color w:val="232323"/>
          <w:spacing w:val="-64"/>
          <w:w w:val="105"/>
        </w:rPr>
        <w:t xml:space="preserve"> </w:t>
      </w:r>
      <w:r w:rsidRPr="001863F0">
        <w:rPr>
          <w:color w:val="232323"/>
          <w:w w:val="105"/>
        </w:rPr>
        <w:t>Poulin</w:t>
      </w:r>
      <w:r w:rsidRPr="001863F0">
        <w:rPr>
          <w:color w:val="232323"/>
          <w:spacing w:val="1"/>
          <w:w w:val="105"/>
        </w:rPr>
        <w:t xml:space="preserve"> </w:t>
      </w:r>
      <w:r w:rsidRPr="001863F0">
        <w:rPr>
          <w:color w:val="232323"/>
          <w:w w:val="105"/>
        </w:rPr>
        <w:t>et</w:t>
      </w:r>
      <w:r w:rsidRPr="001863F0">
        <w:rPr>
          <w:color w:val="232323"/>
          <w:spacing w:val="-11"/>
          <w:w w:val="105"/>
        </w:rPr>
        <w:t xml:space="preserve"> </w:t>
      </w:r>
      <w:r w:rsidRPr="001863F0">
        <w:rPr>
          <w:color w:val="232323"/>
          <w:w w:val="105"/>
        </w:rPr>
        <w:t>r</w:t>
      </w:r>
      <w:r w:rsidR="009E58D5">
        <w:rPr>
          <w:color w:val="232323"/>
          <w:w w:val="105"/>
        </w:rPr>
        <w:t>é</w:t>
      </w:r>
      <w:r w:rsidRPr="001863F0">
        <w:rPr>
          <w:color w:val="232323"/>
          <w:w w:val="105"/>
        </w:rPr>
        <w:t>solu</w:t>
      </w:r>
      <w:r w:rsidRPr="001863F0">
        <w:rPr>
          <w:color w:val="232323"/>
          <w:spacing w:val="1"/>
          <w:w w:val="105"/>
        </w:rPr>
        <w:t xml:space="preserve"> </w:t>
      </w:r>
      <w:r w:rsidRPr="001863F0">
        <w:rPr>
          <w:color w:val="232323"/>
          <w:w w:val="105"/>
        </w:rPr>
        <w:t>unanimement</w:t>
      </w:r>
      <w:r w:rsidR="009E58D5">
        <w:rPr>
          <w:color w:val="232323"/>
          <w:w w:val="105"/>
        </w:rPr>
        <w:t> :</w:t>
      </w:r>
    </w:p>
    <w:p w14:paraId="5CC3BABA" w14:textId="008F1034" w:rsidR="001863F0" w:rsidRPr="001863F0" w:rsidRDefault="001863F0" w:rsidP="009E58D5">
      <w:pPr>
        <w:pStyle w:val="Titre1"/>
        <w:spacing w:line="244" w:lineRule="auto"/>
        <w:ind w:left="705" w:right="-161" w:hanging="705"/>
        <w:jc w:val="both"/>
        <w:rPr>
          <w:b w:val="0"/>
          <w:bCs w:val="0"/>
          <w:sz w:val="24"/>
          <w:szCs w:val="24"/>
        </w:rPr>
      </w:pPr>
      <w:r w:rsidRPr="001863F0">
        <w:rPr>
          <w:b w:val="0"/>
          <w:bCs w:val="0"/>
          <w:color w:val="232323"/>
          <w:sz w:val="24"/>
          <w:szCs w:val="24"/>
        </w:rPr>
        <w:t>QUE</w:t>
      </w:r>
      <w:r w:rsidRPr="001863F0">
        <w:rPr>
          <w:b w:val="0"/>
          <w:bCs w:val="0"/>
          <w:color w:val="232323"/>
          <w:spacing w:val="-2"/>
          <w:sz w:val="24"/>
          <w:szCs w:val="24"/>
        </w:rPr>
        <w:t xml:space="preserve"> </w:t>
      </w:r>
      <w:r w:rsidR="009E58D5">
        <w:rPr>
          <w:b w:val="0"/>
          <w:bCs w:val="0"/>
          <w:color w:val="232323"/>
          <w:spacing w:val="-2"/>
          <w:sz w:val="24"/>
          <w:szCs w:val="24"/>
        </w:rPr>
        <w:tab/>
      </w:r>
      <w:r w:rsidRPr="001863F0">
        <w:rPr>
          <w:b w:val="0"/>
          <w:bCs w:val="0"/>
          <w:color w:val="232323"/>
          <w:sz w:val="24"/>
          <w:szCs w:val="24"/>
        </w:rPr>
        <w:t>le</w:t>
      </w:r>
      <w:r w:rsidRPr="001863F0">
        <w:rPr>
          <w:b w:val="0"/>
          <w:bCs w:val="0"/>
          <w:color w:val="232323"/>
          <w:spacing w:val="-16"/>
          <w:sz w:val="24"/>
          <w:szCs w:val="24"/>
        </w:rPr>
        <w:t xml:space="preserve"> </w:t>
      </w:r>
      <w:r w:rsidRPr="001863F0">
        <w:rPr>
          <w:b w:val="0"/>
          <w:bCs w:val="0"/>
          <w:color w:val="232323"/>
          <w:sz w:val="24"/>
          <w:szCs w:val="24"/>
        </w:rPr>
        <w:t>pr</w:t>
      </w:r>
      <w:r w:rsidR="009E58D5">
        <w:rPr>
          <w:b w:val="0"/>
          <w:bCs w:val="0"/>
          <w:color w:val="232323"/>
          <w:sz w:val="24"/>
          <w:szCs w:val="24"/>
          <w:lang w:val="fr-CA"/>
        </w:rPr>
        <w:t>é</w:t>
      </w:r>
      <w:r w:rsidRPr="001863F0">
        <w:rPr>
          <w:b w:val="0"/>
          <w:bCs w:val="0"/>
          <w:color w:val="232323"/>
          <w:sz w:val="24"/>
          <w:szCs w:val="24"/>
        </w:rPr>
        <w:t>ambule</w:t>
      </w:r>
      <w:r w:rsidRPr="001863F0">
        <w:rPr>
          <w:b w:val="0"/>
          <w:bCs w:val="0"/>
          <w:color w:val="232323"/>
          <w:spacing w:val="13"/>
          <w:sz w:val="24"/>
          <w:szCs w:val="24"/>
        </w:rPr>
        <w:t xml:space="preserve"> </w:t>
      </w:r>
      <w:r w:rsidRPr="001863F0">
        <w:rPr>
          <w:b w:val="0"/>
          <w:bCs w:val="0"/>
          <w:color w:val="232323"/>
          <w:sz w:val="24"/>
          <w:szCs w:val="24"/>
        </w:rPr>
        <w:t>de</w:t>
      </w:r>
      <w:r w:rsidRPr="001863F0">
        <w:rPr>
          <w:b w:val="0"/>
          <w:bCs w:val="0"/>
          <w:color w:val="232323"/>
          <w:spacing w:val="-12"/>
          <w:sz w:val="24"/>
          <w:szCs w:val="24"/>
        </w:rPr>
        <w:t xml:space="preserve"> </w:t>
      </w:r>
      <w:r w:rsidRPr="001863F0">
        <w:rPr>
          <w:b w:val="0"/>
          <w:bCs w:val="0"/>
          <w:color w:val="232323"/>
          <w:sz w:val="24"/>
          <w:szCs w:val="24"/>
        </w:rPr>
        <w:t>la</w:t>
      </w:r>
      <w:r w:rsidRPr="001863F0">
        <w:rPr>
          <w:b w:val="0"/>
          <w:bCs w:val="0"/>
          <w:color w:val="232323"/>
          <w:spacing w:val="-10"/>
          <w:sz w:val="24"/>
          <w:szCs w:val="24"/>
        </w:rPr>
        <w:t xml:space="preserve"> </w:t>
      </w:r>
      <w:r w:rsidRPr="001863F0">
        <w:rPr>
          <w:b w:val="0"/>
          <w:bCs w:val="0"/>
          <w:color w:val="232323"/>
          <w:sz w:val="24"/>
          <w:szCs w:val="24"/>
        </w:rPr>
        <w:t>pr</w:t>
      </w:r>
      <w:r w:rsidR="009E58D5">
        <w:rPr>
          <w:b w:val="0"/>
          <w:bCs w:val="0"/>
          <w:color w:val="232323"/>
          <w:sz w:val="24"/>
          <w:szCs w:val="24"/>
          <w:lang w:val="fr-CA"/>
        </w:rPr>
        <w:t>é</w:t>
      </w:r>
      <w:r w:rsidRPr="001863F0">
        <w:rPr>
          <w:b w:val="0"/>
          <w:bCs w:val="0"/>
          <w:color w:val="232323"/>
          <w:sz w:val="24"/>
          <w:szCs w:val="24"/>
        </w:rPr>
        <w:t>sente</w:t>
      </w:r>
      <w:r w:rsidRPr="001863F0">
        <w:rPr>
          <w:b w:val="0"/>
          <w:bCs w:val="0"/>
          <w:color w:val="232323"/>
          <w:spacing w:val="2"/>
          <w:sz w:val="24"/>
          <w:szCs w:val="24"/>
        </w:rPr>
        <w:t xml:space="preserve"> </w:t>
      </w:r>
      <w:r w:rsidRPr="001863F0">
        <w:rPr>
          <w:b w:val="0"/>
          <w:bCs w:val="0"/>
          <w:color w:val="232323"/>
          <w:sz w:val="24"/>
          <w:szCs w:val="24"/>
        </w:rPr>
        <w:t>r</w:t>
      </w:r>
      <w:r w:rsidR="009E58D5">
        <w:rPr>
          <w:b w:val="0"/>
          <w:bCs w:val="0"/>
          <w:color w:val="232323"/>
          <w:sz w:val="24"/>
          <w:szCs w:val="24"/>
          <w:lang w:val="fr-CA"/>
        </w:rPr>
        <w:t>é</w:t>
      </w:r>
      <w:r w:rsidRPr="001863F0">
        <w:rPr>
          <w:b w:val="0"/>
          <w:bCs w:val="0"/>
          <w:color w:val="232323"/>
          <w:sz w:val="24"/>
          <w:szCs w:val="24"/>
        </w:rPr>
        <w:t>solution</w:t>
      </w:r>
      <w:r w:rsidRPr="001863F0">
        <w:rPr>
          <w:b w:val="0"/>
          <w:bCs w:val="0"/>
          <w:color w:val="232323"/>
          <w:spacing w:val="8"/>
          <w:sz w:val="24"/>
          <w:szCs w:val="24"/>
        </w:rPr>
        <w:t xml:space="preserve"> </w:t>
      </w:r>
      <w:r w:rsidRPr="001863F0">
        <w:rPr>
          <w:b w:val="0"/>
          <w:bCs w:val="0"/>
          <w:color w:val="232323"/>
          <w:sz w:val="24"/>
          <w:szCs w:val="24"/>
        </w:rPr>
        <w:t>en</w:t>
      </w:r>
      <w:r w:rsidRPr="001863F0">
        <w:rPr>
          <w:b w:val="0"/>
          <w:bCs w:val="0"/>
          <w:color w:val="232323"/>
          <w:spacing w:val="-5"/>
          <w:sz w:val="24"/>
          <w:szCs w:val="24"/>
        </w:rPr>
        <w:t xml:space="preserve"> </w:t>
      </w:r>
      <w:r w:rsidRPr="001863F0">
        <w:rPr>
          <w:b w:val="0"/>
          <w:bCs w:val="0"/>
          <w:color w:val="232323"/>
          <w:sz w:val="24"/>
          <w:szCs w:val="24"/>
        </w:rPr>
        <w:t>fasse</w:t>
      </w:r>
      <w:r w:rsidRPr="001863F0">
        <w:rPr>
          <w:b w:val="0"/>
          <w:bCs w:val="0"/>
          <w:color w:val="232323"/>
          <w:spacing w:val="-2"/>
          <w:sz w:val="24"/>
          <w:szCs w:val="24"/>
        </w:rPr>
        <w:t xml:space="preserve"> </w:t>
      </w:r>
      <w:r w:rsidRPr="001863F0">
        <w:rPr>
          <w:b w:val="0"/>
          <w:bCs w:val="0"/>
          <w:color w:val="232323"/>
          <w:sz w:val="24"/>
          <w:szCs w:val="24"/>
        </w:rPr>
        <w:t>partie</w:t>
      </w:r>
      <w:r w:rsidRPr="001863F0">
        <w:rPr>
          <w:b w:val="0"/>
          <w:bCs w:val="0"/>
          <w:color w:val="232323"/>
          <w:spacing w:val="-1"/>
          <w:sz w:val="24"/>
          <w:szCs w:val="24"/>
        </w:rPr>
        <w:t xml:space="preserve"> </w:t>
      </w:r>
      <w:r w:rsidRPr="001863F0">
        <w:rPr>
          <w:b w:val="0"/>
          <w:bCs w:val="0"/>
          <w:color w:val="232323"/>
          <w:sz w:val="24"/>
          <w:szCs w:val="24"/>
        </w:rPr>
        <w:t>int</w:t>
      </w:r>
      <w:r w:rsidR="009E58D5">
        <w:rPr>
          <w:b w:val="0"/>
          <w:bCs w:val="0"/>
          <w:color w:val="232323"/>
          <w:sz w:val="24"/>
          <w:szCs w:val="24"/>
          <w:lang w:val="fr-CA"/>
        </w:rPr>
        <w:t>é</w:t>
      </w:r>
      <w:r w:rsidRPr="001863F0">
        <w:rPr>
          <w:b w:val="0"/>
          <w:bCs w:val="0"/>
          <w:color w:val="232323"/>
          <w:sz w:val="24"/>
          <w:szCs w:val="24"/>
        </w:rPr>
        <w:t>grante</w:t>
      </w:r>
      <w:r w:rsidRPr="001863F0">
        <w:rPr>
          <w:b w:val="0"/>
          <w:bCs w:val="0"/>
          <w:color w:val="232323"/>
          <w:spacing w:val="15"/>
          <w:sz w:val="24"/>
          <w:szCs w:val="24"/>
        </w:rPr>
        <w:t xml:space="preserve"> </w:t>
      </w:r>
      <w:r w:rsidRPr="001863F0">
        <w:rPr>
          <w:b w:val="0"/>
          <w:bCs w:val="0"/>
          <w:color w:val="232323"/>
          <w:sz w:val="24"/>
          <w:szCs w:val="24"/>
        </w:rPr>
        <w:t>comme</w:t>
      </w:r>
      <w:r w:rsidRPr="001863F0">
        <w:rPr>
          <w:b w:val="0"/>
          <w:bCs w:val="0"/>
          <w:color w:val="232323"/>
          <w:spacing w:val="10"/>
          <w:sz w:val="24"/>
          <w:szCs w:val="24"/>
        </w:rPr>
        <w:t xml:space="preserve"> </w:t>
      </w:r>
      <w:r w:rsidRPr="001863F0">
        <w:rPr>
          <w:b w:val="0"/>
          <w:bCs w:val="0"/>
          <w:color w:val="232323"/>
          <w:sz w:val="24"/>
          <w:szCs w:val="24"/>
        </w:rPr>
        <w:t>s'il</w:t>
      </w:r>
      <w:r w:rsidR="009E58D5">
        <w:rPr>
          <w:b w:val="0"/>
          <w:bCs w:val="0"/>
          <w:color w:val="232323"/>
          <w:spacing w:val="-64"/>
          <w:sz w:val="24"/>
          <w:szCs w:val="24"/>
          <w:lang w:val="fr-CA"/>
        </w:rPr>
        <w:t xml:space="preserve"> </w:t>
      </w:r>
      <w:r w:rsidR="009E58D5">
        <w:rPr>
          <w:b w:val="0"/>
          <w:bCs w:val="0"/>
          <w:color w:val="232323"/>
          <w:sz w:val="24"/>
          <w:szCs w:val="24"/>
          <w:lang w:val="fr-CA"/>
        </w:rPr>
        <w:t>é</w:t>
      </w:r>
      <w:r w:rsidRPr="001863F0">
        <w:rPr>
          <w:b w:val="0"/>
          <w:bCs w:val="0"/>
          <w:color w:val="232323"/>
          <w:sz w:val="24"/>
          <w:szCs w:val="24"/>
        </w:rPr>
        <w:t>tait</w:t>
      </w:r>
      <w:r w:rsidRPr="001863F0">
        <w:rPr>
          <w:b w:val="0"/>
          <w:bCs w:val="0"/>
          <w:color w:val="232323"/>
          <w:spacing w:val="-4"/>
          <w:sz w:val="24"/>
          <w:szCs w:val="24"/>
        </w:rPr>
        <w:t xml:space="preserve"> </w:t>
      </w:r>
      <w:r w:rsidRPr="001863F0">
        <w:rPr>
          <w:b w:val="0"/>
          <w:bCs w:val="0"/>
          <w:color w:val="232323"/>
          <w:sz w:val="24"/>
          <w:szCs w:val="24"/>
        </w:rPr>
        <w:t>ici</w:t>
      </w:r>
      <w:r w:rsidRPr="001863F0">
        <w:rPr>
          <w:b w:val="0"/>
          <w:bCs w:val="0"/>
          <w:color w:val="232323"/>
          <w:spacing w:val="-12"/>
          <w:sz w:val="24"/>
          <w:szCs w:val="24"/>
        </w:rPr>
        <w:t xml:space="preserve"> </w:t>
      </w:r>
      <w:r w:rsidRPr="001863F0">
        <w:rPr>
          <w:b w:val="0"/>
          <w:bCs w:val="0"/>
          <w:color w:val="232323"/>
          <w:sz w:val="24"/>
          <w:szCs w:val="24"/>
        </w:rPr>
        <w:t>au</w:t>
      </w:r>
      <w:r w:rsidRPr="001863F0">
        <w:rPr>
          <w:b w:val="0"/>
          <w:bCs w:val="0"/>
          <w:color w:val="232323"/>
          <w:spacing w:val="-11"/>
          <w:sz w:val="24"/>
          <w:szCs w:val="24"/>
        </w:rPr>
        <w:t xml:space="preserve"> </w:t>
      </w:r>
      <w:r w:rsidRPr="001863F0">
        <w:rPr>
          <w:b w:val="0"/>
          <w:bCs w:val="0"/>
          <w:color w:val="232323"/>
          <w:sz w:val="24"/>
          <w:szCs w:val="24"/>
        </w:rPr>
        <w:t>long</w:t>
      </w:r>
      <w:r w:rsidRPr="001863F0">
        <w:rPr>
          <w:b w:val="0"/>
          <w:bCs w:val="0"/>
          <w:color w:val="232323"/>
          <w:spacing w:val="2"/>
          <w:sz w:val="24"/>
          <w:szCs w:val="24"/>
        </w:rPr>
        <w:t xml:space="preserve"> </w:t>
      </w:r>
      <w:r w:rsidRPr="001863F0">
        <w:rPr>
          <w:b w:val="0"/>
          <w:bCs w:val="0"/>
          <w:color w:val="232323"/>
          <w:sz w:val="24"/>
          <w:szCs w:val="24"/>
        </w:rPr>
        <w:t>reproduit</w:t>
      </w:r>
      <w:r w:rsidR="009E58D5">
        <w:rPr>
          <w:b w:val="0"/>
          <w:bCs w:val="0"/>
          <w:color w:val="232323"/>
          <w:sz w:val="24"/>
          <w:szCs w:val="24"/>
          <w:lang w:val="fr-CA"/>
        </w:rPr>
        <w:t xml:space="preserve"> </w:t>
      </w:r>
      <w:r w:rsidRPr="001863F0">
        <w:rPr>
          <w:b w:val="0"/>
          <w:bCs w:val="0"/>
          <w:color w:val="232323"/>
          <w:sz w:val="24"/>
          <w:szCs w:val="24"/>
        </w:rPr>
        <w:t>;</w:t>
      </w:r>
    </w:p>
    <w:p w14:paraId="28BFD667" w14:textId="2A8456E4" w:rsidR="001863F0" w:rsidRPr="009E58D5" w:rsidRDefault="001863F0" w:rsidP="009E58D5">
      <w:pPr>
        <w:ind w:left="705" w:right="-161" w:hanging="705"/>
        <w:jc w:val="both"/>
      </w:pPr>
      <w:r w:rsidRPr="001863F0">
        <w:rPr>
          <w:color w:val="232323"/>
        </w:rPr>
        <w:t xml:space="preserve">QUE </w:t>
      </w:r>
      <w:r w:rsidR="009E58D5">
        <w:rPr>
          <w:color w:val="232323"/>
        </w:rPr>
        <w:tab/>
      </w:r>
      <w:r w:rsidRPr="001863F0">
        <w:rPr>
          <w:color w:val="232323"/>
        </w:rPr>
        <w:t>la Municipalit</w:t>
      </w:r>
      <w:r w:rsidR="009E58D5">
        <w:rPr>
          <w:color w:val="232323"/>
        </w:rPr>
        <w:t>é</w:t>
      </w:r>
      <w:r w:rsidRPr="001863F0">
        <w:rPr>
          <w:color w:val="232323"/>
        </w:rPr>
        <w:t xml:space="preserve"> de Saint-Sim</w:t>
      </w:r>
      <w:r w:rsidR="009E58D5">
        <w:rPr>
          <w:color w:val="232323"/>
        </w:rPr>
        <w:t>é</w:t>
      </w:r>
      <w:r w:rsidRPr="001863F0">
        <w:rPr>
          <w:color w:val="232323"/>
        </w:rPr>
        <w:t>on</w:t>
      </w:r>
      <w:r w:rsidRPr="001863F0">
        <w:rPr>
          <w:color w:val="232323"/>
          <w:spacing w:val="1"/>
        </w:rPr>
        <w:t xml:space="preserve"> </w:t>
      </w:r>
      <w:r w:rsidRPr="001863F0">
        <w:rPr>
          <w:color w:val="232323"/>
        </w:rPr>
        <w:t>accepte l'offre qui lui est faite de BANQUE</w:t>
      </w:r>
      <w:r w:rsidRPr="001863F0">
        <w:rPr>
          <w:color w:val="232323"/>
          <w:spacing w:val="1"/>
        </w:rPr>
        <w:t xml:space="preserve"> </w:t>
      </w:r>
      <w:r w:rsidRPr="001863F0">
        <w:rPr>
          <w:color w:val="232323"/>
        </w:rPr>
        <w:t>ROYALE DU CANADA</w:t>
      </w:r>
      <w:r w:rsidRPr="001863F0">
        <w:rPr>
          <w:color w:val="232323"/>
          <w:spacing w:val="1"/>
        </w:rPr>
        <w:t xml:space="preserve"> </w:t>
      </w:r>
      <w:r w:rsidRPr="001863F0">
        <w:rPr>
          <w:color w:val="232323"/>
        </w:rPr>
        <w:t xml:space="preserve">pour son emprunt par billets en date du 13 avril </w:t>
      </w:r>
      <w:r w:rsidR="009E58D5">
        <w:rPr>
          <w:color w:val="232323"/>
        </w:rPr>
        <w:t xml:space="preserve"> </w:t>
      </w:r>
      <w:r w:rsidRPr="001863F0">
        <w:rPr>
          <w:color w:val="232323"/>
        </w:rPr>
        <w:t>2021</w:t>
      </w:r>
      <w:r w:rsidR="009E58D5">
        <w:rPr>
          <w:color w:val="232323"/>
        </w:rPr>
        <w:t xml:space="preserve"> </w:t>
      </w:r>
      <w:r w:rsidRPr="001863F0">
        <w:rPr>
          <w:color w:val="232323"/>
        </w:rPr>
        <w:t>au</w:t>
      </w:r>
      <w:r w:rsidRPr="001863F0">
        <w:rPr>
          <w:color w:val="232323"/>
          <w:spacing w:val="1"/>
        </w:rPr>
        <w:t xml:space="preserve"> </w:t>
      </w:r>
      <w:r w:rsidR="009E58D5">
        <w:rPr>
          <w:color w:val="232323"/>
          <w:spacing w:val="1"/>
        </w:rPr>
        <w:t xml:space="preserve"> </w:t>
      </w:r>
      <w:r w:rsidRPr="001863F0">
        <w:rPr>
          <w:color w:val="232323"/>
        </w:rPr>
        <w:t xml:space="preserve">montant </w:t>
      </w:r>
      <w:r w:rsidR="009E58D5">
        <w:rPr>
          <w:color w:val="232323"/>
        </w:rPr>
        <w:t xml:space="preserve"> </w:t>
      </w:r>
      <w:r w:rsidRPr="001863F0">
        <w:rPr>
          <w:color w:val="232323"/>
        </w:rPr>
        <w:t>de 459 500 $ effectu</w:t>
      </w:r>
      <w:r w:rsidR="009E58D5">
        <w:rPr>
          <w:color w:val="232323"/>
        </w:rPr>
        <w:t>é</w:t>
      </w:r>
      <w:r w:rsidRPr="001863F0">
        <w:rPr>
          <w:color w:val="232323"/>
        </w:rPr>
        <w:t xml:space="preserve"> en vertu du r</w:t>
      </w:r>
      <w:r w:rsidR="009E58D5">
        <w:rPr>
          <w:color w:val="232323"/>
        </w:rPr>
        <w:t>è</w:t>
      </w:r>
      <w:r w:rsidRPr="001863F0">
        <w:rPr>
          <w:color w:val="232323"/>
        </w:rPr>
        <w:t>glement d'emprunt num</w:t>
      </w:r>
      <w:r w:rsidR="009E58D5">
        <w:rPr>
          <w:color w:val="232323"/>
        </w:rPr>
        <w:t>é</w:t>
      </w:r>
      <w:r w:rsidRPr="001863F0">
        <w:rPr>
          <w:color w:val="232323"/>
        </w:rPr>
        <w:t>ro 171.</w:t>
      </w:r>
      <w:r w:rsidRPr="001863F0">
        <w:rPr>
          <w:color w:val="232323"/>
          <w:spacing w:val="1"/>
        </w:rPr>
        <w:t xml:space="preserve"> </w:t>
      </w:r>
      <w:r w:rsidRPr="001863F0">
        <w:rPr>
          <w:color w:val="232323"/>
        </w:rPr>
        <w:t>Ces</w:t>
      </w:r>
      <w:r w:rsidRPr="001863F0">
        <w:rPr>
          <w:color w:val="232323"/>
          <w:spacing w:val="1"/>
        </w:rPr>
        <w:t xml:space="preserve"> </w:t>
      </w:r>
      <w:r w:rsidRPr="001863F0">
        <w:rPr>
          <w:color w:val="232323"/>
          <w:spacing w:val="-1"/>
        </w:rPr>
        <w:t>billets</w:t>
      </w:r>
      <w:r w:rsidRPr="001863F0">
        <w:rPr>
          <w:color w:val="232323"/>
          <w:spacing w:val="-11"/>
        </w:rPr>
        <w:t xml:space="preserve"> </w:t>
      </w:r>
      <w:r w:rsidRPr="001863F0">
        <w:rPr>
          <w:color w:val="232323"/>
          <w:spacing w:val="-1"/>
        </w:rPr>
        <w:t>sont</w:t>
      </w:r>
      <w:r w:rsidRPr="001863F0">
        <w:rPr>
          <w:color w:val="232323"/>
          <w:spacing w:val="-23"/>
        </w:rPr>
        <w:t xml:space="preserve"> </w:t>
      </w:r>
      <w:r w:rsidR="009E58D5">
        <w:rPr>
          <w:color w:val="232323"/>
          <w:spacing w:val="-1"/>
        </w:rPr>
        <w:t>é</w:t>
      </w:r>
      <w:r w:rsidRPr="001863F0">
        <w:rPr>
          <w:color w:val="232323"/>
          <w:spacing w:val="-1"/>
        </w:rPr>
        <w:t>mis</w:t>
      </w:r>
      <w:r w:rsidRPr="001863F0">
        <w:rPr>
          <w:color w:val="232323"/>
          <w:spacing w:val="-7"/>
        </w:rPr>
        <w:t xml:space="preserve"> </w:t>
      </w:r>
      <w:r w:rsidRPr="001863F0">
        <w:rPr>
          <w:color w:val="232323"/>
          <w:spacing w:val="-1"/>
        </w:rPr>
        <w:t>au</w:t>
      </w:r>
      <w:r w:rsidRPr="001863F0">
        <w:rPr>
          <w:color w:val="232323"/>
          <w:spacing w:val="-30"/>
        </w:rPr>
        <w:t xml:space="preserve"> </w:t>
      </w:r>
      <w:r w:rsidRPr="009E58D5">
        <w:rPr>
          <w:color w:val="232323"/>
          <w:spacing w:val="-1"/>
        </w:rPr>
        <w:t>prix</w:t>
      </w:r>
      <w:r w:rsidRPr="009E58D5">
        <w:rPr>
          <w:color w:val="232323"/>
          <w:spacing w:val="-12"/>
        </w:rPr>
        <w:t xml:space="preserve"> </w:t>
      </w:r>
      <w:r w:rsidRPr="009E58D5">
        <w:rPr>
          <w:color w:val="232323"/>
          <w:spacing w:val="-1"/>
        </w:rPr>
        <w:t>de</w:t>
      </w:r>
      <w:r w:rsidRPr="009E58D5">
        <w:rPr>
          <w:color w:val="232323"/>
          <w:spacing w:val="-21"/>
        </w:rPr>
        <w:t xml:space="preserve"> </w:t>
      </w:r>
      <w:r w:rsidRPr="009E58D5">
        <w:rPr>
          <w:color w:val="232323"/>
          <w:spacing w:val="-1"/>
        </w:rPr>
        <w:t>100,00000</w:t>
      </w:r>
      <w:r w:rsidRPr="009E58D5">
        <w:rPr>
          <w:color w:val="232323"/>
          <w:spacing w:val="-4"/>
        </w:rPr>
        <w:t xml:space="preserve"> </w:t>
      </w:r>
      <w:r w:rsidRPr="009E58D5">
        <w:rPr>
          <w:color w:val="232323"/>
          <w:spacing w:val="-1"/>
        </w:rPr>
        <w:t>pour</w:t>
      </w:r>
      <w:r w:rsidRPr="009E58D5">
        <w:rPr>
          <w:color w:val="232323"/>
          <w:spacing w:val="-13"/>
        </w:rPr>
        <w:t xml:space="preserve"> </w:t>
      </w:r>
      <w:r w:rsidRPr="009E58D5">
        <w:rPr>
          <w:color w:val="232323"/>
        </w:rPr>
        <w:t>chaque</w:t>
      </w:r>
      <w:r w:rsidRPr="009E58D5">
        <w:rPr>
          <w:color w:val="232323"/>
          <w:spacing w:val="-9"/>
        </w:rPr>
        <w:t xml:space="preserve"> </w:t>
      </w:r>
      <w:r w:rsidRPr="009E58D5">
        <w:rPr>
          <w:color w:val="232323"/>
        </w:rPr>
        <w:t>100,00</w:t>
      </w:r>
      <w:r w:rsidRPr="009E58D5">
        <w:rPr>
          <w:color w:val="232323"/>
          <w:spacing w:val="-7"/>
        </w:rPr>
        <w:t xml:space="preserve"> </w:t>
      </w:r>
      <w:r w:rsidRPr="009E58D5">
        <w:rPr>
          <w:color w:val="232323"/>
        </w:rPr>
        <w:t>$,</w:t>
      </w:r>
      <w:r w:rsidRPr="009E58D5">
        <w:rPr>
          <w:color w:val="232323"/>
          <w:spacing w:val="-15"/>
        </w:rPr>
        <w:t xml:space="preserve"> </w:t>
      </w:r>
      <w:r w:rsidRPr="009E58D5">
        <w:rPr>
          <w:color w:val="232323"/>
        </w:rPr>
        <w:t>valeur</w:t>
      </w:r>
      <w:r w:rsidRPr="009E58D5">
        <w:rPr>
          <w:color w:val="232323"/>
          <w:spacing w:val="-12"/>
        </w:rPr>
        <w:t xml:space="preserve"> </w:t>
      </w:r>
      <w:r w:rsidRPr="009E58D5">
        <w:rPr>
          <w:color w:val="232323"/>
        </w:rPr>
        <w:t>nominale</w:t>
      </w:r>
      <w:r w:rsidRPr="009E58D5">
        <w:rPr>
          <w:color w:val="232323"/>
          <w:spacing w:val="-10"/>
        </w:rPr>
        <w:t xml:space="preserve"> </w:t>
      </w:r>
      <w:r w:rsidRPr="009E58D5">
        <w:rPr>
          <w:color w:val="232323"/>
        </w:rPr>
        <w:t>de</w:t>
      </w:r>
      <w:r w:rsidR="002E2BF1">
        <w:rPr>
          <w:color w:val="232323"/>
        </w:rPr>
        <w:t xml:space="preserve"> </w:t>
      </w:r>
      <w:r w:rsidRPr="009E58D5">
        <w:rPr>
          <w:color w:val="232323"/>
          <w:spacing w:val="-24"/>
        </w:rPr>
        <w:t xml:space="preserve"> </w:t>
      </w:r>
      <w:r w:rsidRPr="009E58D5">
        <w:rPr>
          <w:color w:val="232323"/>
        </w:rPr>
        <w:t>billets,</w:t>
      </w:r>
      <w:r w:rsidRPr="009E58D5">
        <w:rPr>
          <w:color w:val="232323"/>
          <w:spacing w:val="1"/>
        </w:rPr>
        <w:t xml:space="preserve"> </w:t>
      </w:r>
      <w:r w:rsidR="009E58D5" w:rsidRPr="009E58D5">
        <w:rPr>
          <w:color w:val="232323"/>
        </w:rPr>
        <w:t>é</w:t>
      </w:r>
      <w:r w:rsidRPr="009E58D5">
        <w:rPr>
          <w:color w:val="232323"/>
        </w:rPr>
        <w:t>ch</w:t>
      </w:r>
      <w:r w:rsidR="009E58D5" w:rsidRPr="009E58D5">
        <w:rPr>
          <w:color w:val="232323"/>
        </w:rPr>
        <w:t>é</w:t>
      </w:r>
      <w:r w:rsidRPr="009E58D5">
        <w:rPr>
          <w:color w:val="232323"/>
        </w:rPr>
        <w:t>ant</w:t>
      </w:r>
      <w:r w:rsidR="002E2BF1">
        <w:rPr>
          <w:color w:val="232323"/>
        </w:rPr>
        <w:t xml:space="preserve"> </w:t>
      </w:r>
      <w:r w:rsidRPr="009E58D5">
        <w:rPr>
          <w:color w:val="232323"/>
          <w:spacing w:val="1"/>
        </w:rPr>
        <w:t xml:space="preserve"> </w:t>
      </w:r>
      <w:r w:rsidRPr="009E58D5">
        <w:rPr>
          <w:color w:val="232323"/>
        </w:rPr>
        <w:t>en</w:t>
      </w:r>
      <w:r w:rsidRPr="009E58D5">
        <w:rPr>
          <w:color w:val="232323"/>
          <w:spacing w:val="-9"/>
        </w:rPr>
        <w:t xml:space="preserve"> </w:t>
      </w:r>
      <w:r w:rsidR="002E2BF1">
        <w:rPr>
          <w:color w:val="232323"/>
          <w:spacing w:val="-9"/>
        </w:rPr>
        <w:t xml:space="preserve"> </w:t>
      </w:r>
      <w:r w:rsidRPr="009E58D5">
        <w:rPr>
          <w:color w:val="232323"/>
        </w:rPr>
        <w:t>s</w:t>
      </w:r>
      <w:r w:rsidR="009E58D5" w:rsidRPr="009E58D5">
        <w:rPr>
          <w:color w:val="232323"/>
        </w:rPr>
        <w:t>é</w:t>
      </w:r>
      <w:r w:rsidRPr="009E58D5">
        <w:rPr>
          <w:color w:val="232323"/>
        </w:rPr>
        <w:t>rie</w:t>
      </w:r>
      <w:r w:rsidR="002E2BF1">
        <w:rPr>
          <w:color w:val="232323"/>
        </w:rPr>
        <w:t xml:space="preserve"> </w:t>
      </w:r>
      <w:r w:rsidRPr="009E58D5">
        <w:rPr>
          <w:color w:val="232323"/>
          <w:spacing w:val="1"/>
        </w:rPr>
        <w:t xml:space="preserve"> </w:t>
      </w:r>
      <w:r w:rsidRPr="009E58D5">
        <w:rPr>
          <w:color w:val="232323"/>
        </w:rPr>
        <w:t>cinq (5)</w:t>
      </w:r>
      <w:r w:rsidR="002E2BF1">
        <w:rPr>
          <w:color w:val="232323"/>
        </w:rPr>
        <w:t xml:space="preserve"> </w:t>
      </w:r>
      <w:r w:rsidRPr="009E58D5">
        <w:rPr>
          <w:color w:val="232323"/>
          <w:spacing w:val="-7"/>
        </w:rPr>
        <w:t xml:space="preserve"> </w:t>
      </w:r>
      <w:r w:rsidRPr="009E58D5">
        <w:rPr>
          <w:color w:val="232323"/>
        </w:rPr>
        <w:t>ans;</w:t>
      </w:r>
    </w:p>
    <w:p w14:paraId="6290EFBA" w14:textId="4EED9099" w:rsidR="001863F0" w:rsidRPr="009E58D5" w:rsidRDefault="001863F0" w:rsidP="009E58D5">
      <w:pPr>
        <w:pStyle w:val="Titre1"/>
        <w:ind w:left="705" w:right="-161" w:hanging="705"/>
        <w:jc w:val="both"/>
        <w:rPr>
          <w:b w:val="0"/>
          <w:bCs w:val="0"/>
          <w:sz w:val="24"/>
          <w:szCs w:val="24"/>
        </w:rPr>
      </w:pPr>
      <w:r w:rsidRPr="009E58D5">
        <w:rPr>
          <w:b w:val="0"/>
          <w:bCs w:val="0"/>
          <w:color w:val="232323"/>
          <w:sz w:val="24"/>
          <w:szCs w:val="24"/>
        </w:rPr>
        <w:t xml:space="preserve">QUE </w:t>
      </w:r>
      <w:r w:rsidR="009E58D5" w:rsidRPr="009E58D5">
        <w:rPr>
          <w:b w:val="0"/>
          <w:bCs w:val="0"/>
          <w:color w:val="232323"/>
          <w:sz w:val="24"/>
          <w:szCs w:val="24"/>
        </w:rPr>
        <w:tab/>
      </w:r>
      <w:r w:rsidRPr="009E58D5">
        <w:rPr>
          <w:b w:val="0"/>
          <w:bCs w:val="0"/>
          <w:color w:val="232323"/>
          <w:sz w:val="24"/>
          <w:szCs w:val="24"/>
        </w:rPr>
        <w:t>les billets, capital et int</w:t>
      </w:r>
      <w:r w:rsidR="009E58D5" w:rsidRPr="009E58D5">
        <w:rPr>
          <w:b w:val="0"/>
          <w:bCs w:val="0"/>
          <w:color w:val="232323"/>
          <w:sz w:val="24"/>
          <w:szCs w:val="24"/>
          <w:lang w:val="fr-CA"/>
        </w:rPr>
        <w:t>é</w:t>
      </w:r>
      <w:r w:rsidRPr="009E58D5">
        <w:rPr>
          <w:b w:val="0"/>
          <w:bCs w:val="0"/>
          <w:color w:val="232323"/>
          <w:sz w:val="24"/>
          <w:szCs w:val="24"/>
        </w:rPr>
        <w:t>r</w:t>
      </w:r>
      <w:r w:rsidR="009E58D5" w:rsidRPr="009E58D5">
        <w:rPr>
          <w:b w:val="0"/>
          <w:bCs w:val="0"/>
          <w:color w:val="232323"/>
          <w:sz w:val="24"/>
          <w:szCs w:val="24"/>
          <w:lang w:val="fr-CA"/>
        </w:rPr>
        <w:t>ê</w:t>
      </w:r>
      <w:r w:rsidRPr="009E58D5">
        <w:rPr>
          <w:b w:val="0"/>
          <w:bCs w:val="0"/>
          <w:color w:val="232323"/>
          <w:sz w:val="24"/>
          <w:szCs w:val="24"/>
        </w:rPr>
        <w:t>ts, soient payables par ch</w:t>
      </w:r>
      <w:r w:rsidR="009E58D5" w:rsidRPr="009E58D5">
        <w:rPr>
          <w:b w:val="0"/>
          <w:bCs w:val="0"/>
          <w:color w:val="232323"/>
          <w:sz w:val="24"/>
          <w:szCs w:val="24"/>
          <w:lang w:val="fr-CA"/>
        </w:rPr>
        <w:t>è</w:t>
      </w:r>
      <w:r w:rsidRPr="009E58D5">
        <w:rPr>
          <w:b w:val="0"/>
          <w:bCs w:val="0"/>
          <w:color w:val="232323"/>
          <w:sz w:val="24"/>
          <w:szCs w:val="24"/>
        </w:rPr>
        <w:t xml:space="preserve">que </w:t>
      </w:r>
      <w:r w:rsidR="009E58D5" w:rsidRPr="009E58D5">
        <w:rPr>
          <w:b w:val="0"/>
          <w:bCs w:val="0"/>
          <w:color w:val="232323"/>
          <w:sz w:val="24"/>
          <w:szCs w:val="24"/>
          <w:lang w:val="fr-CA"/>
        </w:rPr>
        <w:t>à</w:t>
      </w:r>
      <w:r w:rsidRPr="009E58D5">
        <w:rPr>
          <w:b w:val="0"/>
          <w:bCs w:val="0"/>
          <w:color w:val="232323"/>
          <w:sz w:val="24"/>
          <w:szCs w:val="24"/>
        </w:rPr>
        <w:t xml:space="preserve"> l'ordre du d</w:t>
      </w:r>
      <w:r w:rsidR="009E58D5" w:rsidRPr="009E58D5">
        <w:rPr>
          <w:b w:val="0"/>
          <w:bCs w:val="0"/>
          <w:color w:val="232323"/>
          <w:sz w:val="24"/>
          <w:szCs w:val="24"/>
          <w:lang w:val="fr-CA"/>
        </w:rPr>
        <w:t>é</w:t>
      </w:r>
      <w:r w:rsidRPr="009E58D5">
        <w:rPr>
          <w:b w:val="0"/>
          <w:bCs w:val="0"/>
          <w:color w:val="232323"/>
          <w:sz w:val="24"/>
          <w:szCs w:val="24"/>
        </w:rPr>
        <w:t>tenteur</w:t>
      </w:r>
      <w:r w:rsidRPr="009E58D5">
        <w:rPr>
          <w:b w:val="0"/>
          <w:bCs w:val="0"/>
          <w:color w:val="232323"/>
          <w:spacing w:val="1"/>
          <w:sz w:val="24"/>
          <w:szCs w:val="24"/>
        </w:rPr>
        <w:t xml:space="preserve"> </w:t>
      </w:r>
      <w:r w:rsidRPr="009E58D5">
        <w:rPr>
          <w:b w:val="0"/>
          <w:bCs w:val="0"/>
          <w:color w:val="232323"/>
          <w:w w:val="95"/>
          <w:sz w:val="24"/>
          <w:szCs w:val="24"/>
        </w:rPr>
        <w:t>enregistr</w:t>
      </w:r>
      <w:r w:rsidR="009E58D5" w:rsidRPr="009E58D5">
        <w:rPr>
          <w:b w:val="0"/>
          <w:bCs w:val="0"/>
          <w:color w:val="232323"/>
          <w:w w:val="95"/>
          <w:sz w:val="24"/>
          <w:szCs w:val="24"/>
          <w:lang w:val="fr-CA"/>
        </w:rPr>
        <w:t>é</w:t>
      </w:r>
      <w:r w:rsidRPr="009E58D5">
        <w:rPr>
          <w:b w:val="0"/>
          <w:bCs w:val="0"/>
          <w:color w:val="232323"/>
          <w:spacing w:val="14"/>
          <w:w w:val="95"/>
          <w:sz w:val="24"/>
          <w:szCs w:val="24"/>
        </w:rPr>
        <w:t xml:space="preserve"> </w:t>
      </w:r>
      <w:r w:rsidRPr="009E58D5">
        <w:rPr>
          <w:b w:val="0"/>
          <w:bCs w:val="0"/>
          <w:color w:val="232323"/>
          <w:w w:val="95"/>
          <w:sz w:val="24"/>
          <w:szCs w:val="24"/>
        </w:rPr>
        <w:t>ou</w:t>
      </w:r>
      <w:r w:rsidRPr="009E58D5">
        <w:rPr>
          <w:b w:val="0"/>
          <w:bCs w:val="0"/>
          <w:color w:val="232323"/>
          <w:spacing w:val="-7"/>
          <w:w w:val="95"/>
          <w:sz w:val="24"/>
          <w:szCs w:val="24"/>
        </w:rPr>
        <w:t xml:space="preserve"> </w:t>
      </w:r>
      <w:r w:rsidRPr="009E58D5">
        <w:rPr>
          <w:b w:val="0"/>
          <w:bCs w:val="0"/>
          <w:color w:val="232323"/>
          <w:w w:val="95"/>
          <w:sz w:val="24"/>
          <w:szCs w:val="24"/>
        </w:rPr>
        <w:t>par</w:t>
      </w:r>
      <w:r w:rsidRPr="009E58D5">
        <w:rPr>
          <w:b w:val="0"/>
          <w:bCs w:val="0"/>
          <w:color w:val="232323"/>
          <w:spacing w:val="4"/>
          <w:w w:val="95"/>
          <w:sz w:val="24"/>
          <w:szCs w:val="24"/>
        </w:rPr>
        <w:t xml:space="preserve"> </w:t>
      </w:r>
      <w:r w:rsidRPr="009E58D5">
        <w:rPr>
          <w:b w:val="0"/>
          <w:bCs w:val="0"/>
          <w:color w:val="232323"/>
          <w:w w:val="95"/>
          <w:sz w:val="24"/>
          <w:szCs w:val="24"/>
        </w:rPr>
        <w:t>pr</w:t>
      </w:r>
      <w:r w:rsidR="009E58D5" w:rsidRPr="009E58D5">
        <w:rPr>
          <w:b w:val="0"/>
          <w:bCs w:val="0"/>
          <w:color w:val="232323"/>
          <w:w w:val="95"/>
          <w:sz w:val="24"/>
          <w:szCs w:val="24"/>
          <w:lang w:val="fr-CA"/>
        </w:rPr>
        <w:t>é</w:t>
      </w:r>
      <w:r w:rsidRPr="009E58D5">
        <w:rPr>
          <w:b w:val="0"/>
          <w:bCs w:val="0"/>
          <w:color w:val="232323"/>
          <w:w w:val="95"/>
          <w:sz w:val="24"/>
          <w:szCs w:val="24"/>
        </w:rPr>
        <w:t>l</w:t>
      </w:r>
      <w:r w:rsidR="009E58D5" w:rsidRPr="009E58D5">
        <w:rPr>
          <w:b w:val="0"/>
          <w:bCs w:val="0"/>
          <w:color w:val="232323"/>
          <w:w w:val="95"/>
          <w:sz w:val="24"/>
          <w:szCs w:val="24"/>
          <w:lang w:val="fr-CA"/>
        </w:rPr>
        <w:t>è</w:t>
      </w:r>
      <w:r w:rsidRPr="009E58D5">
        <w:rPr>
          <w:b w:val="0"/>
          <w:bCs w:val="0"/>
          <w:color w:val="232323"/>
          <w:w w:val="95"/>
          <w:sz w:val="24"/>
          <w:szCs w:val="24"/>
        </w:rPr>
        <w:t>vements</w:t>
      </w:r>
      <w:r w:rsidRPr="009E58D5">
        <w:rPr>
          <w:b w:val="0"/>
          <w:bCs w:val="0"/>
          <w:color w:val="232323"/>
          <w:spacing w:val="24"/>
          <w:w w:val="95"/>
          <w:sz w:val="24"/>
          <w:szCs w:val="24"/>
        </w:rPr>
        <w:t xml:space="preserve"> </w:t>
      </w:r>
      <w:r w:rsidRPr="009E58D5">
        <w:rPr>
          <w:b w:val="0"/>
          <w:bCs w:val="0"/>
          <w:color w:val="232323"/>
          <w:w w:val="95"/>
          <w:sz w:val="24"/>
          <w:szCs w:val="24"/>
        </w:rPr>
        <w:t>bancaires</w:t>
      </w:r>
      <w:r w:rsidRPr="009E58D5">
        <w:rPr>
          <w:b w:val="0"/>
          <w:bCs w:val="0"/>
          <w:color w:val="232323"/>
          <w:spacing w:val="11"/>
          <w:w w:val="95"/>
          <w:sz w:val="24"/>
          <w:szCs w:val="24"/>
        </w:rPr>
        <w:t xml:space="preserve"> </w:t>
      </w:r>
      <w:r w:rsidRPr="009E58D5">
        <w:rPr>
          <w:b w:val="0"/>
          <w:bCs w:val="0"/>
          <w:color w:val="232323"/>
          <w:w w:val="95"/>
          <w:sz w:val="24"/>
          <w:szCs w:val="24"/>
        </w:rPr>
        <w:t>pr</w:t>
      </w:r>
      <w:r w:rsidR="009E58D5" w:rsidRPr="009E58D5">
        <w:rPr>
          <w:b w:val="0"/>
          <w:bCs w:val="0"/>
          <w:color w:val="232323"/>
          <w:w w:val="95"/>
          <w:sz w:val="24"/>
          <w:szCs w:val="24"/>
          <w:lang w:val="fr-CA"/>
        </w:rPr>
        <w:t>é</w:t>
      </w:r>
      <w:r w:rsidRPr="009E58D5">
        <w:rPr>
          <w:b w:val="0"/>
          <w:bCs w:val="0"/>
          <w:color w:val="232323"/>
          <w:w w:val="95"/>
          <w:sz w:val="24"/>
          <w:szCs w:val="24"/>
        </w:rPr>
        <w:t>autoris</w:t>
      </w:r>
      <w:r w:rsidR="009E58D5" w:rsidRPr="009E58D5">
        <w:rPr>
          <w:b w:val="0"/>
          <w:bCs w:val="0"/>
          <w:color w:val="232323"/>
          <w:w w:val="95"/>
          <w:sz w:val="24"/>
          <w:szCs w:val="24"/>
          <w:lang w:val="fr-CA"/>
        </w:rPr>
        <w:t>é</w:t>
      </w:r>
      <w:r w:rsidRPr="009E58D5">
        <w:rPr>
          <w:b w:val="0"/>
          <w:bCs w:val="0"/>
          <w:color w:val="232323"/>
          <w:w w:val="95"/>
          <w:sz w:val="24"/>
          <w:szCs w:val="24"/>
        </w:rPr>
        <w:t>s</w:t>
      </w:r>
      <w:r w:rsidRPr="009E58D5">
        <w:rPr>
          <w:b w:val="0"/>
          <w:bCs w:val="0"/>
          <w:color w:val="232323"/>
          <w:spacing w:val="7"/>
          <w:w w:val="95"/>
          <w:sz w:val="24"/>
          <w:szCs w:val="24"/>
        </w:rPr>
        <w:t xml:space="preserve"> </w:t>
      </w:r>
      <w:r w:rsidR="009E58D5" w:rsidRPr="009E58D5">
        <w:rPr>
          <w:b w:val="0"/>
          <w:bCs w:val="0"/>
          <w:color w:val="232323"/>
          <w:w w:val="95"/>
          <w:sz w:val="24"/>
          <w:szCs w:val="24"/>
          <w:lang w:val="fr-CA"/>
        </w:rPr>
        <w:t>à</w:t>
      </w:r>
      <w:r w:rsidRPr="009E58D5">
        <w:rPr>
          <w:b w:val="0"/>
          <w:bCs w:val="0"/>
          <w:color w:val="232323"/>
          <w:spacing w:val="-16"/>
          <w:w w:val="95"/>
          <w:sz w:val="24"/>
          <w:szCs w:val="24"/>
        </w:rPr>
        <w:t xml:space="preserve"> </w:t>
      </w:r>
      <w:r w:rsidRPr="009E58D5">
        <w:rPr>
          <w:b w:val="0"/>
          <w:bCs w:val="0"/>
          <w:color w:val="232323"/>
          <w:w w:val="95"/>
          <w:sz w:val="24"/>
          <w:szCs w:val="24"/>
        </w:rPr>
        <w:t>celui-ci.</w:t>
      </w:r>
    </w:p>
    <w:p w14:paraId="6F59430A" w14:textId="77777777" w:rsidR="00491C29" w:rsidRDefault="00491C29" w:rsidP="00A520E8">
      <w:pPr>
        <w:pStyle w:val="Corpsdetexte"/>
        <w:tabs>
          <w:tab w:val="left" w:pos="5758"/>
        </w:tabs>
        <w:ind w:right="-1378"/>
        <w:rPr>
          <w:iCs/>
          <w:color w:val="212121"/>
          <w:w w:val="110"/>
        </w:rPr>
      </w:pPr>
    </w:p>
    <w:p w14:paraId="7B087707" w14:textId="32062286" w:rsidR="003A407D" w:rsidRDefault="003A407D" w:rsidP="00A520E8">
      <w:pPr>
        <w:pStyle w:val="Corpsdetexte"/>
        <w:tabs>
          <w:tab w:val="left" w:pos="5758"/>
        </w:tabs>
        <w:ind w:right="-1378"/>
        <w:rPr>
          <w:iCs/>
          <w:color w:val="212121"/>
          <w:w w:val="110"/>
        </w:rPr>
      </w:pPr>
    </w:p>
    <w:p w14:paraId="30674346" w14:textId="77777777" w:rsidR="002E2BF1" w:rsidRDefault="002E2BF1" w:rsidP="00A520E8">
      <w:pPr>
        <w:pStyle w:val="Corpsdetexte"/>
        <w:tabs>
          <w:tab w:val="left" w:pos="5758"/>
        </w:tabs>
        <w:ind w:right="-1378"/>
        <w:rPr>
          <w:iCs/>
          <w:color w:val="212121"/>
          <w:w w:val="110"/>
        </w:rPr>
      </w:pPr>
    </w:p>
    <w:p w14:paraId="30351DD3" w14:textId="4403727E" w:rsidR="00491C29" w:rsidRPr="0089431E" w:rsidRDefault="00491C29" w:rsidP="00491C29">
      <w:pPr>
        <w:ind w:left="2124" w:right="-161" w:hanging="2124"/>
        <w:jc w:val="both"/>
        <w:rPr>
          <w:b/>
        </w:rPr>
      </w:pPr>
      <w:r>
        <w:rPr>
          <w:b/>
          <w:lang w:val="fr-FR"/>
        </w:rPr>
        <w:t>Rés # 21-04-21</w:t>
      </w:r>
      <w:r w:rsidRPr="001D08E7">
        <w:rPr>
          <w:b/>
        </w:rPr>
        <w:tab/>
      </w:r>
      <w:r w:rsidRPr="0089431E">
        <w:rPr>
          <w:b/>
        </w:rPr>
        <w:t>RÉSOLUTION DE CONCORDANCE</w:t>
      </w:r>
      <w:r w:rsidRPr="0089431E">
        <w:rPr>
          <w:b/>
          <w:noProof/>
        </w:rPr>
        <w:t xml:space="preserve"> ET DE COURTE ÉCHÉANCE</w:t>
      </w:r>
      <w:r w:rsidRPr="0089431E">
        <w:rPr>
          <w:b/>
        </w:rPr>
        <w:t xml:space="preserve"> RELATIVEMENT À UN EMPRUNT PAR </w:t>
      </w:r>
      <w:r w:rsidRPr="0089431E">
        <w:rPr>
          <w:b/>
          <w:noProof/>
        </w:rPr>
        <w:t>BILLETS</w:t>
      </w:r>
      <w:r w:rsidRPr="0089431E">
        <w:rPr>
          <w:b/>
        </w:rPr>
        <w:t xml:space="preserve"> AU MONTANT DE </w:t>
      </w:r>
      <w:r w:rsidRPr="0089431E">
        <w:rPr>
          <w:b/>
          <w:noProof/>
        </w:rPr>
        <w:t>459 500 $</w:t>
      </w:r>
      <w:r w:rsidRPr="0089431E">
        <w:rPr>
          <w:b/>
        </w:rPr>
        <w:t xml:space="preserve"> QUI SERA RÉALISÉ LE </w:t>
      </w:r>
      <w:r w:rsidRPr="0089431E">
        <w:rPr>
          <w:b/>
          <w:noProof/>
        </w:rPr>
        <w:t>13 AVRIL 2021</w:t>
      </w:r>
    </w:p>
    <w:p w14:paraId="64A79BE5" w14:textId="77777777" w:rsidR="00491C29" w:rsidRPr="0089431E" w:rsidRDefault="00491C29" w:rsidP="00491C29">
      <w:pPr>
        <w:ind w:right="-161"/>
        <w:jc w:val="both"/>
      </w:pPr>
    </w:p>
    <w:p w14:paraId="0D149C80" w14:textId="607858EC" w:rsidR="00491C29" w:rsidRPr="0089431E" w:rsidRDefault="00491C29" w:rsidP="00155FD1">
      <w:pPr>
        <w:keepNext/>
        <w:ind w:left="2124" w:right="-161" w:hanging="2124"/>
        <w:jc w:val="both"/>
      </w:pPr>
      <w:r w:rsidRPr="0089431E">
        <w:t>ATTENDU QUE</w:t>
      </w:r>
      <w:r>
        <w:tab/>
      </w:r>
      <w:r w:rsidRPr="0089431E">
        <w:t xml:space="preserve">conformément </w:t>
      </w:r>
      <w:r w:rsidRPr="0089431E">
        <w:rPr>
          <w:noProof/>
        </w:rPr>
        <w:t>au règlement d'emprunt suivant et pour le montant indiqué</w:t>
      </w:r>
      <w:r w:rsidRPr="0089431E">
        <w:t xml:space="preserve">, </w:t>
      </w:r>
      <w:r w:rsidRPr="0089431E">
        <w:rPr>
          <w:noProof/>
        </w:rPr>
        <w:t>la</w:t>
      </w:r>
      <w:r w:rsidRPr="0089431E">
        <w:t xml:space="preserve"> </w:t>
      </w:r>
      <w:r w:rsidRPr="0089431E">
        <w:rPr>
          <w:noProof/>
        </w:rPr>
        <w:t>Municipalité de Saint</w:t>
      </w:r>
      <w:r w:rsidRPr="0089431E">
        <w:rPr>
          <w:noProof/>
        </w:rPr>
        <w:noBreakHyphen/>
        <w:t>Siméon</w:t>
      </w:r>
      <w:r w:rsidRPr="0089431E">
        <w:t xml:space="preserve"> souhaite </w:t>
      </w:r>
      <w:r w:rsidRPr="0089431E">
        <w:rPr>
          <w:noProof/>
        </w:rPr>
        <w:t>emprunter par billets</w:t>
      </w:r>
      <w:r w:rsidRPr="0089431E">
        <w:t xml:space="preserve"> pour un montant total de </w:t>
      </w:r>
      <w:r w:rsidRPr="0089431E">
        <w:rPr>
          <w:noProof/>
        </w:rPr>
        <w:t>459 500 $</w:t>
      </w:r>
      <w:r w:rsidRPr="0089431E">
        <w:t xml:space="preserve"> qui sera réalisé le </w:t>
      </w:r>
      <w:r w:rsidRPr="0089431E">
        <w:rPr>
          <w:noProof/>
        </w:rPr>
        <w:t>13 avril 2021</w:t>
      </w:r>
      <w:r w:rsidRPr="0089431E">
        <w:t>, réparti comme suit :</w:t>
      </w:r>
    </w:p>
    <w:p w14:paraId="6AC49B16" w14:textId="77777777" w:rsidR="00491C29" w:rsidRPr="0089431E" w:rsidRDefault="00491C29" w:rsidP="00491C29">
      <w:pPr>
        <w:ind w:right="-161"/>
        <w:jc w:val="both"/>
      </w:pPr>
    </w:p>
    <w:p w14:paraId="137E8ADD" w14:textId="77777777" w:rsidR="00491C29" w:rsidRPr="0089431E" w:rsidRDefault="00491C29" w:rsidP="00491C29">
      <w:pPr>
        <w:ind w:right="-161" w:firstLine="720"/>
        <w:jc w:val="both"/>
        <w:rPr>
          <w:noProof/>
          <w:vanish/>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877"/>
        <w:gridCol w:w="3054"/>
      </w:tblGrid>
      <w:tr w:rsidR="00491C29" w:rsidRPr="0089431E" w14:paraId="02657145" w14:textId="77777777" w:rsidTr="00155FD1">
        <w:trPr>
          <w:trHeight w:val="716"/>
          <w:jc w:val="center"/>
        </w:trPr>
        <w:tc>
          <w:tcPr>
            <w:tcW w:w="1877" w:type="dxa"/>
            <w:tcBorders>
              <w:top w:val="double" w:sz="2" w:space="0" w:color="000000"/>
              <w:left w:val="double" w:sz="2" w:space="0" w:color="000000"/>
              <w:bottom w:val="single" w:sz="2" w:space="0" w:color="000000"/>
              <w:right w:val="single" w:sz="2" w:space="0" w:color="000000"/>
            </w:tcBorders>
            <w:shd w:val="clear" w:color="auto" w:fill="C0C0C0"/>
            <w:vAlign w:val="center"/>
          </w:tcPr>
          <w:p w14:paraId="78A1FB1A" w14:textId="77777777" w:rsidR="00491C29" w:rsidRPr="0089431E" w:rsidRDefault="00491C29" w:rsidP="00155FD1">
            <w:pPr>
              <w:ind w:right="-161"/>
              <w:jc w:val="both"/>
              <w:rPr>
                <w:b/>
                <w:noProof/>
              </w:rPr>
            </w:pPr>
            <w:r w:rsidRPr="0089431E">
              <w:rPr>
                <w:b/>
                <w:noProof/>
              </w:rPr>
              <w:t>Règlements d'emprunts #</w:t>
            </w:r>
          </w:p>
        </w:tc>
        <w:tc>
          <w:tcPr>
            <w:tcW w:w="3054" w:type="dxa"/>
            <w:tcBorders>
              <w:top w:val="double" w:sz="2" w:space="0" w:color="000000"/>
              <w:left w:val="single" w:sz="2" w:space="0" w:color="000000"/>
              <w:bottom w:val="single" w:sz="2" w:space="0" w:color="000000"/>
              <w:right w:val="double" w:sz="2" w:space="0" w:color="auto"/>
            </w:tcBorders>
            <w:shd w:val="clear" w:color="auto" w:fill="C0C0C0"/>
            <w:vAlign w:val="center"/>
          </w:tcPr>
          <w:p w14:paraId="792B04D6" w14:textId="77777777" w:rsidR="00491C29" w:rsidRPr="0089431E" w:rsidRDefault="00491C29" w:rsidP="00491C29">
            <w:pPr>
              <w:ind w:right="-161"/>
              <w:rPr>
                <w:b/>
                <w:noProof/>
              </w:rPr>
            </w:pPr>
            <w:r w:rsidRPr="0089431E">
              <w:rPr>
                <w:b/>
                <w:noProof/>
              </w:rPr>
              <w:t>Pour un montant de $</w:t>
            </w:r>
          </w:p>
        </w:tc>
      </w:tr>
      <w:tr w:rsidR="00491C29" w:rsidRPr="0089431E" w14:paraId="5143F23F" w14:textId="77777777" w:rsidTr="00155FD1">
        <w:trPr>
          <w:trHeight w:val="366"/>
          <w:jc w:val="center"/>
        </w:trPr>
        <w:tc>
          <w:tcPr>
            <w:tcW w:w="1877" w:type="dxa"/>
            <w:tcBorders>
              <w:top w:val="single" w:sz="2" w:space="0" w:color="000000"/>
              <w:left w:val="double" w:sz="2" w:space="0" w:color="000000"/>
              <w:bottom w:val="double" w:sz="2" w:space="0" w:color="000000"/>
            </w:tcBorders>
            <w:shd w:val="clear" w:color="auto" w:fill="auto"/>
          </w:tcPr>
          <w:p w14:paraId="08B70A5C" w14:textId="77777777" w:rsidR="00491C29" w:rsidRPr="0089431E" w:rsidRDefault="00491C29" w:rsidP="00491C29">
            <w:pPr>
              <w:ind w:right="-161"/>
              <w:rPr>
                <w:noProof/>
              </w:rPr>
            </w:pPr>
            <w:r w:rsidRPr="0089431E">
              <w:rPr>
                <w:noProof/>
              </w:rPr>
              <w:t>171</w:t>
            </w:r>
          </w:p>
        </w:tc>
        <w:tc>
          <w:tcPr>
            <w:tcW w:w="3054" w:type="dxa"/>
            <w:tcBorders>
              <w:top w:val="single" w:sz="2" w:space="0" w:color="000000"/>
              <w:bottom w:val="double" w:sz="2" w:space="0" w:color="000000"/>
              <w:right w:val="double" w:sz="2" w:space="0" w:color="auto"/>
            </w:tcBorders>
            <w:shd w:val="clear" w:color="auto" w:fill="auto"/>
          </w:tcPr>
          <w:p w14:paraId="711517EE" w14:textId="798105C0" w:rsidR="00491C29" w:rsidRPr="0089431E" w:rsidRDefault="00155FD1" w:rsidP="00155FD1">
            <w:pPr>
              <w:ind w:right="-161"/>
              <w:jc w:val="center"/>
              <w:rPr>
                <w:noProof/>
              </w:rPr>
            </w:pPr>
            <w:r>
              <w:rPr>
                <w:noProof/>
              </w:rPr>
              <w:t xml:space="preserve">        </w:t>
            </w:r>
            <w:r w:rsidR="00491C29" w:rsidRPr="0089431E">
              <w:rPr>
                <w:noProof/>
              </w:rPr>
              <w:t>459 500 $</w:t>
            </w:r>
          </w:p>
        </w:tc>
      </w:tr>
    </w:tbl>
    <w:p w14:paraId="49403E39" w14:textId="77777777" w:rsidR="00491C29" w:rsidRPr="0089431E" w:rsidRDefault="00491C29" w:rsidP="00491C29">
      <w:pPr>
        <w:ind w:right="-161"/>
        <w:jc w:val="both"/>
      </w:pPr>
    </w:p>
    <w:p w14:paraId="409FE574" w14:textId="65C69D78" w:rsidR="00491C29" w:rsidRPr="0089431E" w:rsidRDefault="00491C29" w:rsidP="00491C29">
      <w:pPr>
        <w:keepNext/>
        <w:ind w:right="-161"/>
        <w:jc w:val="both"/>
      </w:pPr>
      <w:r w:rsidRPr="0089431E">
        <w:rPr>
          <w:noProof/>
        </w:rPr>
        <w:t>ATTENDU QU’</w:t>
      </w:r>
      <w:r w:rsidR="00155FD1">
        <w:rPr>
          <w:noProof/>
        </w:rPr>
        <w:tab/>
      </w:r>
      <w:r w:rsidRPr="0089431E">
        <w:rPr>
          <w:noProof/>
        </w:rPr>
        <w:t xml:space="preserve">il y a lieu de modifier le règlement d’emprunt en conséquence </w:t>
      </w:r>
      <w:r w:rsidRPr="0089431E">
        <w:t>;</w:t>
      </w:r>
    </w:p>
    <w:p w14:paraId="51325753" w14:textId="77777777" w:rsidR="00491C29" w:rsidRPr="0089431E" w:rsidRDefault="00491C29" w:rsidP="00491C29">
      <w:pPr>
        <w:keepNext/>
        <w:ind w:right="-161"/>
        <w:jc w:val="both"/>
        <w:rPr>
          <w:noProof/>
        </w:rPr>
      </w:pPr>
    </w:p>
    <w:p w14:paraId="134CF03C" w14:textId="024D200B" w:rsidR="00491C29" w:rsidRPr="0089431E" w:rsidRDefault="00491C29" w:rsidP="00155FD1">
      <w:pPr>
        <w:keepNext/>
        <w:ind w:left="2124" w:right="-161" w:hanging="2124"/>
        <w:jc w:val="both"/>
      </w:pPr>
      <w:r w:rsidRPr="0089431E">
        <w:rPr>
          <w:noProof/>
        </w:rPr>
        <w:t>ATTENDU QUE</w:t>
      </w:r>
      <w:r w:rsidR="00155FD1">
        <w:rPr>
          <w:noProof/>
        </w:rPr>
        <w:tab/>
      </w:r>
      <w:r w:rsidRPr="0089431E">
        <w:rPr>
          <w:noProof/>
        </w:rPr>
        <w:t>conformément au 1</w:t>
      </w:r>
      <w:r w:rsidRPr="0089431E">
        <w:rPr>
          <w:noProof/>
          <w:vertAlign w:val="superscript"/>
        </w:rPr>
        <w:t>er</w:t>
      </w:r>
      <w:r w:rsidRPr="0089431E">
        <w:rPr>
          <w:noProof/>
        </w:rPr>
        <w:t xml:space="preserve"> alinéa de l’article 2 de la Loi sur les dettes et emprunts municipaux (RLRQ, chapitre D</w:t>
      </w:r>
      <w:r w:rsidRPr="0089431E">
        <w:rPr>
          <w:noProof/>
        </w:rPr>
        <w:noBreakHyphen/>
        <w:t>7), pour les fins de cet emprunt et pour le règlement d'emprunt numéro 171, la Municipalité de Saint</w:t>
      </w:r>
      <w:r w:rsidRPr="0089431E">
        <w:rPr>
          <w:noProof/>
        </w:rPr>
        <w:noBreakHyphen/>
        <w:t>Siméon souhaite réaliser l’emprunt pour un terme plus court que celui originellement fixé à ces règlements</w:t>
      </w:r>
      <w:r w:rsidR="00155FD1">
        <w:rPr>
          <w:noProof/>
        </w:rPr>
        <w:t xml:space="preserve"> </w:t>
      </w:r>
      <w:r w:rsidRPr="0089431E">
        <w:rPr>
          <w:noProof/>
        </w:rPr>
        <w:t>;</w:t>
      </w:r>
    </w:p>
    <w:p w14:paraId="09A8E28D" w14:textId="77777777" w:rsidR="00491C29" w:rsidRPr="0089431E" w:rsidRDefault="00491C29" w:rsidP="00491C29">
      <w:pPr>
        <w:ind w:right="-161"/>
        <w:jc w:val="both"/>
      </w:pPr>
    </w:p>
    <w:p w14:paraId="3E016832" w14:textId="77777777" w:rsidR="00155FD1" w:rsidRDefault="00155FD1" w:rsidP="00491C29">
      <w:pPr>
        <w:ind w:right="-161"/>
        <w:jc w:val="both"/>
        <w:rPr>
          <w:b/>
          <w:noProof/>
        </w:rPr>
      </w:pPr>
    </w:p>
    <w:p w14:paraId="46E51DBA" w14:textId="77777777" w:rsidR="00155FD1" w:rsidRDefault="00155FD1" w:rsidP="00491C29">
      <w:pPr>
        <w:ind w:right="-161"/>
        <w:jc w:val="both"/>
        <w:rPr>
          <w:b/>
          <w:noProof/>
        </w:rPr>
      </w:pPr>
    </w:p>
    <w:p w14:paraId="7606DAB2" w14:textId="77777777" w:rsidR="00155FD1" w:rsidRDefault="00155FD1" w:rsidP="00491C29">
      <w:pPr>
        <w:ind w:right="-161"/>
        <w:jc w:val="both"/>
        <w:rPr>
          <w:b/>
          <w:noProof/>
        </w:rPr>
      </w:pPr>
    </w:p>
    <w:p w14:paraId="3AFEB115" w14:textId="77777777" w:rsidR="00C84B70" w:rsidRDefault="00C84B70" w:rsidP="00491C29">
      <w:pPr>
        <w:ind w:right="-161"/>
        <w:jc w:val="both"/>
        <w:rPr>
          <w:b/>
          <w:noProof/>
        </w:rPr>
      </w:pPr>
    </w:p>
    <w:p w14:paraId="617ADB8C" w14:textId="77777777" w:rsidR="00155FD1" w:rsidRDefault="00155FD1" w:rsidP="00491C29">
      <w:pPr>
        <w:ind w:right="-161"/>
        <w:jc w:val="both"/>
        <w:rPr>
          <w:b/>
          <w:noProof/>
        </w:rPr>
      </w:pPr>
    </w:p>
    <w:p w14:paraId="2F07E9E8" w14:textId="7168ACAC" w:rsidR="00491C29" w:rsidRPr="00155FD1" w:rsidRDefault="00491C29" w:rsidP="00491C29">
      <w:pPr>
        <w:ind w:right="-161"/>
        <w:jc w:val="both"/>
        <w:rPr>
          <w:bCs/>
        </w:rPr>
      </w:pPr>
      <w:r w:rsidRPr="00155FD1">
        <w:rPr>
          <w:bCs/>
          <w:noProof/>
        </w:rPr>
        <w:t xml:space="preserve">Il est proposé par </w:t>
      </w:r>
      <w:r w:rsidR="00155FD1">
        <w:rPr>
          <w:bCs/>
          <w:noProof/>
        </w:rPr>
        <w:t>le conseiller Gilles Harvey</w:t>
      </w:r>
      <w:r w:rsidRPr="00155FD1">
        <w:rPr>
          <w:bCs/>
          <w:noProof/>
        </w:rPr>
        <w:t xml:space="preserve">, appuyé par </w:t>
      </w:r>
      <w:r w:rsidR="00155FD1">
        <w:rPr>
          <w:bCs/>
          <w:noProof/>
        </w:rPr>
        <w:t>le conseiller Claude Poulin</w:t>
      </w:r>
      <w:r w:rsidRPr="00155FD1">
        <w:rPr>
          <w:bCs/>
          <w:noProof/>
        </w:rPr>
        <w:t xml:space="preserve"> et résolu unanimement</w:t>
      </w:r>
      <w:r w:rsidR="00155FD1">
        <w:rPr>
          <w:bCs/>
          <w:noProof/>
        </w:rPr>
        <w:t> :</w:t>
      </w:r>
    </w:p>
    <w:p w14:paraId="5DA522F9" w14:textId="77777777" w:rsidR="00491C29" w:rsidRPr="0089431E" w:rsidRDefault="00491C29" w:rsidP="00491C29">
      <w:pPr>
        <w:ind w:right="-161"/>
        <w:jc w:val="both"/>
      </w:pPr>
    </w:p>
    <w:p w14:paraId="233BA56B" w14:textId="57B5392B" w:rsidR="00491C29" w:rsidRPr="0089431E" w:rsidRDefault="00491C29" w:rsidP="00155FD1">
      <w:pPr>
        <w:keepNext/>
        <w:ind w:left="705" w:right="-161" w:hanging="705"/>
        <w:jc w:val="both"/>
      </w:pPr>
      <w:r w:rsidRPr="0089431E">
        <w:t xml:space="preserve">QUE </w:t>
      </w:r>
      <w:r w:rsidR="00155FD1">
        <w:tab/>
      </w:r>
      <w:r w:rsidRPr="0089431E">
        <w:rPr>
          <w:noProof/>
        </w:rPr>
        <w:t>le règlement d'emprunt indiqué au 1</w:t>
      </w:r>
      <w:r w:rsidRPr="0089431E">
        <w:rPr>
          <w:noProof/>
          <w:vertAlign w:val="superscript"/>
        </w:rPr>
        <w:t>er</w:t>
      </w:r>
      <w:r w:rsidRPr="0089431E">
        <w:rPr>
          <w:noProof/>
        </w:rPr>
        <w:t xml:space="preserve"> alinéa du préambule soit financé par billets</w:t>
      </w:r>
      <w:r w:rsidRPr="0089431E">
        <w:t>, conformément à ce qui suit :</w:t>
      </w:r>
    </w:p>
    <w:p w14:paraId="4245B01F" w14:textId="77777777" w:rsidR="00491C29" w:rsidRPr="0089431E" w:rsidRDefault="00491C29" w:rsidP="00491C29">
      <w:pPr>
        <w:keepNext/>
        <w:ind w:right="-161"/>
        <w:jc w:val="both"/>
      </w:pPr>
    </w:p>
    <w:p w14:paraId="06825C39" w14:textId="333FF34A" w:rsidR="00491C29" w:rsidRPr="0089431E" w:rsidRDefault="00155FD1" w:rsidP="00155FD1">
      <w:pPr>
        <w:pStyle w:val="Paragraphedeliste"/>
        <w:keepNext/>
        <w:widowControl/>
        <w:suppressAutoHyphens/>
        <w:autoSpaceDE/>
        <w:autoSpaceDN/>
        <w:adjustRightInd/>
        <w:ind w:left="705" w:right="-161"/>
        <w:jc w:val="both"/>
        <w:rPr>
          <w:lang w:val="fr-CA"/>
        </w:rPr>
      </w:pPr>
      <w:r>
        <w:rPr>
          <w:noProof/>
          <w:lang w:val="fr-CA"/>
        </w:rPr>
        <w:t>1.</w:t>
      </w:r>
      <w:r>
        <w:rPr>
          <w:noProof/>
          <w:lang w:val="fr-CA"/>
        </w:rPr>
        <w:tab/>
      </w:r>
      <w:r w:rsidR="00491C29" w:rsidRPr="0089431E">
        <w:rPr>
          <w:noProof/>
        </w:rPr>
        <w:t xml:space="preserve">les billets </w:t>
      </w:r>
      <w:r w:rsidR="00491C29" w:rsidRPr="0089431E">
        <w:rPr>
          <w:noProof/>
          <w:lang w:val="fr-CA"/>
        </w:rPr>
        <w:t>seront datés</w:t>
      </w:r>
      <w:r w:rsidR="00491C29" w:rsidRPr="0089431E">
        <w:t xml:space="preserve"> </w:t>
      </w:r>
      <w:r w:rsidR="00491C29" w:rsidRPr="0089431E">
        <w:rPr>
          <w:lang w:val="fr-CA"/>
        </w:rPr>
        <w:t xml:space="preserve">du </w:t>
      </w:r>
      <w:r w:rsidR="00491C29" w:rsidRPr="0089431E">
        <w:rPr>
          <w:noProof/>
        </w:rPr>
        <w:t>13 avril 2021</w:t>
      </w:r>
      <w:r w:rsidR="00491C29" w:rsidRPr="0089431E">
        <w:t>;</w:t>
      </w:r>
    </w:p>
    <w:p w14:paraId="5218AAB5" w14:textId="77777777" w:rsidR="00491C29" w:rsidRPr="0089431E" w:rsidRDefault="00491C29" w:rsidP="00491C29">
      <w:pPr>
        <w:pStyle w:val="Paragraphedeliste"/>
        <w:keepNext/>
        <w:suppressAutoHyphens/>
        <w:ind w:left="714" w:right="-161"/>
        <w:jc w:val="both"/>
        <w:rPr>
          <w:lang w:val="fr-CA"/>
        </w:rPr>
      </w:pPr>
    </w:p>
    <w:p w14:paraId="06C53841" w14:textId="755D5517" w:rsidR="00155FD1" w:rsidRDefault="00155FD1" w:rsidP="00155FD1">
      <w:pPr>
        <w:pStyle w:val="Paragraphedeliste"/>
        <w:keepNext/>
        <w:widowControl/>
        <w:suppressAutoHyphens/>
        <w:autoSpaceDE/>
        <w:autoSpaceDN/>
        <w:adjustRightInd/>
        <w:spacing w:before="100" w:beforeAutospacing="1" w:after="100" w:afterAutospacing="1"/>
        <w:ind w:left="1416" w:right="-161" w:hanging="705"/>
        <w:jc w:val="both"/>
      </w:pPr>
      <w:r>
        <w:rPr>
          <w:lang w:val="fr-CA"/>
        </w:rPr>
        <w:t xml:space="preserve">2.    </w:t>
      </w:r>
      <w:r>
        <w:rPr>
          <w:lang w:val="fr-CA"/>
        </w:rPr>
        <w:tab/>
      </w:r>
      <w:r w:rsidR="00491C29" w:rsidRPr="0089431E">
        <w:t>les</w:t>
      </w:r>
      <w:r w:rsidR="00C84B70">
        <w:rPr>
          <w:lang w:val="fr-CA"/>
        </w:rPr>
        <w:t xml:space="preserve"> </w:t>
      </w:r>
      <w:r w:rsidR="00491C29" w:rsidRPr="0089431E">
        <w:t xml:space="preserve"> intérêts</w:t>
      </w:r>
      <w:r w:rsidR="00C84B70">
        <w:rPr>
          <w:lang w:val="fr-CA"/>
        </w:rPr>
        <w:t xml:space="preserve"> </w:t>
      </w:r>
      <w:r w:rsidR="00491C29" w:rsidRPr="0089431E">
        <w:t xml:space="preserve"> seront</w:t>
      </w:r>
      <w:r>
        <w:rPr>
          <w:lang w:val="fr-CA"/>
        </w:rPr>
        <w:t xml:space="preserve"> </w:t>
      </w:r>
      <w:r w:rsidR="00C84B70">
        <w:rPr>
          <w:lang w:val="fr-CA"/>
        </w:rPr>
        <w:t xml:space="preserve"> </w:t>
      </w:r>
      <w:r w:rsidR="00491C29" w:rsidRPr="0089431E">
        <w:t xml:space="preserve"> payables</w:t>
      </w:r>
      <w:r>
        <w:rPr>
          <w:lang w:val="fr-CA"/>
        </w:rPr>
        <w:t xml:space="preserve"> </w:t>
      </w:r>
      <w:r w:rsidR="00491C29" w:rsidRPr="0089431E">
        <w:t xml:space="preserve"> semi</w:t>
      </w:r>
      <w:r w:rsidR="00491C29" w:rsidRPr="0089431E">
        <w:noBreakHyphen/>
        <w:t>annuellement, le</w:t>
      </w:r>
      <w:r>
        <w:rPr>
          <w:lang w:val="fr-CA"/>
        </w:rPr>
        <w:t xml:space="preserve"> </w:t>
      </w:r>
      <w:r w:rsidR="00491C29" w:rsidRPr="0089431E">
        <w:t xml:space="preserve"> </w:t>
      </w:r>
      <w:r w:rsidR="00491C29" w:rsidRPr="0089431E">
        <w:rPr>
          <w:noProof/>
        </w:rPr>
        <w:t>13</w:t>
      </w:r>
      <w:r>
        <w:rPr>
          <w:noProof/>
          <w:lang w:val="fr-CA"/>
        </w:rPr>
        <w:t xml:space="preserve"> </w:t>
      </w:r>
      <w:r w:rsidR="00491C29" w:rsidRPr="0089431E">
        <w:rPr>
          <w:noProof/>
        </w:rPr>
        <w:t xml:space="preserve"> avril</w:t>
      </w:r>
      <w:r>
        <w:rPr>
          <w:noProof/>
          <w:lang w:val="fr-CA"/>
        </w:rPr>
        <w:t xml:space="preserve"> </w:t>
      </w:r>
      <w:r w:rsidR="00491C29" w:rsidRPr="0089431E">
        <w:t xml:space="preserve"> e</w:t>
      </w:r>
      <w:r>
        <w:rPr>
          <w:lang w:val="fr-CA"/>
        </w:rPr>
        <w:t xml:space="preserve"> </w:t>
      </w:r>
      <w:r w:rsidR="00491C29" w:rsidRPr="0089431E">
        <w:t xml:space="preserve">t le </w:t>
      </w:r>
      <w:r>
        <w:rPr>
          <w:lang w:val="fr-CA"/>
        </w:rPr>
        <w:t xml:space="preserve"> </w:t>
      </w:r>
      <w:r w:rsidR="00491C29" w:rsidRPr="0089431E">
        <w:rPr>
          <w:noProof/>
        </w:rPr>
        <w:t xml:space="preserve">13 </w:t>
      </w:r>
      <w:r>
        <w:rPr>
          <w:noProof/>
          <w:lang w:val="fr-CA"/>
        </w:rPr>
        <w:t xml:space="preserve"> </w:t>
      </w:r>
      <w:r w:rsidR="00491C29" w:rsidRPr="0089431E">
        <w:rPr>
          <w:noProof/>
        </w:rPr>
        <w:t>octobre</w:t>
      </w:r>
      <w:r>
        <w:rPr>
          <w:noProof/>
          <w:lang w:val="fr-CA"/>
        </w:rPr>
        <w:t xml:space="preserve"> </w:t>
      </w:r>
      <w:r w:rsidR="00491C29" w:rsidRPr="0089431E">
        <w:t xml:space="preserve"> de </w:t>
      </w:r>
    </w:p>
    <w:p w14:paraId="1759BDD8" w14:textId="2455B31D" w:rsidR="00491C29" w:rsidRPr="0089431E" w:rsidRDefault="00491C29" w:rsidP="00155FD1">
      <w:pPr>
        <w:pStyle w:val="Paragraphedeliste"/>
        <w:keepNext/>
        <w:widowControl/>
        <w:suppressAutoHyphens/>
        <w:autoSpaceDE/>
        <w:autoSpaceDN/>
        <w:adjustRightInd/>
        <w:spacing w:before="100" w:beforeAutospacing="1" w:after="100" w:afterAutospacing="1"/>
        <w:ind w:left="1416" w:right="-161"/>
        <w:jc w:val="both"/>
        <w:rPr>
          <w:lang w:val="fr-CA"/>
        </w:rPr>
      </w:pPr>
      <w:r w:rsidRPr="0089431E">
        <w:t>chaque année;</w:t>
      </w:r>
    </w:p>
    <w:p w14:paraId="457077F0" w14:textId="2470B9F5" w:rsidR="00491C29" w:rsidRDefault="00155FD1" w:rsidP="002E2BF1">
      <w:pPr>
        <w:ind w:left="1413" w:right="-161" w:hanging="705"/>
        <w:jc w:val="both"/>
      </w:pPr>
      <w:r>
        <w:rPr>
          <w:noProof/>
        </w:rPr>
        <w:t xml:space="preserve">3. </w:t>
      </w:r>
      <w:r>
        <w:rPr>
          <w:noProof/>
        </w:rPr>
        <w:tab/>
      </w:r>
      <w:r w:rsidR="00491C29" w:rsidRPr="0089431E">
        <w:rPr>
          <w:noProof/>
        </w:rPr>
        <w:t>les billets seront signés par le (la) maire et le (la) secrétaire</w:t>
      </w:r>
      <w:r w:rsidR="00491C29" w:rsidRPr="0089431E">
        <w:rPr>
          <w:noProof/>
        </w:rPr>
        <w:noBreakHyphen/>
        <w:t xml:space="preserve">trésorier(ère) ou trésorier(ère); </w:t>
      </w:r>
    </w:p>
    <w:p w14:paraId="139AA002" w14:textId="77777777" w:rsidR="002E2BF1" w:rsidRPr="0089431E" w:rsidRDefault="002E2BF1" w:rsidP="002E2BF1">
      <w:pPr>
        <w:ind w:left="1413" w:right="-161" w:hanging="705"/>
        <w:jc w:val="both"/>
      </w:pPr>
    </w:p>
    <w:p w14:paraId="06B60BA8" w14:textId="68BAF4E0" w:rsidR="00491C29" w:rsidRPr="0089431E" w:rsidRDefault="00155FD1" w:rsidP="00155FD1">
      <w:pPr>
        <w:keepNext/>
        <w:keepLines/>
        <w:ind w:left="709" w:right="-161" w:hanging="1"/>
        <w:jc w:val="both"/>
        <w:rPr>
          <w:noProof/>
        </w:rPr>
      </w:pPr>
      <w:r>
        <w:rPr>
          <w:noProof/>
        </w:rPr>
        <w:t>4.</w:t>
      </w:r>
      <w:r>
        <w:rPr>
          <w:noProof/>
        </w:rPr>
        <w:tab/>
      </w:r>
      <w:r w:rsidR="00491C29" w:rsidRPr="0089431E">
        <w:rPr>
          <w:noProof/>
        </w:rPr>
        <w:t>les billets, quant au capital, seront remboursés comme suit :</w:t>
      </w:r>
    </w:p>
    <w:p w14:paraId="10E9DADD" w14:textId="77777777" w:rsidR="00491C29" w:rsidRPr="0089431E" w:rsidRDefault="00491C29" w:rsidP="00491C29">
      <w:pPr>
        <w:keepNext/>
        <w:keepLines/>
        <w:ind w:left="709" w:right="-161" w:hanging="425"/>
        <w:jc w:val="both"/>
        <w:rPr>
          <w:noProof/>
        </w:rPr>
      </w:pPr>
    </w:p>
    <w:tbl>
      <w:tblPr>
        <w:tblW w:w="8784" w:type="dxa"/>
        <w:tblInd w:w="8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53"/>
        <w:gridCol w:w="3496"/>
        <w:gridCol w:w="2835"/>
      </w:tblGrid>
      <w:tr w:rsidR="00762D66" w:rsidRPr="0089431E" w14:paraId="4E7FCCD3" w14:textId="77777777" w:rsidTr="002E2BF1">
        <w:tc>
          <w:tcPr>
            <w:tcW w:w="2453" w:type="dxa"/>
            <w:shd w:val="clear" w:color="auto" w:fill="auto"/>
          </w:tcPr>
          <w:p w14:paraId="767E17EA" w14:textId="77777777" w:rsidR="00491C29" w:rsidRPr="0089431E" w:rsidRDefault="00491C29" w:rsidP="00762D66">
            <w:pPr>
              <w:keepNext/>
              <w:keepLines/>
              <w:ind w:right="-161"/>
              <w:jc w:val="both"/>
              <w:rPr>
                <w:noProof/>
              </w:rPr>
            </w:pPr>
            <w:r w:rsidRPr="00762D66">
              <w:rPr>
                <w:b/>
                <w:noProof/>
              </w:rPr>
              <w:t>2022.</w:t>
            </w:r>
          </w:p>
        </w:tc>
        <w:tc>
          <w:tcPr>
            <w:tcW w:w="3496" w:type="dxa"/>
            <w:shd w:val="clear" w:color="auto" w:fill="auto"/>
          </w:tcPr>
          <w:p w14:paraId="5E685EB9" w14:textId="77777777" w:rsidR="00491C29" w:rsidRPr="0089431E" w:rsidRDefault="00491C29" w:rsidP="00762D66">
            <w:pPr>
              <w:keepNext/>
              <w:keepLines/>
              <w:ind w:right="-161"/>
              <w:jc w:val="center"/>
              <w:rPr>
                <w:noProof/>
              </w:rPr>
            </w:pPr>
            <w:r w:rsidRPr="00762D66">
              <w:rPr>
                <w:b/>
                <w:noProof/>
              </w:rPr>
              <w:t>27 700 $</w:t>
            </w:r>
          </w:p>
        </w:tc>
        <w:tc>
          <w:tcPr>
            <w:tcW w:w="2835" w:type="dxa"/>
            <w:shd w:val="clear" w:color="auto" w:fill="auto"/>
          </w:tcPr>
          <w:p w14:paraId="6506BCA4" w14:textId="77777777" w:rsidR="00491C29" w:rsidRPr="00762D66" w:rsidRDefault="00491C29" w:rsidP="00762D66">
            <w:pPr>
              <w:keepNext/>
              <w:keepLines/>
              <w:ind w:right="-161"/>
              <w:jc w:val="both"/>
              <w:rPr>
                <w:b/>
                <w:noProof/>
              </w:rPr>
            </w:pPr>
          </w:p>
        </w:tc>
      </w:tr>
      <w:tr w:rsidR="00762D66" w:rsidRPr="0089431E" w14:paraId="39CEA0A0" w14:textId="77777777" w:rsidTr="002E2BF1">
        <w:tc>
          <w:tcPr>
            <w:tcW w:w="2453" w:type="dxa"/>
            <w:shd w:val="clear" w:color="auto" w:fill="auto"/>
          </w:tcPr>
          <w:p w14:paraId="17E18E0D" w14:textId="77777777" w:rsidR="00491C29" w:rsidRPr="0089431E" w:rsidRDefault="00491C29" w:rsidP="00762D66">
            <w:pPr>
              <w:keepNext/>
              <w:keepLines/>
              <w:ind w:right="-161"/>
              <w:jc w:val="both"/>
              <w:rPr>
                <w:noProof/>
              </w:rPr>
            </w:pPr>
            <w:r w:rsidRPr="00762D66">
              <w:rPr>
                <w:b/>
                <w:noProof/>
              </w:rPr>
              <w:t>2023.</w:t>
            </w:r>
          </w:p>
        </w:tc>
        <w:tc>
          <w:tcPr>
            <w:tcW w:w="3496" w:type="dxa"/>
            <w:shd w:val="clear" w:color="auto" w:fill="auto"/>
          </w:tcPr>
          <w:p w14:paraId="43134291" w14:textId="77777777" w:rsidR="00491C29" w:rsidRPr="0089431E" w:rsidRDefault="00491C29" w:rsidP="00762D66">
            <w:pPr>
              <w:keepNext/>
              <w:keepLines/>
              <w:ind w:right="-161"/>
              <w:jc w:val="center"/>
              <w:rPr>
                <w:noProof/>
              </w:rPr>
            </w:pPr>
            <w:r w:rsidRPr="00762D66">
              <w:rPr>
                <w:b/>
                <w:noProof/>
              </w:rPr>
              <w:t>28 200 $</w:t>
            </w:r>
          </w:p>
        </w:tc>
        <w:tc>
          <w:tcPr>
            <w:tcW w:w="2835" w:type="dxa"/>
            <w:shd w:val="clear" w:color="auto" w:fill="auto"/>
          </w:tcPr>
          <w:p w14:paraId="54ED9735" w14:textId="77777777" w:rsidR="00491C29" w:rsidRPr="00762D66" w:rsidRDefault="00491C29" w:rsidP="00762D66">
            <w:pPr>
              <w:keepNext/>
              <w:keepLines/>
              <w:ind w:right="-161"/>
              <w:jc w:val="both"/>
              <w:rPr>
                <w:b/>
                <w:noProof/>
              </w:rPr>
            </w:pPr>
          </w:p>
        </w:tc>
      </w:tr>
      <w:tr w:rsidR="00762D66" w:rsidRPr="0089431E" w14:paraId="2200265B" w14:textId="77777777" w:rsidTr="002E2BF1">
        <w:tc>
          <w:tcPr>
            <w:tcW w:w="2453" w:type="dxa"/>
            <w:shd w:val="clear" w:color="auto" w:fill="auto"/>
          </w:tcPr>
          <w:p w14:paraId="46F4E1D5" w14:textId="77777777" w:rsidR="00491C29" w:rsidRPr="0089431E" w:rsidRDefault="00491C29" w:rsidP="00762D66">
            <w:pPr>
              <w:keepNext/>
              <w:keepLines/>
              <w:ind w:right="-161"/>
              <w:jc w:val="both"/>
              <w:rPr>
                <w:noProof/>
              </w:rPr>
            </w:pPr>
            <w:r w:rsidRPr="00762D66">
              <w:rPr>
                <w:b/>
                <w:noProof/>
              </w:rPr>
              <w:t>2024.</w:t>
            </w:r>
          </w:p>
        </w:tc>
        <w:tc>
          <w:tcPr>
            <w:tcW w:w="3496" w:type="dxa"/>
            <w:shd w:val="clear" w:color="auto" w:fill="auto"/>
          </w:tcPr>
          <w:p w14:paraId="3B887BB3" w14:textId="77777777" w:rsidR="00491C29" w:rsidRPr="0089431E" w:rsidRDefault="00491C29" w:rsidP="00762D66">
            <w:pPr>
              <w:keepNext/>
              <w:keepLines/>
              <w:ind w:right="-161"/>
              <w:jc w:val="center"/>
              <w:rPr>
                <w:noProof/>
              </w:rPr>
            </w:pPr>
            <w:r w:rsidRPr="00762D66">
              <w:rPr>
                <w:b/>
                <w:noProof/>
              </w:rPr>
              <w:t>28 500 $</w:t>
            </w:r>
          </w:p>
        </w:tc>
        <w:tc>
          <w:tcPr>
            <w:tcW w:w="2835" w:type="dxa"/>
            <w:shd w:val="clear" w:color="auto" w:fill="auto"/>
          </w:tcPr>
          <w:p w14:paraId="7DFE5B43" w14:textId="77777777" w:rsidR="00491C29" w:rsidRPr="00762D66" w:rsidRDefault="00491C29" w:rsidP="00762D66">
            <w:pPr>
              <w:keepNext/>
              <w:keepLines/>
              <w:ind w:right="-161"/>
              <w:jc w:val="both"/>
              <w:rPr>
                <w:b/>
                <w:noProof/>
              </w:rPr>
            </w:pPr>
          </w:p>
        </w:tc>
      </w:tr>
      <w:tr w:rsidR="00762D66" w:rsidRPr="0089431E" w14:paraId="5F9E526C" w14:textId="77777777" w:rsidTr="002E2BF1">
        <w:tc>
          <w:tcPr>
            <w:tcW w:w="2453" w:type="dxa"/>
            <w:shd w:val="clear" w:color="auto" w:fill="auto"/>
          </w:tcPr>
          <w:p w14:paraId="7ACC4533" w14:textId="77777777" w:rsidR="00491C29" w:rsidRPr="0089431E" w:rsidRDefault="00491C29" w:rsidP="00762D66">
            <w:pPr>
              <w:keepNext/>
              <w:keepLines/>
              <w:ind w:right="-161"/>
              <w:jc w:val="both"/>
              <w:rPr>
                <w:noProof/>
              </w:rPr>
            </w:pPr>
            <w:r w:rsidRPr="00762D66">
              <w:rPr>
                <w:b/>
                <w:noProof/>
              </w:rPr>
              <w:t>2025.</w:t>
            </w:r>
          </w:p>
        </w:tc>
        <w:tc>
          <w:tcPr>
            <w:tcW w:w="3496" w:type="dxa"/>
            <w:shd w:val="clear" w:color="auto" w:fill="auto"/>
          </w:tcPr>
          <w:p w14:paraId="0987B50F" w14:textId="77777777" w:rsidR="00491C29" w:rsidRPr="0089431E" w:rsidRDefault="00491C29" w:rsidP="00762D66">
            <w:pPr>
              <w:keepNext/>
              <w:keepLines/>
              <w:ind w:right="-161"/>
              <w:jc w:val="center"/>
              <w:rPr>
                <w:noProof/>
              </w:rPr>
            </w:pPr>
            <w:r w:rsidRPr="00762D66">
              <w:rPr>
                <w:b/>
                <w:noProof/>
              </w:rPr>
              <w:t>28 900 $</w:t>
            </w:r>
          </w:p>
        </w:tc>
        <w:tc>
          <w:tcPr>
            <w:tcW w:w="2835" w:type="dxa"/>
            <w:shd w:val="clear" w:color="auto" w:fill="auto"/>
          </w:tcPr>
          <w:p w14:paraId="3639B9EC" w14:textId="77777777" w:rsidR="00491C29" w:rsidRPr="00762D66" w:rsidRDefault="00491C29" w:rsidP="00762D66">
            <w:pPr>
              <w:keepNext/>
              <w:keepLines/>
              <w:ind w:right="-161"/>
              <w:jc w:val="both"/>
              <w:rPr>
                <w:b/>
                <w:noProof/>
              </w:rPr>
            </w:pPr>
          </w:p>
        </w:tc>
      </w:tr>
      <w:tr w:rsidR="00762D66" w:rsidRPr="0089431E" w14:paraId="08F47BEF" w14:textId="77777777" w:rsidTr="002E2BF1">
        <w:tc>
          <w:tcPr>
            <w:tcW w:w="2453" w:type="dxa"/>
            <w:shd w:val="clear" w:color="auto" w:fill="auto"/>
          </w:tcPr>
          <w:p w14:paraId="57CCE235" w14:textId="77777777" w:rsidR="00491C29" w:rsidRPr="0089431E" w:rsidRDefault="00491C29" w:rsidP="00762D66">
            <w:pPr>
              <w:keepNext/>
              <w:keepLines/>
              <w:ind w:right="-161"/>
              <w:jc w:val="both"/>
              <w:rPr>
                <w:noProof/>
              </w:rPr>
            </w:pPr>
            <w:r w:rsidRPr="00762D66">
              <w:rPr>
                <w:b/>
                <w:noProof/>
              </w:rPr>
              <w:t>2026.</w:t>
            </w:r>
          </w:p>
        </w:tc>
        <w:tc>
          <w:tcPr>
            <w:tcW w:w="3496" w:type="dxa"/>
            <w:shd w:val="clear" w:color="auto" w:fill="auto"/>
          </w:tcPr>
          <w:p w14:paraId="6A0EF773" w14:textId="77777777" w:rsidR="00491C29" w:rsidRPr="0089431E" w:rsidRDefault="00491C29" w:rsidP="00762D66">
            <w:pPr>
              <w:keepNext/>
              <w:keepLines/>
              <w:ind w:right="-161"/>
              <w:jc w:val="center"/>
              <w:rPr>
                <w:noProof/>
              </w:rPr>
            </w:pPr>
            <w:r w:rsidRPr="00762D66">
              <w:rPr>
                <w:b/>
                <w:noProof/>
              </w:rPr>
              <w:t>29 400 $</w:t>
            </w:r>
          </w:p>
        </w:tc>
        <w:tc>
          <w:tcPr>
            <w:tcW w:w="2835" w:type="dxa"/>
            <w:shd w:val="clear" w:color="auto" w:fill="auto"/>
          </w:tcPr>
          <w:p w14:paraId="5B37DBB4" w14:textId="77777777" w:rsidR="00491C29" w:rsidRPr="00762D66" w:rsidRDefault="00491C29" w:rsidP="00762D66">
            <w:pPr>
              <w:keepNext/>
              <w:keepLines/>
              <w:ind w:right="-161"/>
              <w:jc w:val="both"/>
              <w:rPr>
                <w:b/>
                <w:noProof/>
              </w:rPr>
            </w:pPr>
            <w:r w:rsidRPr="00762D66">
              <w:rPr>
                <w:b/>
                <w:noProof/>
              </w:rPr>
              <w:t>(à payer en 2026)</w:t>
            </w:r>
          </w:p>
        </w:tc>
      </w:tr>
      <w:tr w:rsidR="00762D66" w:rsidRPr="0089431E" w14:paraId="11BECD82" w14:textId="77777777" w:rsidTr="002E2BF1">
        <w:tc>
          <w:tcPr>
            <w:tcW w:w="2453" w:type="dxa"/>
            <w:shd w:val="clear" w:color="auto" w:fill="auto"/>
          </w:tcPr>
          <w:p w14:paraId="264336C0" w14:textId="77777777" w:rsidR="00491C29" w:rsidRPr="0089431E" w:rsidRDefault="00491C29" w:rsidP="00762D66">
            <w:pPr>
              <w:keepNext/>
              <w:keepLines/>
              <w:ind w:right="-161"/>
              <w:jc w:val="both"/>
              <w:rPr>
                <w:noProof/>
              </w:rPr>
            </w:pPr>
            <w:r w:rsidRPr="00762D66">
              <w:rPr>
                <w:b/>
                <w:noProof/>
              </w:rPr>
              <w:t>2026.</w:t>
            </w:r>
          </w:p>
        </w:tc>
        <w:tc>
          <w:tcPr>
            <w:tcW w:w="3496" w:type="dxa"/>
            <w:shd w:val="clear" w:color="auto" w:fill="auto"/>
          </w:tcPr>
          <w:p w14:paraId="7B981CB1" w14:textId="3D74345C" w:rsidR="00491C29" w:rsidRPr="0089431E" w:rsidRDefault="002E2BF1" w:rsidP="002E2BF1">
            <w:pPr>
              <w:keepNext/>
              <w:keepLines/>
              <w:ind w:right="-161"/>
              <w:rPr>
                <w:noProof/>
              </w:rPr>
            </w:pPr>
            <w:r>
              <w:rPr>
                <w:b/>
                <w:noProof/>
              </w:rPr>
              <w:t xml:space="preserve">                    </w:t>
            </w:r>
            <w:r w:rsidR="00491C29" w:rsidRPr="00762D66">
              <w:rPr>
                <w:b/>
                <w:noProof/>
              </w:rPr>
              <w:t xml:space="preserve">316 800 $ </w:t>
            </w:r>
          </w:p>
        </w:tc>
        <w:tc>
          <w:tcPr>
            <w:tcW w:w="2835" w:type="dxa"/>
            <w:shd w:val="clear" w:color="auto" w:fill="auto"/>
          </w:tcPr>
          <w:p w14:paraId="1591B44E" w14:textId="77777777" w:rsidR="00491C29" w:rsidRPr="00762D66" w:rsidRDefault="00491C29" w:rsidP="00762D66">
            <w:pPr>
              <w:keepNext/>
              <w:keepLines/>
              <w:ind w:right="-161"/>
              <w:jc w:val="both"/>
              <w:rPr>
                <w:b/>
                <w:noProof/>
              </w:rPr>
            </w:pPr>
            <w:r w:rsidRPr="00762D66">
              <w:rPr>
                <w:b/>
                <w:noProof/>
              </w:rPr>
              <w:t>(à renouveler)</w:t>
            </w:r>
          </w:p>
        </w:tc>
      </w:tr>
    </w:tbl>
    <w:p w14:paraId="5CE8B33D" w14:textId="77777777" w:rsidR="002E6CAA" w:rsidRDefault="002E6CAA" w:rsidP="00155FD1">
      <w:pPr>
        <w:keepNext/>
        <w:keepLines/>
        <w:ind w:left="705" w:right="-161" w:hanging="705"/>
        <w:jc w:val="both"/>
        <w:rPr>
          <w:noProof/>
        </w:rPr>
      </w:pPr>
    </w:p>
    <w:p w14:paraId="26197213" w14:textId="7377FB18" w:rsidR="00491C29" w:rsidRDefault="00491C29" w:rsidP="00155FD1">
      <w:pPr>
        <w:keepNext/>
        <w:keepLines/>
        <w:ind w:left="705" w:right="-161" w:hanging="705"/>
        <w:jc w:val="both"/>
        <w:rPr>
          <w:noProof/>
        </w:rPr>
      </w:pPr>
      <w:r w:rsidRPr="0089431E">
        <w:rPr>
          <w:noProof/>
        </w:rPr>
        <w:t>QUE</w:t>
      </w:r>
      <w:r w:rsidR="00155FD1">
        <w:rPr>
          <w:noProof/>
        </w:rPr>
        <w:tab/>
      </w:r>
      <w:r w:rsidRPr="0089431E">
        <w:rPr>
          <w:noProof/>
        </w:rPr>
        <w:t>en ce qui concerne les amortissements annuels de capital prévus pour les années 2027  et suivantes, le terme prévu dans le règlement d'emprunt numéro 171 soit plus court que celui originellement fixé, c'est</w:t>
      </w:r>
      <w:r w:rsidRPr="0089431E">
        <w:rPr>
          <w:noProof/>
        </w:rPr>
        <w:noBreakHyphen/>
        <w:t>à</w:t>
      </w:r>
      <w:r w:rsidRPr="0089431E">
        <w:rPr>
          <w:noProof/>
        </w:rPr>
        <w:noBreakHyphen/>
        <w:t xml:space="preserve">dire pour un terme de </w:t>
      </w:r>
      <w:r w:rsidRPr="0089431E">
        <w:rPr>
          <w:b/>
          <w:noProof/>
        </w:rPr>
        <w:t>cinq (5) ans</w:t>
      </w:r>
      <w:r w:rsidRPr="0089431E">
        <w:rPr>
          <w:noProof/>
        </w:rPr>
        <w:t xml:space="preserve"> (à compter du 13 avril 2021), au lieu du terme prescrit pour lesdits amortissements, chaque émission subséquente devant être pour le solde ou partie du solde dû sur l'emprunt</w:t>
      </w:r>
      <w:r w:rsidR="00155FD1">
        <w:rPr>
          <w:noProof/>
        </w:rPr>
        <w:t>.</w:t>
      </w:r>
      <w:r w:rsidRPr="0089431E">
        <w:rPr>
          <w:noProof/>
        </w:rPr>
        <w:t xml:space="preserve"> </w:t>
      </w:r>
    </w:p>
    <w:p w14:paraId="77173182" w14:textId="4FD34AD3" w:rsidR="00155FD1" w:rsidRDefault="00155FD1" w:rsidP="00155FD1">
      <w:pPr>
        <w:keepNext/>
        <w:keepLines/>
        <w:ind w:left="705" w:right="-161" w:hanging="705"/>
        <w:jc w:val="both"/>
        <w:rPr>
          <w:noProof/>
        </w:rPr>
      </w:pPr>
    </w:p>
    <w:p w14:paraId="285E0648" w14:textId="63818428" w:rsidR="00155FD1" w:rsidRDefault="00155FD1" w:rsidP="002E6CAA">
      <w:pPr>
        <w:keepNext/>
        <w:keepLines/>
        <w:ind w:right="-161"/>
        <w:jc w:val="both"/>
        <w:rPr>
          <w:noProof/>
        </w:rPr>
      </w:pPr>
    </w:p>
    <w:p w14:paraId="7AB7D1D7" w14:textId="77777777" w:rsidR="002E6CAA" w:rsidRDefault="002E6CAA" w:rsidP="00155FD1">
      <w:pPr>
        <w:keepNext/>
        <w:keepLines/>
        <w:ind w:left="705" w:right="-161" w:hanging="705"/>
        <w:jc w:val="both"/>
        <w:rPr>
          <w:noProof/>
        </w:rPr>
      </w:pPr>
    </w:p>
    <w:p w14:paraId="05E3B2DF" w14:textId="0B51CD23" w:rsidR="00155FD1" w:rsidRDefault="00155FD1" w:rsidP="00155FD1">
      <w:pPr>
        <w:keepNext/>
        <w:keepLines/>
        <w:ind w:left="705" w:right="-161" w:hanging="705"/>
        <w:jc w:val="both"/>
        <w:rPr>
          <w:noProof/>
        </w:rPr>
      </w:pPr>
    </w:p>
    <w:p w14:paraId="5C376D10" w14:textId="02BD68E3" w:rsidR="00155FD1" w:rsidRDefault="00155FD1" w:rsidP="00486A68">
      <w:pPr>
        <w:keepNext/>
        <w:keepLines/>
        <w:ind w:left="2124" w:right="-161" w:hanging="2124"/>
        <w:jc w:val="both"/>
        <w:rPr>
          <w:b/>
          <w:lang w:val="fr-FR"/>
        </w:rPr>
      </w:pPr>
      <w:r>
        <w:rPr>
          <w:b/>
          <w:lang w:val="fr-FR"/>
        </w:rPr>
        <w:t>Rés # 21-04-22</w:t>
      </w:r>
      <w:r>
        <w:rPr>
          <w:b/>
          <w:lang w:val="fr-FR"/>
        </w:rPr>
        <w:tab/>
      </w:r>
      <w:r w:rsidR="00486A68">
        <w:rPr>
          <w:b/>
          <w:lang w:val="fr-FR"/>
        </w:rPr>
        <w:t>RÉSOLUTION RELATIVE AUX SERVICES BANCAIRES – RÈGLEMENT N° 171</w:t>
      </w:r>
    </w:p>
    <w:p w14:paraId="376D7A52" w14:textId="7DFA7BEC" w:rsidR="00486A68" w:rsidRDefault="00486A68" w:rsidP="00486A68">
      <w:pPr>
        <w:keepNext/>
        <w:keepLines/>
        <w:ind w:left="2124" w:right="-161" w:hanging="2124"/>
        <w:jc w:val="both"/>
        <w:rPr>
          <w:b/>
          <w:lang w:val="fr-FR"/>
        </w:rPr>
      </w:pPr>
    </w:p>
    <w:p w14:paraId="0D70FF4E" w14:textId="120EE013" w:rsidR="00486A68" w:rsidRDefault="00486A68" w:rsidP="00486A68">
      <w:pPr>
        <w:keepNext/>
        <w:keepLines/>
        <w:ind w:left="2124" w:right="-161" w:hanging="2124"/>
        <w:jc w:val="both"/>
        <w:rPr>
          <w:bCs/>
          <w:lang w:val="fr-FR"/>
        </w:rPr>
      </w:pPr>
      <w:r>
        <w:rPr>
          <w:bCs/>
          <w:lang w:val="fr-FR"/>
        </w:rPr>
        <w:t>Numéro FCR</w:t>
      </w:r>
      <w:r>
        <w:rPr>
          <w:bCs/>
          <w:lang w:val="fr-FR"/>
        </w:rPr>
        <w:tab/>
        <w:t>:</w:t>
      </w:r>
      <w:r>
        <w:rPr>
          <w:bCs/>
          <w:lang w:val="fr-FR"/>
        </w:rPr>
        <w:tab/>
        <w:t>559464409</w:t>
      </w:r>
    </w:p>
    <w:p w14:paraId="7D3054FB" w14:textId="272DF8B4" w:rsidR="00486A68" w:rsidRDefault="00486A68" w:rsidP="00486A68">
      <w:pPr>
        <w:keepNext/>
        <w:keepLines/>
        <w:ind w:left="2124" w:right="-161" w:hanging="2124"/>
        <w:jc w:val="both"/>
        <w:rPr>
          <w:bCs/>
          <w:lang w:val="fr-FR"/>
        </w:rPr>
      </w:pPr>
      <w:r>
        <w:rPr>
          <w:bCs/>
          <w:lang w:val="fr-FR"/>
        </w:rPr>
        <w:t>Nom légal</w:t>
      </w:r>
      <w:r>
        <w:rPr>
          <w:bCs/>
          <w:lang w:val="fr-FR"/>
        </w:rPr>
        <w:tab/>
        <w:t>:</w:t>
      </w:r>
      <w:r>
        <w:rPr>
          <w:bCs/>
          <w:lang w:val="fr-FR"/>
        </w:rPr>
        <w:tab/>
        <w:t>Municipalité de Saint-Siméon</w:t>
      </w:r>
    </w:p>
    <w:p w14:paraId="29AAD7D3" w14:textId="1F71DB59" w:rsidR="00486A68" w:rsidRDefault="00486A68" w:rsidP="00486A68">
      <w:pPr>
        <w:keepNext/>
        <w:keepLines/>
        <w:ind w:left="2124" w:right="-161" w:hanging="2124"/>
        <w:jc w:val="both"/>
        <w:rPr>
          <w:bCs/>
          <w:lang w:val="fr-FR"/>
        </w:rPr>
      </w:pPr>
      <w:r>
        <w:rPr>
          <w:bCs/>
          <w:lang w:val="fr-FR"/>
        </w:rPr>
        <w:t>Adresse</w:t>
      </w:r>
      <w:r>
        <w:rPr>
          <w:bCs/>
          <w:lang w:val="fr-FR"/>
        </w:rPr>
        <w:tab/>
        <w:t>:</w:t>
      </w:r>
      <w:r>
        <w:rPr>
          <w:bCs/>
          <w:lang w:val="fr-FR"/>
        </w:rPr>
        <w:tab/>
        <w:t>502, rue Saint-Laurent, Saint-Siméon (Québec) G0T 1X0</w:t>
      </w:r>
    </w:p>
    <w:p w14:paraId="6DF89595" w14:textId="748F746E" w:rsidR="00486A68" w:rsidRDefault="00486A68" w:rsidP="00486A68">
      <w:pPr>
        <w:keepNext/>
        <w:keepLines/>
        <w:ind w:left="2124" w:right="-161" w:hanging="2124"/>
        <w:jc w:val="both"/>
        <w:rPr>
          <w:bCs/>
          <w:lang w:val="fr-FR"/>
        </w:rPr>
      </w:pPr>
    </w:p>
    <w:p w14:paraId="3E72912E" w14:textId="725B1431" w:rsidR="00486A68" w:rsidRDefault="00486A68" w:rsidP="00486A68">
      <w:pPr>
        <w:keepNext/>
        <w:keepLines/>
        <w:ind w:left="2124" w:right="-161" w:hanging="2124"/>
        <w:jc w:val="both"/>
        <w:rPr>
          <w:lang w:val="fr-FR"/>
        </w:rPr>
      </w:pPr>
      <w:r>
        <w:rPr>
          <w:lang w:val="fr-FR"/>
        </w:rPr>
        <w:t>Sur proposition de monsieur Gilles Harvey, il est résolu à l’unanimité des conseillers :</w:t>
      </w:r>
    </w:p>
    <w:p w14:paraId="2B229FE7" w14:textId="6A5D1D62" w:rsidR="00486A68" w:rsidRDefault="00486A68" w:rsidP="00486A68">
      <w:pPr>
        <w:keepNext/>
        <w:keepLines/>
        <w:ind w:left="2124" w:right="-161" w:hanging="2124"/>
        <w:jc w:val="both"/>
        <w:rPr>
          <w:lang w:val="fr-FR"/>
        </w:rPr>
      </w:pPr>
    </w:p>
    <w:p w14:paraId="113D28D9" w14:textId="24727274" w:rsidR="00486A68" w:rsidRDefault="006541D7" w:rsidP="00486A68">
      <w:pPr>
        <w:keepNext/>
        <w:keepLines/>
        <w:tabs>
          <w:tab w:val="left" w:pos="851"/>
        </w:tabs>
        <w:ind w:left="708" w:right="-161" w:hanging="691"/>
        <w:jc w:val="both"/>
        <w:rPr>
          <w:lang w:val="fr-FR"/>
        </w:rPr>
      </w:pPr>
      <w:r>
        <w:rPr>
          <w:lang w:val="fr-FR"/>
        </w:rPr>
        <w:t>1.</w:t>
      </w:r>
      <w:r w:rsidR="00486A68">
        <w:rPr>
          <w:lang w:val="fr-FR"/>
        </w:rPr>
        <w:tab/>
      </w:r>
      <w:r>
        <w:rPr>
          <w:lang w:val="fr-FR"/>
        </w:rPr>
        <w:t xml:space="preserve">QUE </w:t>
      </w:r>
      <w:r w:rsidR="00486A68">
        <w:rPr>
          <w:lang w:val="fr-FR"/>
        </w:rPr>
        <w:t>BANQUE ROYALE DU CANADA (« Banque Royale ») est par les présentes nommée la banque du client.</w:t>
      </w:r>
    </w:p>
    <w:p w14:paraId="48A40609" w14:textId="57886527" w:rsidR="00486A68" w:rsidRDefault="00486A68" w:rsidP="00486A68">
      <w:pPr>
        <w:keepNext/>
        <w:keepLines/>
        <w:tabs>
          <w:tab w:val="left" w:pos="851"/>
        </w:tabs>
        <w:ind w:left="708" w:right="-161" w:hanging="691"/>
        <w:jc w:val="both"/>
        <w:rPr>
          <w:lang w:val="fr-FR"/>
        </w:rPr>
      </w:pPr>
    </w:p>
    <w:p w14:paraId="269D79DD" w14:textId="744DC4FD" w:rsidR="00486A68" w:rsidRDefault="006541D7" w:rsidP="00486A68">
      <w:pPr>
        <w:keepNext/>
        <w:keepLines/>
        <w:tabs>
          <w:tab w:val="left" w:pos="851"/>
        </w:tabs>
        <w:ind w:left="708" w:right="-161" w:hanging="691"/>
        <w:jc w:val="both"/>
        <w:rPr>
          <w:lang w:val="fr-FR"/>
        </w:rPr>
      </w:pPr>
      <w:r>
        <w:rPr>
          <w:lang w:val="fr-FR"/>
        </w:rPr>
        <w:t>2.</w:t>
      </w:r>
      <w:r w:rsidR="00486A68">
        <w:rPr>
          <w:lang w:val="fr-FR"/>
        </w:rPr>
        <w:tab/>
      </w:r>
      <w:r>
        <w:rPr>
          <w:lang w:val="fr-FR"/>
        </w:rPr>
        <w:t>QUE l</w:t>
      </w:r>
      <w:r w:rsidR="00A04441">
        <w:rPr>
          <w:lang w:val="fr-FR"/>
        </w:rPr>
        <w:t>e maire et la directrice générale et secrétaire-trésorière, conjointement, ont l’autorisation d’agir au nom du client pour :</w:t>
      </w:r>
    </w:p>
    <w:p w14:paraId="3980FDCF" w14:textId="2495B349" w:rsidR="00A04441" w:rsidRDefault="00A04441" w:rsidP="00486A68">
      <w:pPr>
        <w:keepNext/>
        <w:keepLines/>
        <w:tabs>
          <w:tab w:val="left" w:pos="851"/>
        </w:tabs>
        <w:ind w:left="708" w:right="-161" w:hanging="691"/>
        <w:jc w:val="both"/>
        <w:rPr>
          <w:lang w:val="fr-FR"/>
        </w:rPr>
      </w:pPr>
    </w:p>
    <w:p w14:paraId="1E0BBD21" w14:textId="108843D9" w:rsidR="00A04441" w:rsidRPr="00C33781" w:rsidRDefault="00C33781" w:rsidP="00A04441">
      <w:pPr>
        <w:keepNext/>
        <w:keepLines/>
        <w:numPr>
          <w:ilvl w:val="0"/>
          <w:numId w:val="46"/>
        </w:numPr>
        <w:tabs>
          <w:tab w:val="left" w:pos="851"/>
        </w:tabs>
        <w:ind w:right="-161"/>
        <w:jc w:val="both"/>
        <w:rPr>
          <w:bCs/>
        </w:rPr>
      </w:pPr>
      <w:r>
        <w:rPr>
          <w:lang w:val="fr-FR"/>
        </w:rPr>
        <w:t>r</w:t>
      </w:r>
      <w:r w:rsidR="00A04441">
        <w:rPr>
          <w:lang w:val="fr-FR"/>
        </w:rPr>
        <w:t>etirer des fonds ou ordonner que des fonds soient virés des comptes du client par quelque moyen que ce soit, notamment en établissant, tirant, acceptant, endossant ou signant des chèques, des billets à ordre, des lettres de change, des ordres de paiement d’espèces ou d’autres effets ou en donnant d’autres instruction</w:t>
      </w:r>
      <w:r>
        <w:rPr>
          <w:lang w:val="fr-FR"/>
        </w:rPr>
        <w:t> ;</w:t>
      </w:r>
    </w:p>
    <w:p w14:paraId="7C3EE153" w14:textId="77777777" w:rsidR="00C33781" w:rsidRPr="00C33781" w:rsidRDefault="00C33781" w:rsidP="00C33781">
      <w:pPr>
        <w:keepNext/>
        <w:keepLines/>
        <w:tabs>
          <w:tab w:val="left" w:pos="851"/>
        </w:tabs>
        <w:ind w:left="1067" w:right="-161"/>
        <w:jc w:val="both"/>
        <w:rPr>
          <w:bCs/>
        </w:rPr>
      </w:pPr>
    </w:p>
    <w:p w14:paraId="3A6D7523" w14:textId="071626DE" w:rsidR="002E6CAA" w:rsidRDefault="00C33781" w:rsidP="005C1E59">
      <w:pPr>
        <w:keepNext/>
        <w:keepLines/>
        <w:numPr>
          <w:ilvl w:val="0"/>
          <w:numId w:val="46"/>
        </w:numPr>
        <w:tabs>
          <w:tab w:val="left" w:pos="851"/>
        </w:tabs>
        <w:ind w:right="-161"/>
        <w:jc w:val="both"/>
        <w:rPr>
          <w:bCs/>
        </w:rPr>
      </w:pPr>
      <w:r w:rsidRPr="002E6CAA">
        <w:rPr>
          <w:bCs/>
        </w:rPr>
        <w:t>signer toute convention ou autre document ou instrument établi avec Banque Royale ou en faveur de celle-ci, y compris des conventions et contrats relatifs aux produits et aux services fournis au client par Banque Royale ; et</w:t>
      </w:r>
      <w:r w:rsidR="002E6CAA" w:rsidRPr="002E6CAA">
        <w:rPr>
          <w:bCs/>
        </w:rPr>
        <w:t xml:space="preserve"> </w:t>
      </w:r>
    </w:p>
    <w:p w14:paraId="124B8832" w14:textId="77777777" w:rsidR="002E6CAA" w:rsidRDefault="002E6CAA" w:rsidP="002E6CAA">
      <w:pPr>
        <w:pStyle w:val="Paragraphedeliste"/>
        <w:rPr>
          <w:bCs/>
        </w:rPr>
      </w:pPr>
    </w:p>
    <w:p w14:paraId="77DDC7EB" w14:textId="76B4A986" w:rsidR="002E6CAA" w:rsidRDefault="002E6CAA" w:rsidP="002E6CAA">
      <w:pPr>
        <w:keepNext/>
        <w:keepLines/>
        <w:tabs>
          <w:tab w:val="left" w:pos="851"/>
        </w:tabs>
        <w:ind w:left="1067" w:right="-161"/>
        <w:jc w:val="both"/>
        <w:rPr>
          <w:bCs/>
        </w:rPr>
      </w:pPr>
    </w:p>
    <w:p w14:paraId="0BD85ED6" w14:textId="06BAF39D" w:rsidR="002E6CAA" w:rsidRDefault="002E6CAA" w:rsidP="002E6CAA">
      <w:pPr>
        <w:keepNext/>
        <w:keepLines/>
        <w:tabs>
          <w:tab w:val="left" w:pos="851"/>
        </w:tabs>
        <w:ind w:left="1067" w:right="-161"/>
        <w:jc w:val="both"/>
        <w:rPr>
          <w:bCs/>
        </w:rPr>
      </w:pPr>
    </w:p>
    <w:p w14:paraId="4D208688" w14:textId="73D5E798" w:rsidR="002E6CAA" w:rsidRDefault="002E6CAA" w:rsidP="002E6CAA">
      <w:pPr>
        <w:keepNext/>
        <w:keepLines/>
        <w:tabs>
          <w:tab w:val="left" w:pos="851"/>
        </w:tabs>
        <w:ind w:left="1067" w:right="-161"/>
        <w:jc w:val="both"/>
        <w:rPr>
          <w:bCs/>
        </w:rPr>
      </w:pPr>
    </w:p>
    <w:p w14:paraId="7022AA67" w14:textId="77777777" w:rsidR="002E6CAA" w:rsidRPr="002E6CAA" w:rsidRDefault="002E6CAA" w:rsidP="002E6CAA">
      <w:pPr>
        <w:keepNext/>
        <w:keepLines/>
        <w:tabs>
          <w:tab w:val="left" w:pos="851"/>
        </w:tabs>
        <w:ind w:left="1067" w:right="-161"/>
        <w:jc w:val="both"/>
        <w:rPr>
          <w:bCs/>
        </w:rPr>
      </w:pPr>
    </w:p>
    <w:p w14:paraId="154F9924" w14:textId="77777777" w:rsidR="00C33781" w:rsidRDefault="00C33781" w:rsidP="002E6CAA">
      <w:pPr>
        <w:pStyle w:val="Paragraphedeliste"/>
        <w:ind w:left="0"/>
        <w:rPr>
          <w:bCs/>
        </w:rPr>
      </w:pPr>
    </w:p>
    <w:p w14:paraId="55A425EB" w14:textId="35B74160" w:rsidR="00C33781" w:rsidRDefault="00C33781" w:rsidP="00A04441">
      <w:pPr>
        <w:keepNext/>
        <w:keepLines/>
        <w:numPr>
          <w:ilvl w:val="0"/>
          <w:numId w:val="46"/>
        </w:numPr>
        <w:tabs>
          <w:tab w:val="left" w:pos="851"/>
        </w:tabs>
        <w:ind w:right="-161"/>
        <w:jc w:val="both"/>
        <w:rPr>
          <w:bCs/>
        </w:rPr>
      </w:pPr>
      <w:r>
        <w:rPr>
          <w:bCs/>
        </w:rPr>
        <w:t>poser, ou autoriser une ou plusieurs personnes à poser, l’un ou l’autre des actes suivants :</w:t>
      </w:r>
    </w:p>
    <w:p w14:paraId="7486A227" w14:textId="77777777" w:rsidR="00C33781" w:rsidRDefault="00C33781" w:rsidP="00C33781">
      <w:pPr>
        <w:pStyle w:val="Paragraphedeliste"/>
        <w:rPr>
          <w:bCs/>
        </w:rPr>
      </w:pPr>
    </w:p>
    <w:p w14:paraId="6445CD2E" w14:textId="77777777" w:rsidR="00491C29" w:rsidRPr="00C33781" w:rsidRDefault="00C33781" w:rsidP="00C33781">
      <w:pPr>
        <w:keepNext/>
        <w:keepLines/>
        <w:numPr>
          <w:ilvl w:val="0"/>
          <w:numId w:val="47"/>
        </w:numPr>
        <w:tabs>
          <w:tab w:val="left" w:pos="851"/>
        </w:tabs>
        <w:ind w:right="-161"/>
        <w:jc w:val="both"/>
        <w:rPr>
          <w:bCs/>
        </w:rPr>
      </w:pPr>
      <w:r>
        <w:rPr>
          <w:bCs/>
        </w:rPr>
        <w:t>recevoir de Banque Royale toutes espèces ou tout titre, instrument ou autre bien du client détenus par Banque Royale</w:t>
      </w:r>
      <w:r w:rsidR="00491C29" w:rsidRPr="004D38EA">
        <w:t xml:space="preserve"> </w:t>
      </w:r>
      <w:r>
        <w:t>, en garde ou à titre  de garantie, ou donner des directives à Banque Royale pour la remise ou le transfert de telles espèces, de tels titres, de tels instruments ou de tels autres biens à toute personne désignée dans de telles directives ;</w:t>
      </w:r>
    </w:p>
    <w:p w14:paraId="345232F6" w14:textId="77777777" w:rsidR="00C33781" w:rsidRDefault="00C33781" w:rsidP="00C33781">
      <w:pPr>
        <w:keepNext/>
        <w:keepLines/>
        <w:tabs>
          <w:tab w:val="left" w:pos="851"/>
        </w:tabs>
        <w:ind w:right="-161"/>
        <w:jc w:val="both"/>
      </w:pPr>
    </w:p>
    <w:p w14:paraId="24CB0C5E" w14:textId="504D6F8B" w:rsidR="00282ABE" w:rsidRDefault="00C33781" w:rsidP="00C84B70">
      <w:pPr>
        <w:keepNext/>
        <w:keepLines/>
        <w:numPr>
          <w:ilvl w:val="0"/>
          <w:numId w:val="47"/>
        </w:numPr>
        <w:tabs>
          <w:tab w:val="left" w:pos="851"/>
        </w:tabs>
        <w:ind w:right="-161"/>
        <w:jc w:val="both"/>
      </w:pPr>
      <w:r>
        <w:t>déposer, négocier ou transférer à Banque  Royale, au  crédit  du  client, des espèces ou tout autre titre, instrument et autre bien et, à ces fins, les endosser au nom du client (au moyen d’un timbre en caou</w:t>
      </w:r>
      <w:r w:rsidR="00282ABE">
        <w:t>tchouc ou autrement),  ou de tout autre nom sous lequel le client exerce ses activités ;</w:t>
      </w:r>
    </w:p>
    <w:p w14:paraId="32608EC9" w14:textId="77777777" w:rsidR="00282ABE" w:rsidRDefault="00282ABE" w:rsidP="00282ABE">
      <w:pPr>
        <w:keepNext/>
        <w:keepLines/>
        <w:tabs>
          <w:tab w:val="left" w:pos="851"/>
        </w:tabs>
        <w:ind w:right="-161"/>
        <w:jc w:val="both"/>
      </w:pPr>
    </w:p>
    <w:p w14:paraId="0DF028E5" w14:textId="074881EF" w:rsidR="00282ABE" w:rsidRDefault="00282ABE" w:rsidP="00C84B70">
      <w:pPr>
        <w:keepNext/>
        <w:keepLines/>
        <w:numPr>
          <w:ilvl w:val="0"/>
          <w:numId w:val="47"/>
        </w:numPr>
        <w:tabs>
          <w:tab w:val="left" w:pos="851"/>
        </w:tabs>
        <w:ind w:right="-161"/>
        <w:jc w:val="both"/>
      </w:pPr>
      <w:r>
        <w:t>donner instruction à Banque  Royale, par  quelque  moyen  que  ce  soit, de débiter les comptes de tiers pour dépôt au crédit du client ; et</w:t>
      </w:r>
    </w:p>
    <w:p w14:paraId="4C995071" w14:textId="77777777" w:rsidR="00C84B70" w:rsidRDefault="00C84B70" w:rsidP="00C84B70">
      <w:pPr>
        <w:keepNext/>
        <w:keepLines/>
        <w:tabs>
          <w:tab w:val="left" w:pos="851"/>
        </w:tabs>
        <w:ind w:left="2136" w:right="-161"/>
        <w:jc w:val="both"/>
      </w:pPr>
    </w:p>
    <w:p w14:paraId="68457342" w14:textId="0EDFD55A" w:rsidR="00282ABE" w:rsidRDefault="00282ABE" w:rsidP="00C84B70">
      <w:pPr>
        <w:keepNext/>
        <w:keepLines/>
        <w:numPr>
          <w:ilvl w:val="0"/>
          <w:numId w:val="47"/>
        </w:numPr>
        <w:tabs>
          <w:tab w:val="left" w:pos="851"/>
        </w:tabs>
        <w:ind w:right="-161"/>
        <w:jc w:val="both"/>
      </w:pPr>
      <w:r>
        <w:t>recevoir   des  relevés, des  instruments  et  d’autres  effets (y  compris  des chèques   payés) et documents ayant trait aux comptes du client à Banque Royale ou à tout autre service de Banque Royale, et régler et approuver les comptes du client à Banque Royale.</w:t>
      </w:r>
    </w:p>
    <w:p w14:paraId="26E6AFBF" w14:textId="7AF0EA48" w:rsidR="00282ABE" w:rsidRDefault="00282ABE" w:rsidP="00282ABE">
      <w:pPr>
        <w:keepNext/>
        <w:keepLines/>
        <w:tabs>
          <w:tab w:val="left" w:pos="851"/>
        </w:tabs>
        <w:ind w:right="-161"/>
        <w:jc w:val="both"/>
      </w:pPr>
    </w:p>
    <w:p w14:paraId="52E72DF0" w14:textId="30570F6A" w:rsidR="00282ABE" w:rsidRDefault="006541D7" w:rsidP="00282ABE">
      <w:pPr>
        <w:keepNext/>
        <w:keepLines/>
        <w:tabs>
          <w:tab w:val="left" w:pos="851"/>
        </w:tabs>
        <w:ind w:left="708" w:right="-161" w:hanging="708"/>
        <w:jc w:val="both"/>
      </w:pPr>
      <w:r>
        <w:t>3.</w:t>
      </w:r>
      <w:r w:rsidR="00282ABE">
        <w:tab/>
      </w:r>
      <w:r>
        <w:t>L</w:t>
      </w:r>
      <w:r w:rsidR="00282ABE">
        <w:t>es instruments, instructions, conventions (notamment des contrats pour les produits ou services fournis par Banque Royale) et documents établis, tirés acceptés, endossés ou signés (sous le sceau de la compagnie ou autrement) comme il est prévu</w:t>
      </w:r>
      <w:r w:rsidR="002E6CAA">
        <w:t xml:space="preserve"> dans la présente résolution et remis à Banque Royale par toute personne, aient plein effet et obligent le </w:t>
      </w:r>
      <w:r w:rsidR="00C84B70">
        <w:t xml:space="preserve"> </w:t>
      </w:r>
      <w:r w:rsidR="002E6CAA">
        <w:t>client ; Banque Royale est, par les présentes, autorisée à agir sur la foi de ces documents et effets et à y donner suite.</w:t>
      </w:r>
    </w:p>
    <w:p w14:paraId="732B9D46" w14:textId="77777777" w:rsidR="002E6CAA" w:rsidRDefault="002E6CAA" w:rsidP="002E6CAA">
      <w:pPr>
        <w:keepNext/>
        <w:keepLines/>
        <w:tabs>
          <w:tab w:val="left" w:pos="851"/>
        </w:tabs>
        <w:ind w:right="-161"/>
        <w:jc w:val="both"/>
      </w:pPr>
    </w:p>
    <w:p w14:paraId="67E0C24B" w14:textId="5605BB50" w:rsidR="002E6CAA" w:rsidRDefault="006541D7" w:rsidP="00282ABE">
      <w:pPr>
        <w:keepNext/>
        <w:keepLines/>
        <w:tabs>
          <w:tab w:val="left" w:pos="851"/>
        </w:tabs>
        <w:ind w:left="708" w:right="-161" w:hanging="708"/>
        <w:jc w:val="both"/>
      </w:pPr>
      <w:r>
        <w:t>4.</w:t>
      </w:r>
      <w:r w:rsidR="002E6CAA">
        <w:tab/>
        <w:t>Banque Royale recevra :</w:t>
      </w:r>
    </w:p>
    <w:p w14:paraId="6C0695A9" w14:textId="77777777" w:rsidR="002E6CAA" w:rsidRDefault="002E6CAA" w:rsidP="002E6CAA">
      <w:pPr>
        <w:keepNext/>
        <w:keepLines/>
        <w:tabs>
          <w:tab w:val="left" w:pos="851"/>
        </w:tabs>
        <w:ind w:right="-161"/>
        <w:jc w:val="both"/>
      </w:pPr>
    </w:p>
    <w:p w14:paraId="009F228F" w14:textId="60F37B55" w:rsidR="002E6CAA" w:rsidRDefault="002E6CAA" w:rsidP="002E6CAA">
      <w:pPr>
        <w:keepNext/>
        <w:keepLines/>
        <w:numPr>
          <w:ilvl w:val="0"/>
          <w:numId w:val="48"/>
        </w:numPr>
        <w:tabs>
          <w:tab w:val="left" w:pos="742"/>
        </w:tabs>
        <w:ind w:right="-161"/>
        <w:jc w:val="both"/>
      </w:pPr>
      <w:r>
        <w:t>une copie de présente résolution ; et</w:t>
      </w:r>
    </w:p>
    <w:p w14:paraId="50FB4091" w14:textId="51E8D1BE" w:rsidR="002E6CAA" w:rsidRDefault="002E6CAA" w:rsidP="002E6CAA">
      <w:pPr>
        <w:keepNext/>
        <w:keepLines/>
        <w:tabs>
          <w:tab w:val="left" w:pos="742"/>
        </w:tabs>
        <w:ind w:right="-161"/>
        <w:jc w:val="both"/>
      </w:pPr>
    </w:p>
    <w:p w14:paraId="7C068DDE" w14:textId="637C5BE8" w:rsidR="006541D7" w:rsidRDefault="002E6CAA" w:rsidP="006541D7">
      <w:pPr>
        <w:keepNext/>
        <w:keepLines/>
        <w:numPr>
          <w:ilvl w:val="0"/>
          <w:numId w:val="48"/>
        </w:numPr>
        <w:tabs>
          <w:tab w:val="left" w:pos="851"/>
        </w:tabs>
        <w:ind w:right="-161"/>
        <w:jc w:val="both"/>
        <w:rPr>
          <w:bCs/>
        </w:rPr>
      </w:pPr>
      <w:r>
        <w:t>une liste approuvée des personnes autorisées par la présente résolution à agir au nom du client, ainsi qu’un avis écrit de toute modification apportée à cette liste ainsi que des spécimens de leur signature ;</w:t>
      </w:r>
      <w:r w:rsidR="00DC468A">
        <w:t xml:space="preserve">  </w:t>
      </w:r>
      <w:r w:rsidR="00DC468A">
        <w:rPr>
          <w:bCs/>
        </w:rPr>
        <w:t xml:space="preserve">ces documents doivent être certifiés par </w:t>
      </w:r>
      <w:r w:rsidR="00DC468A">
        <w:rPr>
          <w:lang w:val="fr-FR"/>
        </w:rPr>
        <w:t>le maire et la directrice générale et secrétaire-trésorière du client ; et</w:t>
      </w:r>
    </w:p>
    <w:p w14:paraId="090C91FC" w14:textId="6A096E28" w:rsidR="006541D7" w:rsidRDefault="006541D7" w:rsidP="006541D7">
      <w:pPr>
        <w:keepNext/>
        <w:keepLines/>
        <w:numPr>
          <w:ilvl w:val="0"/>
          <w:numId w:val="48"/>
        </w:numPr>
        <w:tabs>
          <w:tab w:val="left" w:pos="851"/>
        </w:tabs>
        <w:ind w:right="-161"/>
        <w:jc w:val="both"/>
        <w:rPr>
          <w:bCs/>
        </w:rPr>
      </w:pPr>
      <w:r>
        <w:rPr>
          <w:bCs/>
        </w:rPr>
        <w:t>une liste de toutes les autorisations accordée en vertu du paragraphe 2c) de la présente résolution.</w:t>
      </w:r>
    </w:p>
    <w:p w14:paraId="06D3E0E2" w14:textId="0966E43E" w:rsidR="006541D7" w:rsidRDefault="006541D7" w:rsidP="006541D7">
      <w:pPr>
        <w:keepNext/>
        <w:keepLines/>
        <w:tabs>
          <w:tab w:val="left" w:pos="851"/>
        </w:tabs>
        <w:ind w:right="-161"/>
        <w:jc w:val="both"/>
        <w:rPr>
          <w:bCs/>
        </w:rPr>
      </w:pPr>
    </w:p>
    <w:p w14:paraId="4B4EE375" w14:textId="32EA3D29" w:rsidR="006541D7" w:rsidRDefault="006541D7" w:rsidP="006541D7">
      <w:pPr>
        <w:keepNext/>
        <w:keepLines/>
        <w:tabs>
          <w:tab w:val="left" w:pos="851"/>
        </w:tabs>
        <w:ind w:left="708" w:right="-161" w:hanging="708"/>
        <w:jc w:val="both"/>
        <w:rPr>
          <w:bCs/>
        </w:rPr>
      </w:pPr>
      <w:r>
        <w:rPr>
          <w:bCs/>
        </w:rPr>
        <w:t>5.</w:t>
      </w:r>
      <w:r>
        <w:rPr>
          <w:bCs/>
        </w:rPr>
        <w:tab/>
        <w:t>Tout document fourni à Banque Royale conformément à l’article 4 de la présente résolution aura force obligatoire pour le client jusqu’à ce qu’un nouveau document écrit</w:t>
      </w:r>
      <w:r w:rsidR="009B58E3">
        <w:rPr>
          <w:bCs/>
        </w:rPr>
        <w:t xml:space="preserve"> abrogeant ou remplaçant le précédent soit reçu par la succursale ou l’agence de Banque Royale où le client détient un compte, et sa réception dûment accusée par écrit.</w:t>
      </w:r>
    </w:p>
    <w:p w14:paraId="5F39276F" w14:textId="2EAAA97D" w:rsidR="00910245" w:rsidRDefault="00910245" w:rsidP="006541D7">
      <w:pPr>
        <w:keepNext/>
        <w:keepLines/>
        <w:tabs>
          <w:tab w:val="left" w:pos="851"/>
        </w:tabs>
        <w:ind w:left="708" w:right="-161" w:hanging="708"/>
        <w:jc w:val="both"/>
        <w:rPr>
          <w:bCs/>
        </w:rPr>
      </w:pPr>
    </w:p>
    <w:p w14:paraId="6434E3EB" w14:textId="5C18A176" w:rsidR="00910245" w:rsidRDefault="00910245" w:rsidP="006541D7">
      <w:pPr>
        <w:keepNext/>
        <w:keepLines/>
        <w:tabs>
          <w:tab w:val="left" w:pos="851"/>
        </w:tabs>
        <w:ind w:left="708" w:right="-161" w:hanging="708"/>
        <w:jc w:val="both"/>
        <w:rPr>
          <w:bCs/>
        </w:rPr>
      </w:pPr>
    </w:p>
    <w:p w14:paraId="37F705B5" w14:textId="5FD87A65" w:rsidR="00910245" w:rsidRDefault="00910245" w:rsidP="006541D7">
      <w:pPr>
        <w:keepNext/>
        <w:keepLines/>
        <w:tabs>
          <w:tab w:val="left" w:pos="851"/>
        </w:tabs>
        <w:ind w:left="708" w:right="-161" w:hanging="708"/>
        <w:jc w:val="both"/>
        <w:rPr>
          <w:bCs/>
        </w:rPr>
      </w:pPr>
    </w:p>
    <w:p w14:paraId="0EDC6F6D" w14:textId="77777777" w:rsidR="00AF2F18" w:rsidRDefault="00AF2F18" w:rsidP="006541D7">
      <w:pPr>
        <w:keepNext/>
        <w:keepLines/>
        <w:tabs>
          <w:tab w:val="left" w:pos="851"/>
        </w:tabs>
        <w:ind w:left="708" w:right="-161" w:hanging="708"/>
        <w:jc w:val="both"/>
        <w:rPr>
          <w:bCs/>
        </w:rPr>
      </w:pPr>
    </w:p>
    <w:p w14:paraId="7109A8FC" w14:textId="1AA4C023" w:rsidR="00910245" w:rsidRDefault="00910245" w:rsidP="006541D7">
      <w:pPr>
        <w:keepNext/>
        <w:keepLines/>
        <w:tabs>
          <w:tab w:val="left" w:pos="851"/>
        </w:tabs>
        <w:ind w:left="708" w:right="-161" w:hanging="708"/>
        <w:jc w:val="both"/>
        <w:rPr>
          <w:bCs/>
        </w:rPr>
      </w:pPr>
    </w:p>
    <w:p w14:paraId="6B432992" w14:textId="67F58CBE" w:rsidR="00910245" w:rsidRPr="001D08E7" w:rsidRDefault="00910245" w:rsidP="00910245">
      <w:pPr>
        <w:tabs>
          <w:tab w:val="left" w:pos="720"/>
          <w:tab w:val="left" w:pos="1440"/>
          <w:tab w:val="left" w:pos="2156"/>
          <w:tab w:val="left" w:pos="2880"/>
          <w:tab w:val="left" w:pos="3600"/>
        </w:tabs>
        <w:ind w:left="2124" w:hanging="2124"/>
        <w:jc w:val="both"/>
        <w:rPr>
          <w:lang w:val="fr-FR"/>
        </w:rPr>
      </w:pPr>
      <w:r>
        <w:rPr>
          <w:b/>
          <w:lang w:val="fr-FR"/>
        </w:rPr>
        <w:t>Rés # 21-04-23</w:t>
      </w:r>
      <w:r>
        <w:rPr>
          <w:b/>
        </w:rPr>
        <w:tab/>
        <w:t>ÉVALUATION DU PUITS D’EAU POTABLE « P-1 »</w:t>
      </w:r>
    </w:p>
    <w:p w14:paraId="0A9EA6ED" w14:textId="77777777" w:rsidR="00910245" w:rsidRPr="001D08E7" w:rsidRDefault="00910245" w:rsidP="00910245">
      <w:pPr>
        <w:tabs>
          <w:tab w:val="left" w:pos="720"/>
          <w:tab w:val="left" w:pos="1440"/>
        </w:tabs>
        <w:ind w:left="2131" w:hanging="2131"/>
        <w:jc w:val="both"/>
        <w:rPr>
          <w:b/>
          <w:lang w:val="fr-FR"/>
        </w:rPr>
      </w:pPr>
    </w:p>
    <w:p w14:paraId="03768055" w14:textId="2CE69273" w:rsidR="00910245" w:rsidRDefault="00910245" w:rsidP="00910245">
      <w:pPr>
        <w:pStyle w:val="Default"/>
        <w:jc w:val="both"/>
        <w:rPr>
          <w:rFonts w:ascii="Times New Roman" w:hAnsi="Times New Roman" w:cs="Times New Roman"/>
        </w:rPr>
      </w:pPr>
      <w:r w:rsidRPr="001D08E7">
        <w:rPr>
          <w:rFonts w:ascii="Times New Roman" w:hAnsi="Times New Roman" w:cs="Times New Roman"/>
        </w:rPr>
        <w:t xml:space="preserve">Sur proposition de monsieur </w:t>
      </w:r>
      <w:r>
        <w:rPr>
          <w:rFonts w:ascii="Times New Roman" w:hAnsi="Times New Roman" w:cs="Times New Roman"/>
        </w:rPr>
        <w:t>Réjean Hébert</w:t>
      </w:r>
      <w:r w:rsidRPr="001D08E7">
        <w:rPr>
          <w:rFonts w:ascii="Times New Roman" w:hAnsi="Times New Roman" w:cs="Times New Roman"/>
        </w:rPr>
        <w:t>, il est résolu à l’unanimité des conseillers</w:t>
      </w:r>
      <w:r>
        <w:rPr>
          <w:rFonts w:ascii="Times New Roman" w:hAnsi="Times New Roman" w:cs="Times New Roman"/>
        </w:rPr>
        <w:t> d</w:t>
      </w:r>
      <w:r w:rsidR="00863D0F">
        <w:rPr>
          <w:rFonts w:ascii="Times New Roman" w:hAnsi="Times New Roman" w:cs="Times New Roman"/>
        </w:rPr>
        <w:t>’accorder</w:t>
      </w:r>
      <w:r>
        <w:rPr>
          <w:rFonts w:ascii="Times New Roman" w:hAnsi="Times New Roman" w:cs="Times New Roman"/>
        </w:rPr>
        <w:t xml:space="preserve"> un mandat à la firme « Experts-Conseils Aqua Ter-Eau inc. » aux fins de procéder à une évaluation du puits d’eau potable « P-1 », pour la somme de 6 680 $ (plus taxes). Cette somme sera prise à même la taxe</w:t>
      </w:r>
      <w:r w:rsidR="00AF2F18">
        <w:rPr>
          <w:rFonts w:ascii="Times New Roman" w:hAnsi="Times New Roman" w:cs="Times New Roman"/>
        </w:rPr>
        <w:t xml:space="preserve"> sur l’essence et de la contribution du Québec (TECQ).</w:t>
      </w:r>
    </w:p>
    <w:p w14:paraId="7425F320" w14:textId="77777777" w:rsidR="00910245" w:rsidRDefault="00910245" w:rsidP="00910245">
      <w:pPr>
        <w:pStyle w:val="Default"/>
        <w:jc w:val="both"/>
        <w:rPr>
          <w:rFonts w:ascii="Times New Roman" w:hAnsi="Times New Roman" w:cs="Times New Roman"/>
        </w:rPr>
      </w:pPr>
    </w:p>
    <w:p w14:paraId="6EECFFF1" w14:textId="77777777" w:rsidR="00910245" w:rsidRDefault="00910245" w:rsidP="00910245">
      <w:pPr>
        <w:widowControl/>
        <w:jc w:val="both"/>
        <w:rPr>
          <w:lang w:val="fr-FR"/>
        </w:rPr>
      </w:pPr>
    </w:p>
    <w:p w14:paraId="1523C15B" w14:textId="77777777" w:rsidR="00910245" w:rsidRDefault="00910245" w:rsidP="00910245">
      <w:pPr>
        <w:widowControl/>
        <w:jc w:val="both"/>
        <w:rPr>
          <w:lang w:val="fr-FR"/>
        </w:rPr>
      </w:pPr>
    </w:p>
    <w:p w14:paraId="17BD7CD4" w14:textId="684FDB5C" w:rsidR="00910245" w:rsidRDefault="00910245" w:rsidP="00910245">
      <w:pPr>
        <w:widowControl/>
        <w:jc w:val="both"/>
        <w:rPr>
          <w:lang w:val="fr-FR"/>
        </w:rPr>
      </w:pPr>
    </w:p>
    <w:p w14:paraId="5A9F3615" w14:textId="77777777" w:rsidR="0055388B" w:rsidRDefault="0055388B" w:rsidP="00910245">
      <w:pPr>
        <w:widowControl/>
        <w:jc w:val="both"/>
        <w:rPr>
          <w:lang w:val="fr-FR"/>
        </w:rPr>
      </w:pPr>
    </w:p>
    <w:p w14:paraId="5B6A9067" w14:textId="77777777" w:rsidR="00910245" w:rsidRDefault="00910245" w:rsidP="00910245">
      <w:pPr>
        <w:widowControl/>
        <w:jc w:val="both"/>
        <w:rPr>
          <w:lang w:val="fr-FR"/>
        </w:rPr>
      </w:pPr>
    </w:p>
    <w:p w14:paraId="2232B2E2" w14:textId="3C10B4D8" w:rsidR="00910245" w:rsidRDefault="00910245" w:rsidP="00910245">
      <w:pPr>
        <w:ind w:left="2124" w:hanging="2124"/>
        <w:jc w:val="both"/>
        <w:rPr>
          <w:b/>
          <w:lang w:val="fr-FR"/>
        </w:rPr>
      </w:pPr>
      <w:r>
        <w:rPr>
          <w:b/>
          <w:lang w:val="fr-FR"/>
        </w:rPr>
        <w:t>Rés # 21-04-24</w:t>
      </w:r>
      <w:r>
        <w:rPr>
          <w:b/>
          <w:lang w:val="fr-FR"/>
        </w:rPr>
        <w:tab/>
      </w:r>
      <w:r w:rsidR="00AF2F18">
        <w:rPr>
          <w:b/>
          <w:lang w:val="fr-FR"/>
        </w:rPr>
        <w:t>SURVEILLANCE DES TRAVAUX D’AQUEDUC ET D’ÉGOUT</w:t>
      </w:r>
      <w:r w:rsidR="0055388B">
        <w:rPr>
          <w:b/>
          <w:lang w:val="fr-FR"/>
        </w:rPr>
        <w:t xml:space="preserve"> D’UNE PARTIE DE LA RUE DU QUAI</w:t>
      </w:r>
    </w:p>
    <w:p w14:paraId="0E055E6C" w14:textId="77777777" w:rsidR="00910245" w:rsidRDefault="00910245" w:rsidP="00910245">
      <w:pPr>
        <w:jc w:val="both"/>
        <w:rPr>
          <w:b/>
          <w:lang w:val="fr-FR"/>
        </w:rPr>
      </w:pPr>
    </w:p>
    <w:p w14:paraId="7F04124C" w14:textId="14EA97BA" w:rsidR="00910245" w:rsidRDefault="00910245" w:rsidP="00910245">
      <w:pPr>
        <w:tabs>
          <w:tab w:val="left" w:pos="560"/>
        </w:tabs>
        <w:ind w:left="56"/>
        <w:jc w:val="both"/>
        <w:rPr>
          <w:lang w:val="fr-FR"/>
        </w:rPr>
      </w:pPr>
      <w:r>
        <w:rPr>
          <w:lang w:val="fr-FR"/>
        </w:rPr>
        <w:t>Sur proposition de monsieur</w:t>
      </w:r>
      <w:r w:rsidR="00694916">
        <w:rPr>
          <w:lang w:val="fr-FR"/>
        </w:rPr>
        <w:t xml:space="preserve"> Claude Poulin</w:t>
      </w:r>
      <w:r w:rsidRPr="007270C1">
        <w:rPr>
          <w:lang w:val="fr-FR"/>
        </w:rPr>
        <w:t>,</w:t>
      </w:r>
      <w:r>
        <w:rPr>
          <w:lang w:val="fr-FR"/>
        </w:rPr>
        <w:t xml:space="preserve"> il est résolu à l’unanimité des conseillers </w:t>
      </w:r>
      <w:r w:rsidR="00694916">
        <w:t>d</w:t>
      </w:r>
      <w:r w:rsidR="00863D0F">
        <w:t>’accorder</w:t>
      </w:r>
      <w:r w:rsidR="00694916">
        <w:t xml:space="preserve"> un mandat à la firme « ARPO Groupe-conseil » pour la surveillance des travaux d’aqueduc et d’égout d’un partie de la rue du Quai, dans le cadre du « Programme FIMEAU », pour la somme de 25 650 $ (plus taxes).</w:t>
      </w:r>
    </w:p>
    <w:p w14:paraId="5A3EEF3C" w14:textId="77777777" w:rsidR="00910245" w:rsidRDefault="00910245" w:rsidP="00910245">
      <w:pPr>
        <w:widowControl/>
        <w:jc w:val="both"/>
        <w:rPr>
          <w:lang w:val="fr-FR"/>
        </w:rPr>
      </w:pPr>
    </w:p>
    <w:p w14:paraId="3B6CB3ED" w14:textId="77777777" w:rsidR="00910245" w:rsidRDefault="00910245" w:rsidP="00910245">
      <w:pPr>
        <w:widowControl/>
        <w:jc w:val="both"/>
        <w:rPr>
          <w:lang w:val="fr-FR"/>
        </w:rPr>
      </w:pPr>
    </w:p>
    <w:p w14:paraId="543F70D9" w14:textId="77777777" w:rsidR="00910245" w:rsidRDefault="00910245" w:rsidP="00910245">
      <w:pPr>
        <w:widowControl/>
        <w:jc w:val="both"/>
        <w:rPr>
          <w:lang w:val="fr-FR"/>
        </w:rPr>
      </w:pPr>
    </w:p>
    <w:p w14:paraId="20D9284C" w14:textId="77777777" w:rsidR="00910245" w:rsidRDefault="00910245" w:rsidP="00910245">
      <w:pPr>
        <w:widowControl/>
        <w:jc w:val="both"/>
        <w:rPr>
          <w:lang w:val="fr-FR"/>
        </w:rPr>
      </w:pPr>
    </w:p>
    <w:p w14:paraId="45EBC1ED" w14:textId="6BDA9649" w:rsidR="00910245" w:rsidRDefault="00910245" w:rsidP="00910245">
      <w:pPr>
        <w:ind w:left="2124" w:hanging="2124"/>
        <w:jc w:val="both"/>
        <w:rPr>
          <w:b/>
          <w:lang w:val="fr-FR"/>
        </w:rPr>
      </w:pPr>
      <w:r>
        <w:rPr>
          <w:b/>
          <w:lang w:val="fr-FR"/>
        </w:rPr>
        <w:t>Rés # 21-04-25</w:t>
      </w:r>
      <w:r>
        <w:rPr>
          <w:b/>
          <w:lang w:val="fr-FR"/>
        </w:rPr>
        <w:tab/>
      </w:r>
      <w:r w:rsidR="00694916">
        <w:rPr>
          <w:b/>
          <w:lang w:val="fr-FR"/>
        </w:rPr>
        <w:t>DÉCALAGE DES TRAVAUX D’AQUEDUC ET D’ÉGOUT D’UNE PARTIE DE LA RUE DU QUAI</w:t>
      </w:r>
    </w:p>
    <w:p w14:paraId="007B8488" w14:textId="77777777" w:rsidR="00910245" w:rsidRDefault="00910245" w:rsidP="00910245">
      <w:pPr>
        <w:jc w:val="both"/>
        <w:rPr>
          <w:b/>
          <w:lang w:val="fr-FR"/>
        </w:rPr>
      </w:pPr>
    </w:p>
    <w:p w14:paraId="674D15E0" w14:textId="5FFDF335" w:rsidR="005053D8" w:rsidRDefault="005053D8" w:rsidP="005053D8">
      <w:pPr>
        <w:tabs>
          <w:tab w:val="left" w:pos="720"/>
          <w:tab w:val="left" w:pos="1440"/>
          <w:tab w:val="left" w:pos="2160"/>
        </w:tabs>
        <w:ind w:left="2244" w:right="-161" w:hanging="2244"/>
        <w:jc w:val="both"/>
        <w:rPr>
          <w:lang w:val="fr-FR"/>
        </w:rPr>
      </w:pPr>
      <w:r w:rsidRPr="002E33E4">
        <w:rPr>
          <w:lang w:val="fr-FR"/>
        </w:rPr>
        <w:t>ATTENDU</w:t>
      </w:r>
      <w:r>
        <w:rPr>
          <w:lang w:val="fr-FR"/>
        </w:rPr>
        <w:t xml:space="preserve"> QUE</w:t>
      </w:r>
      <w:r w:rsidRPr="002E33E4">
        <w:rPr>
          <w:lang w:val="fr-FR"/>
        </w:rPr>
        <w:tab/>
        <w:t>l</w:t>
      </w:r>
      <w:r>
        <w:rPr>
          <w:lang w:val="fr-FR"/>
        </w:rPr>
        <w:t xml:space="preserve">es </w:t>
      </w:r>
      <w:r>
        <w:t>travaux d’aqueduc et d’égout d’un partie de la rue du Quai devaient débuter au début de l’été ;</w:t>
      </w:r>
    </w:p>
    <w:p w14:paraId="134D1F79" w14:textId="77777777" w:rsidR="005053D8" w:rsidRDefault="005053D8" w:rsidP="005053D8">
      <w:pPr>
        <w:tabs>
          <w:tab w:val="left" w:pos="720"/>
          <w:tab w:val="left" w:pos="1440"/>
          <w:tab w:val="left" w:pos="2160"/>
        </w:tabs>
        <w:ind w:left="2244" w:right="-161" w:hanging="2244"/>
        <w:jc w:val="both"/>
        <w:rPr>
          <w:lang w:val="fr-FR"/>
        </w:rPr>
      </w:pPr>
    </w:p>
    <w:p w14:paraId="10BD2A6B" w14:textId="26269BBF" w:rsidR="005053D8" w:rsidRDefault="005053D8" w:rsidP="005053D8">
      <w:pPr>
        <w:tabs>
          <w:tab w:val="left" w:pos="720"/>
          <w:tab w:val="left" w:pos="1440"/>
          <w:tab w:val="left" w:pos="2160"/>
        </w:tabs>
        <w:ind w:left="2244" w:right="-161" w:hanging="2244"/>
        <w:jc w:val="both"/>
        <w:rPr>
          <w:lang w:val="fr-FR"/>
        </w:rPr>
      </w:pPr>
      <w:r>
        <w:rPr>
          <w:lang w:val="fr-FR"/>
        </w:rPr>
        <w:t>ATTENDU QUE</w:t>
      </w:r>
      <w:r>
        <w:rPr>
          <w:lang w:val="fr-FR"/>
        </w:rPr>
        <w:tab/>
        <w:t>le ministère des Transports effectuera des travaux sur la rue Saint-Laurent pendant la même période ;</w:t>
      </w:r>
    </w:p>
    <w:p w14:paraId="3231A8AF" w14:textId="36210130" w:rsidR="005053D8" w:rsidRDefault="005053D8" w:rsidP="005053D8">
      <w:pPr>
        <w:tabs>
          <w:tab w:val="left" w:pos="720"/>
          <w:tab w:val="left" w:pos="1440"/>
          <w:tab w:val="left" w:pos="2160"/>
        </w:tabs>
        <w:ind w:left="2244" w:right="-161" w:hanging="2244"/>
        <w:jc w:val="both"/>
        <w:rPr>
          <w:lang w:val="fr-FR"/>
        </w:rPr>
      </w:pPr>
    </w:p>
    <w:p w14:paraId="2B377072" w14:textId="04B851B6" w:rsidR="005053D8" w:rsidRPr="002E33E4" w:rsidRDefault="005053D8" w:rsidP="005053D8">
      <w:pPr>
        <w:tabs>
          <w:tab w:val="left" w:pos="720"/>
          <w:tab w:val="left" w:pos="1440"/>
          <w:tab w:val="left" w:pos="2160"/>
        </w:tabs>
        <w:ind w:left="2244" w:right="-161" w:hanging="2244"/>
        <w:jc w:val="both"/>
        <w:rPr>
          <w:lang w:val="fr-FR"/>
        </w:rPr>
      </w:pPr>
      <w:r>
        <w:rPr>
          <w:lang w:val="fr-FR"/>
        </w:rPr>
        <w:t>ATTENDU QUE</w:t>
      </w:r>
      <w:r>
        <w:rPr>
          <w:lang w:val="fr-FR"/>
        </w:rPr>
        <w:tab/>
        <w:t>le fait d’entreprendre ces travaux en même temps occasionnerait des problèmes de circulation non souhaités ;</w:t>
      </w:r>
    </w:p>
    <w:p w14:paraId="44110CF5" w14:textId="77777777" w:rsidR="005053D8" w:rsidRPr="002E33E4" w:rsidRDefault="005053D8" w:rsidP="005053D8">
      <w:pPr>
        <w:tabs>
          <w:tab w:val="left" w:pos="720"/>
          <w:tab w:val="left" w:pos="1440"/>
          <w:tab w:val="left" w:pos="2160"/>
        </w:tabs>
        <w:ind w:left="2697" w:right="-161" w:hanging="2697"/>
        <w:jc w:val="both"/>
        <w:rPr>
          <w:lang w:val="fr-FR"/>
        </w:rPr>
      </w:pPr>
      <w:r w:rsidRPr="002E33E4">
        <w:rPr>
          <w:lang w:val="fr-FR"/>
        </w:rPr>
        <w:tab/>
      </w:r>
      <w:r w:rsidRPr="002E33E4">
        <w:rPr>
          <w:lang w:val="fr-FR"/>
        </w:rPr>
        <w:tab/>
      </w:r>
      <w:r w:rsidRPr="002E33E4">
        <w:rPr>
          <w:lang w:val="fr-FR"/>
        </w:rPr>
        <w:tab/>
      </w:r>
      <w:r w:rsidRPr="002E33E4">
        <w:rPr>
          <w:lang w:val="fr-FR"/>
        </w:rPr>
        <w:tab/>
      </w:r>
    </w:p>
    <w:p w14:paraId="3C55BE3F" w14:textId="77777777" w:rsidR="005053D8" w:rsidRDefault="005053D8" w:rsidP="005053D8">
      <w:pPr>
        <w:tabs>
          <w:tab w:val="left" w:pos="720"/>
          <w:tab w:val="left" w:pos="1440"/>
        </w:tabs>
        <w:ind w:left="2127" w:right="-161" w:hanging="2127"/>
        <w:jc w:val="both"/>
        <w:rPr>
          <w:lang w:val="fr-FR"/>
        </w:rPr>
      </w:pPr>
      <w:r w:rsidRPr="002E33E4">
        <w:rPr>
          <w:lang w:val="fr-FR"/>
        </w:rPr>
        <w:t xml:space="preserve">POUR </w:t>
      </w:r>
    </w:p>
    <w:p w14:paraId="1D980A4F" w14:textId="0A7DCE98" w:rsidR="00910245" w:rsidRDefault="005053D8" w:rsidP="005053D8">
      <w:pPr>
        <w:tabs>
          <w:tab w:val="left" w:pos="720"/>
          <w:tab w:val="left" w:pos="1440"/>
        </w:tabs>
        <w:ind w:left="2127" w:right="-161" w:hanging="2127"/>
        <w:jc w:val="both"/>
      </w:pPr>
      <w:r w:rsidRPr="002E33E4">
        <w:rPr>
          <w:lang w:val="fr-FR"/>
        </w:rPr>
        <w:t>CE</w:t>
      </w:r>
      <w:r>
        <w:rPr>
          <w:lang w:val="fr-FR"/>
        </w:rPr>
        <w:t>S</w:t>
      </w:r>
      <w:r w:rsidRPr="002E33E4">
        <w:rPr>
          <w:lang w:val="fr-FR"/>
        </w:rPr>
        <w:t xml:space="preserve"> </w:t>
      </w:r>
      <w:r>
        <w:rPr>
          <w:lang w:val="fr-FR"/>
        </w:rPr>
        <w:t xml:space="preserve">MOTIFS, </w:t>
      </w:r>
      <w:r>
        <w:rPr>
          <w:lang w:val="fr-FR"/>
        </w:rPr>
        <w:tab/>
      </w:r>
      <w:r w:rsidR="00863D0F">
        <w:rPr>
          <w:lang w:val="fr-FR"/>
        </w:rPr>
        <w:t>s</w:t>
      </w:r>
      <w:r w:rsidR="00910245">
        <w:rPr>
          <w:lang w:val="fr-FR"/>
        </w:rPr>
        <w:t xml:space="preserve">ur proposition de </w:t>
      </w:r>
      <w:r w:rsidR="00694916">
        <w:rPr>
          <w:lang w:val="fr-FR"/>
        </w:rPr>
        <w:t>madame Diane Dufour</w:t>
      </w:r>
      <w:r w:rsidR="00910245" w:rsidRPr="007270C1">
        <w:rPr>
          <w:lang w:val="fr-FR"/>
        </w:rPr>
        <w:t>,</w:t>
      </w:r>
      <w:r w:rsidR="00910245">
        <w:rPr>
          <w:lang w:val="fr-FR"/>
        </w:rPr>
        <w:t xml:space="preserve"> il est résolu à l’unanimité des conseillers </w:t>
      </w:r>
      <w:r>
        <w:rPr>
          <w:lang w:val="fr-FR"/>
        </w:rPr>
        <w:t xml:space="preserve">de </w:t>
      </w:r>
      <w:r w:rsidR="00863D0F">
        <w:rPr>
          <w:lang w:val="fr-FR"/>
        </w:rPr>
        <w:t>reporter</w:t>
      </w:r>
      <w:r w:rsidR="006771E4">
        <w:rPr>
          <w:lang w:val="fr-FR"/>
        </w:rPr>
        <w:t xml:space="preserve"> le début</w:t>
      </w:r>
      <w:r>
        <w:rPr>
          <w:lang w:val="fr-FR"/>
        </w:rPr>
        <w:t xml:space="preserve"> des </w:t>
      </w:r>
      <w:r>
        <w:t>travaux d’aqueduc et d’égout d’un partie de la rue du Quai</w:t>
      </w:r>
      <w:r w:rsidR="006771E4">
        <w:t xml:space="preserve"> à la mi-juillet</w:t>
      </w:r>
      <w:r w:rsidR="00863D0F">
        <w:t xml:space="preserve"> 2021.</w:t>
      </w:r>
    </w:p>
    <w:p w14:paraId="4207B622" w14:textId="3CE316B6" w:rsidR="006771E4" w:rsidRDefault="006771E4" w:rsidP="005053D8">
      <w:pPr>
        <w:tabs>
          <w:tab w:val="left" w:pos="720"/>
          <w:tab w:val="left" w:pos="1440"/>
        </w:tabs>
        <w:ind w:left="2127" w:right="-161" w:hanging="2127"/>
        <w:jc w:val="both"/>
      </w:pPr>
    </w:p>
    <w:p w14:paraId="6EEB0E38" w14:textId="4A8D6CD5" w:rsidR="006771E4" w:rsidRDefault="006771E4" w:rsidP="005053D8">
      <w:pPr>
        <w:tabs>
          <w:tab w:val="left" w:pos="720"/>
          <w:tab w:val="left" w:pos="1440"/>
        </w:tabs>
        <w:ind w:left="2127" w:right="-161" w:hanging="2127"/>
        <w:jc w:val="both"/>
      </w:pPr>
    </w:p>
    <w:p w14:paraId="2E951633" w14:textId="28816ECE" w:rsidR="006771E4" w:rsidRDefault="006771E4" w:rsidP="005053D8">
      <w:pPr>
        <w:tabs>
          <w:tab w:val="left" w:pos="720"/>
          <w:tab w:val="left" w:pos="1440"/>
        </w:tabs>
        <w:ind w:left="2127" w:right="-161" w:hanging="2127"/>
        <w:jc w:val="both"/>
      </w:pPr>
    </w:p>
    <w:p w14:paraId="0884AB3B" w14:textId="64A9BA77" w:rsidR="006771E4" w:rsidRDefault="006771E4" w:rsidP="005053D8">
      <w:pPr>
        <w:tabs>
          <w:tab w:val="left" w:pos="720"/>
          <w:tab w:val="left" w:pos="1440"/>
        </w:tabs>
        <w:ind w:left="2127" w:right="-161" w:hanging="2127"/>
        <w:jc w:val="both"/>
      </w:pPr>
    </w:p>
    <w:p w14:paraId="5E6364BC" w14:textId="15B33A9E" w:rsidR="006771E4" w:rsidRDefault="006771E4" w:rsidP="005053D8">
      <w:pPr>
        <w:tabs>
          <w:tab w:val="left" w:pos="720"/>
          <w:tab w:val="left" w:pos="1440"/>
        </w:tabs>
        <w:ind w:left="2127" w:right="-161" w:hanging="2127"/>
        <w:jc w:val="both"/>
        <w:rPr>
          <w:b/>
          <w:bCs/>
        </w:rPr>
      </w:pPr>
      <w:r>
        <w:rPr>
          <w:b/>
          <w:bCs/>
        </w:rPr>
        <w:t>Note</w:t>
      </w:r>
      <w:r>
        <w:rPr>
          <w:b/>
          <w:bCs/>
        </w:rPr>
        <w:tab/>
      </w:r>
      <w:r>
        <w:rPr>
          <w:b/>
          <w:bCs/>
        </w:rPr>
        <w:tab/>
      </w:r>
      <w:r>
        <w:rPr>
          <w:b/>
          <w:bCs/>
        </w:rPr>
        <w:tab/>
      </w:r>
      <w:r w:rsidR="00863D0F">
        <w:rPr>
          <w:b/>
          <w:bCs/>
        </w:rPr>
        <w:t xml:space="preserve">SUIVI DES </w:t>
      </w:r>
      <w:r>
        <w:rPr>
          <w:b/>
          <w:bCs/>
        </w:rPr>
        <w:t>NUISANCES 202</w:t>
      </w:r>
      <w:r w:rsidR="003255C3">
        <w:rPr>
          <w:b/>
          <w:bCs/>
        </w:rPr>
        <w:t>0</w:t>
      </w:r>
    </w:p>
    <w:p w14:paraId="4B39AC75" w14:textId="7E99E78F" w:rsidR="006771E4" w:rsidRDefault="006771E4" w:rsidP="005053D8">
      <w:pPr>
        <w:tabs>
          <w:tab w:val="left" w:pos="720"/>
          <w:tab w:val="left" w:pos="1440"/>
        </w:tabs>
        <w:ind w:left="2127" w:right="-161" w:hanging="2127"/>
        <w:jc w:val="both"/>
        <w:rPr>
          <w:b/>
          <w:bCs/>
        </w:rPr>
      </w:pPr>
    </w:p>
    <w:p w14:paraId="71554332" w14:textId="6955B1A2" w:rsidR="006771E4" w:rsidRDefault="006771E4" w:rsidP="002E2BF1">
      <w:pPr>
        <w:tabs>
          <w:tab w:val="left" w:pos="720"/>
          <w:tab w:val="left" w:pos="1440"/>
        </w:tabs>
        <w:ind w:right="-94"/>
        <w:jc w:val="both"/>
      </w:pPr>
      <w:r>
        <w:t>Madame la directrice générale, Sylvie Foster, fait un suivi sur les « nuisances</w:t>
      </w:r>
      <w:r w:rsidR="00863D0F">
        <w:t xml:space="preserve"> </w:t>
      </w:r>
      <w:r>
        <w:t>202</w:t>
      </w:r>
      <w:r w:rsidR="00863D0F">
        <w:t>0 »</w:t>
      </w:r>
      <w:r>
        <w:t xml:space="preserve">. </w:t>
      </w:r>
      <w:r w:rsidR="00863D0F">
        <w:t>Qu’un</w:t>
      </w:r>
      <w:r w:rsidR="00B87264">
        <w:t xml:space="preserve"> </w:t>
      </w:r>
      <w:r w:rsidR="00863D0F">
        <w:t>dernier avis soit envoyé aux</w:t>
      </w:r>
      <w:r w:rsidR="00DA5D82">
        <w:t xml:space="preserve"> contrevenants </w:t>
      </w:r>
      <w:r w:rsidR="00863D0F">
        <w:t xml:space="preserve">qui </w:t>
      </w:r>
      <w:r w:rsidR="00DA5D82">
        <w:t>auront jusqu’au 31 mai 2021 pour se conformer aux normes.</w:t>
      </w:r>
      <w:r w:rsidR="003255C3">
        <w:t xml:space="preserve"> À défaut de se conformer, les dossiers seront soumis à notre service juridique.</w:t>
      </w:r>
    </w:p>
    <w:p w14:paraId="192B8FC0" w14:textId="373685DA" w:rsidR="006771E4" w:rsidRDefault="006771E4" w:rsidP="006771E4">
      <w:pPr>
        <w:tabs>
          <w:tab w:val="left" w:pos="720"/>
          <w:tab w:val="left" w:pos="1440"/>
        </w:tabs>
        <w:ind w:right="-161"/>
        <w:jc w:val="both"/>
      </w:pPr>
    </w:p>
    <w:p w14:paraId="41B9D283" w14:textId="10CDCF06" w:rsidR="006771E4" w:rsidRDefault="006771E4" w:rsidP="006771E4">
      <w:pPr>
        <w:tabs>
          <w:tab w:val="left" w:pos="720"/>
          <w:tab w:val="left" w:pos="1440"/>
        </w:tabs>
        <w:ind w:right="-161"/>
        <w:jc w:val="both"/>
      </w:pPr>
    </w:p>
    <w:p w14:paraId="428BCE14" w14:textId="086DB840" w:rsidR="006771E4" w:rsidRDefault="006771E4" w:rsidP="006771E4">
      <w:pPr>
        <w:tabs>
          <w:tab w:val="left" w:pos="720"/>
          <w:tab w:val="left" w:pos="1440"/>
        </w:tabs>
        <w:ind w:right="-161"/>
        <w:jc w:val="both"/>
      </w:pPr>
    </w:p>
    <w:p w14:paraId="744220B3" w14:textId="77777777" w:rsidR="006771E4" w:rsidRPr="006771E4" w:rsidRDefault="006771E4" w:rsidP="006771E4">
      <w:pPr>
        <w:tabs>
          <w:tab w:val="left" w:pos="720"/>
          <w:tab w:val="left" w:pos="1440"/>
        </w:tabs>
        <w:ind w:right="-161"/>
        <w:jc w:val="both"/>
        <w:rPr>
          <w:b/>
          <w:bCs/>
          <w:lang w:val="fr-FR"/>
        </w:rPr>
      </w:pPr>
    </w:p>
    <w:p w14:paraId="4505F4EE" w14:textId="0C2561CE" w:rsidR="006771E4" w:rsidRDefault="006771E4" w:rsidP="00C84B70">
      <w:pPr>
        <w:ind w:left="2124" w:hanging="2124"/>
        <w:jc w:val="both"/>
        <w:rPr>
          <w:b/>
          <w:lang w:val="fr-FR"/>
        </w:rPr>
      </w:pPr>
      <w:r>
        <w:rPr>
          <w:b/>
          <w:lang w:val="fr-FR"/>
        </w:rPr>
        <w:t>Rés # 21-04-26</w:t>
      </w:r>
      <w:r>
        <w:rPr>
          <w:b/>
          <w:lang w:val="fr-FR"/>
        </w:rPr>
        <w:tab/>
      </w:r>
      <w:r w:rsidR="00DA5D82">
        <w:rPr>
          <w:b/>
          <w:lang w:val="fr-FR"/>
        </w:rPr>
        <w:t>ENTENTE DE GESTION PARASITAIRE POUR LE CENTRE D’EXPOSITION INOUÏ</w:t>
      </w:r>
    </w:p>
    <w:p w14:paraId="10921F9D" w14:textId="77777777" w:rsidR="006771E4" w:rsidRDefault="006771E4" w:rsidP="00C84B70">
      <w:pPr>
        <w:jc w:val="both"/>
        <w:rPr>
          <w:b/>
          <w:lang w:val="fr-FR"/>
        </w:rPr>
      </w:pPr>
    </w:p>
    <w:p w14:paraId="3D6BCA78" w14:textId="51BDA869" w:rsidR="00910245" w:rsidRDefault="006771E4" w:rsidP="00C84B70">
      <w:pPr>
        <w:keepNext/>
        <w:keepLines/>
        <w:tabs>
          <w:tab w:val="left" w:pos="851"/>
        </w:tabs>
        <w:ind w:left="42" w:firstLine="1"/>
        <w:jc w:val="both"/>
        <w:rPr>
          <w:lang w:val="fr-FR"/>
        </w:rPr>
      </w:pPr>
      <w:r>
        <w:rPr>
          <w:lang w:val="fr-FR"/>
        </w:rPr>
        <w:t>Sur proposition de m</w:t>
      </w:r>
      <w:r w:rsidR="00DA5D82">
        <w:rPr>
          <w:lang w:val="fr-FR"/>
        </w:rPr>
        <w:t>adame Diane Dufour</w:t>
      </w:r>
      <w:r w:rsidRPr="007270C1">
        <w:rPr>
          <w:lang w:val="fr-FR"/>
        </w:rPr>
        <w:t>,</w:t>
      </w:r>
      <w:r>
        <w:rPr>
          <w:lang w:val="fr-FR"/>
        </w:rPr>
        <w:t xml:space="preserve"> il est résolu à l’unanimité des conseillers</w:t>
      </w:r>
      <w:r w:rsidR="00DA5D82">
        <w:rPr>
          <w:lang w:val="fr-FR"/>
        </w:rPr>
        <w:t xml:space="preserve"> d’accorder un contrat de gestion parasitaire</w:t>
      </w:r>
      <w:r w:rsidR="004C7733">
        <w:rPr>
          <w:lang w:val="fr-FR"/>
        </w:rPr>
        <w:t xml:space="preserve"> d’un (1) an</w:t>
      </w:r>
      <w:r w:rsidR="00DA5D82">
        <w:rPr>
          <w:lang w:val="fr-FR"/>
        </w:rPr>
        <w:t xml:space="preserve"> </w:t>
      </w:r>
      <w:r w:rsidR="004C7733">
        <w:rPr>
          <w:lang w:val="fr-FR"/>
        </w:rPr>
        <w:t>pour le Centre d’Exposition Inouï</w:t>
      </w:r>
      <w:r w:rsidR="00DA5D82">
        <w:rPr>
          <w:lang w:val="fr-FR"/>
        </w:rPr>
        <w:t xml:space="preserve"> </w:t>
      </w:r>
      <w:r w:rsidR="004C7733">
        <w:rPr>
          <w:lang w:val="fr-FR"/>
        </w:rPr>
        <w:t>à l’entreprise « Maheu &amp; Maheu », pour la somme de 210 $ (plus taxes).</w:t>
      </w:r>
    </w:p>
    <w:p w14:paraId="73F2AE8A" w14:textId="401EE1A3" w:rsidR="004C7733" w:rsidRDefault="004C7733" w:rsidP="00C84B70">
      <w:pPr>
        <w:keepNext/>
        <w:keepLines/>
        <w:tabs>
          <w:tab w:val="left" w:pos="851"/>
        </w:tabs>
        <w:ind w:left="42" w:firstLine="1"/>
        <w:jc w:val="both"/>
        <w:rPr>
          <w:lang w:val="fr-FR"/>
        </w:rPr>
      </w:pPr>
    </w:p>
    <w:p w14:paraId="7BC30DA4" w14:textId="0CB4B83E" w:rsidR="004C7733" w:rsidRDefault="004C7733" w:rsidP="00C84B70">
      <w:pPr>
        <w:keepNext/>
        <w:keepLines/>
        <w:tabs>
          <w:tab w:val="left" w:pos="851"/>
        </w:tabs>
        <w:ind w:left="42" w:firstLine="1"/>
        <w:jc w:val="both"/>
        <w:rPr>
          <w:lang w:val="fr-FR"/>
        </w:rPr>
      </w:pPr>
    </w:p>
    <w:p w14:paraId="0C0CE464" w14:textId="77777777" w:rsidR="004C7733" w:rsidRDefault="004C7733" w:rsidP="00C84B70">
      <w:pPr>
        <w:keepNext/>
        <w:keepLines/>
        <w:tabs>
          <w:tab w:val="left" w:pos="851"/>
        </w:tabs>
        <w:ind w:left="42" w:firstLine="1"/>
        <w:jc w:val="both"/>
        <w:rPr>
          <w:lang w:val="fr-FR"/>
        </w:rPr>
      </w:pPr>
    </w:p>
    <w:p w14:paraId="6B980405" w14:textId="41DF1992" w:rsidR="004C7733" w:rsidRDefault="004C7733" w:rsidP="00C84B70">
      <w:pPr>
        <w:keepNext/>
        <w:keepLines/>
        <w:tabs>
          <w:tab w:val="left" w:pos="851"/>
        </w:tabs>
        <w:ind w:left="42" w:firstLine="1"/>
        <w:jc w:val="both"/>
        <w:rPr>
          <w:lang w:val="fr-FR"/>
        </w:rPr>
      </w:pPr>
    </w:p>
    <w:p w14:paraId="3124D223" w14:textId="16F72E4D" w:rsidR="004C7733" w:rsidRDefault="004C7733" w:rsidP="00C84B70">
      <w:pPr>
        <w:rPr>
          <w:b/>
          <w:bdr w:val="none" w:sz="0" w:space="0" w:color="auto" w:frame="1"/>
        </w:rPr>
      </w:pPr>
      <w:r>
        <w:rPr>
          <w:b/>
          <w:lang w:val="fr-FR"/>
        </w:rPr>
        <w:t>Rés # 21-04-27</w:t>
      </w:r>
      <w:r>
        <w:rPr>
          <w:b/>
          <w:lang w:val="fr-FR"/>
        </w:rPr>
        <w:tab/>
      </w:r>
      <w:r w:rsidRPr="002E33E4">
        <w:rPr>
          <w:b/>
          <w:lang w:val="fr-FR"/>
        </w:rPr>
        <w:t xml:space="preserve">DEMANDE </w:t>
      </w:r>
      <w:r>
        <w:rPr>
          <w:b/>
          <w:lang w:val="fr-FR"/>
        </w:rPr>
        <w:t xml:space="preserve"> </w:t>
      </w:r>
      <w:r w:rsidRPr="002E33E4">
        <w:rPr>
          <w:b/>
          <w:lang w:val="fr-FR"/>
        </w:rPr>
        <w:t xml:space="preserve">DE PERMIS DANS  LE PIIA  DE </w:t>
      </w:r>
      <w:r>
        <w:rPr>
          <w:b/>
          <w:lang w:val="fr-FR"/>
        </w:rPr>
        <w:t>LA RUE</w:t>
      </w:r>
      <w:r w:rsidR="00C84B70">
        <w:rPr>
          <w:b/>
          <w:lang w:val="fr-FR"/>
        </w:rPr>
        <w:t xml:space="preserve"> </w:t>
      </w:r>
      <w:r>
        <w:rPr>
          <w:b/>
          <w:lang w:val="fr-FR"/>
        </w:rPr>
        <w:t xml:space="preserve"> GAUTHIER</w:t>
      </w:r>
    </w:p>
    <w:p w14:paraId="6C9E63E6" w14:textId="77777777" w:rsidR="004C7733" w:rsidRDefault="004C7733" w:rsidP="00C84B70">
      <w:pPr>
        <w:jc w:val="both"/>
        <w:rPr>
          <w:lang w:val="fr-FR"/>
        </w:rPr>
      </w:pPr>
    </w:p>
    <w:p w14:paraId="136B70EF" w14:textId="6648C555" w:rsidR="004C7733" w:rsidRDefault="004C7733" w:rsidP="00C84B70">
      <w:pPr>
        <w:tabs>
          <w:tab w:val="left" w:pos="720"/>
          <w:tab w:val="left" w:pos="1440"/>
          <w:tab w:val="left" w:pos="2160"/>
        </w:tabs>
        <w:ind w:left="2244" w:hanging="2244"/>
        <w:jc w:val="both"/>
        <w:rPr>
          <w:lang w:val="fr-FR"/>
        </w:rPr>
      </w:pPr>
      <w:r w:rsidRPr="002E33E4">
        <w:rPr>
          <w:lang w:val="fr-FR"/>
        </w:rPr>
        <w:t>ATTENDU</w:t>
      </w:r>
      <w:r w:rsidRPr="002E33E4">
        <w:rPr>
          <w:lang w:val="fr-FR"/>
        </w:rPr>
        <w:tab/>
      </w:r>
      <w:r w:rsidRPr="002E33E4">
        <w:rPr>
          <w:lang w:val="fr-FR"/>
        </w:rPr>
        <w:tab/>
        <w:t>l</w:t>
      </w:r>
      <w:r>
        <w:rPr>
          <w:lang w:val="fr-FR"/>
        </w:rPr>
        <w:t>a consultation publique écrite en raison de pandémie de la Covid-19, qui s’est déroulée du 9 au 25 mars 2021 et l’avis du Comité consultatif d’urbanisme (CCU) ;</w:t>
      </w:r>
    </w:p>
    <w:p w14:paraId="1BD83667" w14:textId="77777777" w:rsidR="004C7733" w:rsidRDefault="004C7733" w:rsidP="00C84B70">
      <w:pPr>
        <w:tabs>
          <w:tab w:val="left" w:pos="720"/>
          <w:tab w:val="left" w:pos="1440"/>
          <w:tab w:val="left" w:pos="2160"/>
        </w:tabs>
        <w:ind w:left="2244" w:hanging="2244"/>
        <w:jc w:val="both"/>
        <w:rPr>
          <w:lang w:val="fr-FR"/>
        </w:rPr>
      </w:pPr>
    </w:p>
    <w:p w14:paraId="5F366177" w14:textId="23B7FCD1" w:rsidR="004C7733" w:rsidRDefault="004C7733" w:rsidP="00C84B70">
      <w:pPr>
        <w:tabs>
          <w:tab w:val="left" w:pos="720"/>
          <w:tab w:val="left" w:pos="1440"/>
          <w:tab w:val="left" w:pos="2160"/>
        </w:tabs>
        <w:ind w:left="2244" w:hanging="2244"/>
        <w:jc w:val="both"/>
        <w:rPr>
          <w:lang w:val="fr-FR"/>
        </w:rPr>
      </w:pPr>
      <w:r>
        <w:rPr>
          <w:lang w:val="fr-FR"/>
        </w:rPr>
        <w:t>ATTENDU QUE</w:t>
      </w:r>
      <w:r>
        <w:rPr>
          <w:lang w:val="fr-FR"/>
        </w:rPr>
        <w:tab/>
        <w:t>nous n’avons reçu aucun commentaire de la part de contribuable portant sur celle-ci ;</w:t>
      </w:r>
    </w:p>
    <w:p w14:paraId="646AA448" w14:textId="6A2D4D7F" w:rsidR="00C84B70" w:rsidRDefault="00C84B70" w:rsidP="00C84B70">
      <w:pPr>
        <w:tabs>
          <w:tab w:val="left" w:pos="720"/>
          <w:tab w:val="left" w:pos="1440"/>
          <w:tab w:val="left" w:pos="2160"/>
        </w:tabs>
        <w:ind w:left="2244" w:hanging="2244"/>
        <w:jc w:val="both"/>
        <w:rPr>
          <w:lang w:val="fr-FR"/>
        </w:rPr>
      </w:pPr>
    </w:p>
    <w:p w14:paraId="6702FE31" w14:textId="78DE7DB5" w:rsidR="00C84B70" w:rsidRDefault="00C84B70" w:rsidP="00C84B70">
      <w:pPr>
        <w:tabs>
          <w:tab w:val="left" w:pos="720"/>
          <w:tab w:val="left" w:pos="1440"/>
          <w:tab w:val="left" w:pos="2160"/>
        </w:tabs>
        <w:ind w:left="2244" w:hanging="2244"/>
        <w:jc w:val="both"/>
        <w:rPr>
          <w:lang w:val="fr-FR"/>
        </w:rPr>
      </w:pPr>
    </w:p>
    <w:p w14:paraId="0A8975C7" w14:textId="567811DB" w:rsidR="00C84B70" w:rsidRDefault="00C84B70" w:rsidP="00C84B70">
      <w:pPr>
        <w:tabs>
          <w:tab w:val="left" w:pos="720"/>
          <w:tab w:val="left" w:pos="1440"/>
          <w:tab w:val="left" w:pos="2160"/>
        </w:tabs>
        <w:ind w:left="2244" w:hanging="2244"/>
        <w:jc w:val="both"/>
        <w:rPr>
          <w:lang w:val="fr-FR"/>
        </w:rPr>
      </w:pPr>
    </w:p>
    <w:p w14:paraId="67590B44" w14:textId="77777777" w:rsidR="004C7733" w:rsidRPr="002E33E4" w:rsidRDefault="004C7733" w:rsidP="00ED0378">
      <w:pPr>
        <w:tabs>
          <w:tab w:val="left" w:pos="720"/>
          <w:tab w:val="left" w:pos="1440"/>
          <w:tab w:val="left" w:pos="2160"/>
        </w:tabs>
        <w:ind w:right="-161"/>
        <w:jc w:val="both"/>
        <w:rPr>
          <w:lang w:val="fr-FR"/>
        </w:rPr>
      </w:pPr>
      <w:r w:rsidRPr="002E33E4">
        <w:rPr>
          <w:lang w:val="fr-FR"/>
        </w:rPr>
        <w:tab/>
      </w:r>
      <w:r w:rsidRPr="002E33E4">
        <w:rPr>
          <w:lang w:val="fr-FR"/>
        </w:rPr>
        <w:tab/>
      </w:r>
      <w:r w:rsidRPr="002E33E4">
        <w:rPr>
          <w:lang w:val="fr-FR"/>
        </w:rPr>
        <w:tab/>
      </w:r>
      <w:r w:rsidRPr="002E33E4">
        <w:rPr>
          <w:lang w:val="fr-FR"/>
        </w:rPr>
        <w:tab/>
      </w:r>
    </w:p>
    <w:p w14:paraId="5E3E5641" w14:textId="77777777" w:rsidR="004C7733" w:rsidRDefault="004C7733" w:rsidP="004C7733">
      <w:pPr>
        <w:tabs>
          <w:tab w:val="left" w:pos="720"/>
          <w:tab w:val="left" w:pos="1440"/>
        </w:tabs>
        <w:ind w:left="2127" w:right="-161" w:hanging="2127"/>
        <w:jc w:val="both"/>
        <w:rPr>
          <w:lang w:val="fr-FR"/>
        </w:rPr>
      </w:pPr>
      <w:r w:rsidRPr="002E33E4">
        <w:rPr>
          <w:lang w:val="fr-FR"/>
        </w:rPr>
        <w:t>POUR</w:t>
      </w:r>
    </w:p>
    <w:p w14:paraId="5E122EC8" w14:textId="5DD429D6" w:rsidR="004C7733" w:rsidRDefault="004C7733" w:rsidP="004C7733">
      <w:pPr>
        <w:tabs>
          <w:tab w:val="left" w:pos="720"/>
          <w:tab w:val="left" w:pos="1440"/>
        </w:tabs>
        <w:ind w:left="2127" w:right="-161" w:hanging="2127"/>
        <w:jc w:val="both"/>
        <w:rPr>
          <w:lang w:val="fr-FR"/>
        </w:rPr>
      </w:pPr>
      <w:r w:rsidRPr="002E33E4">
        <w:rPr>
          <w:lang w:val="fr-FR"/>
        </w:rPr>
        <w:t>CE</w:t>
      </w:r>
      <w:r>
        <w:rPr>
          <w:lang w:val="fr-FR"/>
        </w:rPr>
        <w:t>S</w:t>
      </w:r>
      <w:r w:rsidRPr="002E33E4">
        <w:rPr>
          <w:lang w:val="fr-FR"/>
        </w:rPr>
        <w:t xml:space="preserve"> </w:t>
      </w:r>
      <w:r>
        <w:rPr>
          <w:lang w:val="fr-FR"/>
        </w:rPr>
        <w:t xml:space="preserve">MOTIFS, </w:t>
      </w:r>
      <w:r>
        <w:rPr>
          <w:lang w:val="fr-FR"/>
        </w:rPr>
        <w:tab/>
      </w:r>
      <w:r w:rsidR="00863D0F">
        <w:rPr>
          <w:lang w:val="fr-FR"/>
        </w:rPr>
        <w:t>s</w:t>
      </w:r>
      <w:r>
        <w:rPr>
          <w:lang w:val="fr-FR"/>
        </w:rPr>
        <w:t>ur proposition de monsieur Claude Poulin, il est résolu à l’unanimité des conseillers d</w:t>
      </w:r>
      <w:r w:rsidR="005C5AE1">
        <w:rPr>
          <w:lang w:val="fr-FR"/>
        </w:rPr>
        <w:t>e refuser</w:t>
      </w:r>
      <w:r>
        <w:rPr>
          <w:lang w:val="fr-FR"/>
        </w:rPr>
        <w:t xml:space="preserve"> la demande de permis d</w:t>
      </w:r>
      <w:r w:rsidR="005C5AE1">
        <w:rPr>
          <w:lang w:val="fr-FR"/>
        </w:rPr>
        <w:t>’aménagement</w:t>
      </w:r>
      <w:r>
        <w:rPr>
          <w:lang w:val="fr-FR"/>
        </w:rPr>
        <w:t xml:space="preserve"> sur la propriété sise au </w:t>
      </w:r>
      <w:r w:rsidR="005C5AE1">
        <w:rPr>
          <w:lang w:val="fr-FR"/>
        </w:rPr>
        <w:t xml:space="preserve">125 rue Gauthier </w:t>
      </w:r>
      <w:r>
        <w:rPr>
          <w:lang w:val="fr-FR"/>
        </w:rPr>
        <w:t xml:space="preserve">(matricule </w:t>
      </w:r>
      <w:r w:rsidR="005C5AE1">
        <w:rPr>
          <w:lang w:val="fr-FR"/>
        </w:rPr>
        <w:t>5199-37-5248</w:t>
      </w:r>
      <w:r>
        <w:rPr>
          <w:lang w:val="fr-FR"/>
        </w:rPr>
        <w:t xml:space="preserve"> et lot 5 729 </w:t>
      </w:r>
      <w:r w:rsidR="005C5AE1">
        <w:rPr>
          <w:lang w:val="fr-FR"/>
        </w:rPr>
        <w:t>085</w:t>
      </w:r>
      <w:r>
        <w:rPr>
          <w:lang w:val="fr-FR"/>
        </w:rPr>
        <w:t>)</w:t>
      </w:r>
      <w:r w:rsidR="005C5AE1">
        <w:rPr>
          <w:lang w:val="fr-FR"/>
        </w:rPr>
        <w:t xml:space="preserve"> dans la forme </w:t>
      </w:r>
      <w:r w:rsidR="003255C3">
        <w:rPr>
          <w:lang w:val="fr-FR"/>
        </w:rPr>
        <w:t>telle que déposée</w:t>
      </w:r>
      <w:r w:rsidR="005C5AE1">
        <w:rPr>
          <w:lang w:val="fr-FR"/>
        </w:rPr>
        <w:t>.</w:t>
      </w:r>
    </w:p>
    <w:p w14:paraId="248CAC53" w14:textId="43BBC431" w:rsidR="005C5AE1" w:rsidRDefault="005C5AE1" w:rsidP="004C7733">
      <w:pPr>
        <w:tabs>
          <w:tab w:val="left" w:pos="720"/>
          <w:tab w:val="left" w:pos="1440"/>
        </w:tabs>
        <w:ind w:left="2127" w:right="-161" w:hanging="2127"/>
        <w:jc w:val="both"/>
        <w:rPr>
          <w:lang w:val="fr-FR"/>
        </w:rPr>
      </w:pPr>
    </w:p>
    <w:p w14:paraId="1562760D" w14:textId="3D10A846" w:rsidR="005C5AE1" w:rsidRDefault="005C5AE1" w:rsidP="004C7733">
      <w:pPr>
        <w:tabs>
          <w:tab w:val="left" w:pos="720"/>
          <w:tab w:val="left" w:pos="1440"/>
        </w:tabs>
        <w:ind w:left="2127" w:right="-161" w:hanging="2127"/>
        <w:jc w:val="both"/>
        <w:rPr>
          <w:lang w:val="fr-FR"/>
        </w:rPr>
      </w:pPr>
      <w:r>
        <w:rPr>
          <w:lang w:val="fr-FR"/>
        </w:rPr>
        <w:tab/>
      </w:r>
      <w:r>
        <w:rPr>
          <w:lang w:val="fr-FR"/>
        </w:rPr>
        <w:tab/>
      </w:r>
      <w:r>
        <w:rPr>
          <w:lang w:val="fr-FR"/>
        </w:rPr>
        <w:tab/>
        <w:t xml:space="preserve">Il est plutôt </w:t>
      </w:r>
      <w:r w:rsidR="003255C3">
        <w:rPr>
          <w:lang w:val="fr-FR"/>
        </w:rPr>
        <w:t>suggéré</w:t>
      </w:r>
      <w:r>
        <w:rPr>
          <w:lang w:val="fr-FR"/>
        </w:rPr>
        <w:t xml:space="preserve"> au demandeur de </w:t>
      </w:r>
      <w:r w:rsidR="000F41CE">
        <w:rPr>
          <w:lang w:val="fr-FR"/>
        </w:rPr>
        <w:t>déposer à la municipalité un nouveau projet où il n’y aurait seulement que deux (2) colonnes d</w:t>
      </w:r>
      <w:r w:rsidR="00863D0F">
        <w:rPr>
          <w:lang w:val="fr-FR"/>
        </w:rPr>
        <w:t>’un maximum de deux (2) mètres</w:t>
      </w:r>
      <w:r w:rsidR="000F41CE">
        <w:rPr>
          <w:lang w:val="fr-FR"/>
        </w:rPr>
        <w:t xml:space="preserve"> de hauteur.</w:t>
      </w:r>
    </w:p>
    <w:p w14:paraId="2978F9EB" w14:textId="21186A7D" w:rsidR="000F41CE" w:rsidRDefault="000F41CE" w:rsidP="004C7733">
      <w:pPr>
        <w:tabs>
          <w:tab w:val="left" w:pos="720"/>
          <w:tab w:val="left" w:pos="1440"/>
        </w:tabs>
        <w:ind w:left="2127" w:right="-161" w:hanging="2127"/>
        <w:jc w:val="both"/>
        <w:rPr>
          <w:lang w:val="fr-FR"/>
        </w:rPr>
      </w:pPr>
    </w:p>
    <w:p w14:paraId="40BA0724" w14:textId="506F7F2F" w:rsidR="000F41CE" w:rsidRDefault="000F41CE" w:rsidP="004C7733">
      <w:pPr>
        <w:tabs>
          <w:tab w:val="left" w:pos="720"/>
          <w:tab w:val="left" w:pos="1440"/>
        </w:tabs>
        <w:ind w:left="2127" w:right="-161" w:hanging="2127"/>
        <w:jc w:val="both"/>
        <w:rPr>
          <w:lang w:val="fr-FR"/>
        </w:rPr>
      </w:pPr>
      <w:r>
        <w:rPr>
          <w:lang w:val="fr-FR"/>
        </w:rPr>
        <w:tab/>
      </w:r>
      <w:r>
        <w:rPr>
          <w:lang w:val="fr-FR"/>
        </w:rPr>
        <w:tab/>
      </w:r>
      <w:r>
        <w:rPr>
          <w:lang w:val="fr-FR"/>
        </w:rPr>
        <w:tab/>
        <w:t>Il est aussi à noter que si le demandeur désire installer une enseigne autre que celle actuellement en place, il devra nous fournir un plan de celle-ci.</w:t>
      </w:r>
    </w:p>
    <w:p w14:paraId="2FAA6C57" w14:textId="380B091E" w:rsidR="00C44B92" w:rsidRDefault="00C44B92" w:rsidP="004C7733">
      <w:pPr>
        <w:tabs>
          <w:tab w:val="left" w:pos="720"/>
          <w:tab w:val="left" w:pos="1440"/>
        </w:tabs>
        <w:ind w:left="2127" w:right="-161" w:hanging="2127"/>
        <w:jc w:val="both"/>
        <w:rPr>
          <w:lang w:val="fr-FR"/>
        </w:rPr>
      </w:pPr>
    </w:p>
    <w:p w14:paraId="77711D38" w14:textId="77777777" w:rsidR="00215F48" w:rsidRDefault="00215F48" w:rsidP="00C84B70">
      <w:pPr>
        <w:tabs>
          <w:tab w:val="left" w:pos="720"/>
          <w:tab w:val="left" w:pos="1440"/>
        </w:tabs>
        <w:ind w:right="-161"/>
        <w:jc w:val="both"/>
        <w:rPr>
          <w:lang w:val="fr-FR"/>
        </w:rPr>
      </w:pPr>
    </w:p>
    <w:p w14:paraId="7531E76C" w14:textId="16880C5A" w:rsidR="00C44B92" w:rsidRDefault="00C44B92" w:rsidP="004C7733">
      <w:pPr>
        <w:tabs>
          <w:tab w:val="left" w:pos="720"/>
          <w:tab w:val="left" w:pos="1440"/>
        </w:tabs>
        <w:ind w:left="2127" w:right="-161" w:hanging="2127"/>
        <w:jc w:val="both"/>
        <w:rPr>
          <w:lang w:val="fr-FR"/>
        </w:rPr>
      </w:pPr>
    </w:p>
    <w:p w14:paraId="70131B3C" w14:textId="29DDCF8D" w:rsidR="00C44B92" w:rsidRDefault="00C44B92" w:rsidP="00C44B92">
      <w:pPr>
        <w:ind w:right="-161"/>
        <w:rPr>
          <w:b/>
          <w:bdr w:val="none" w:sz="0" w:space="0" w:color="auto" w:frame="1"/>
        </w:rPr>
      </w:pPr>
      <w:r>
        <w:rPr>
          <w:b/>
          <w:lang w:val="fr-FR"/>
        </w:rPr>
        <w:t>Rés # 21-04-2</w:t>
      </w:r>
      <w:r w:rsidR="00450301">
        <w:rPr>
          <w:b/>
          <w:lang w:val="fr-FR"/>
        </w:rPr>
        <w:t>8</w:t>
      </w:r>
      <w:r>
        <w:rPr>
          <w:b/>
          <w:lang w:val="fr-FR"/>
        </w:rPr>
        <w:tab/>
      </w:r>
      <w:r w:rsidRPr="002E33E4">
        <w:rPr>
          <w:b/>
          <w:lang w:val="fr-FR"/>
        </w:rPr>
        <w:t xml:space="preserve">DEMANDE </w:t>
      </w:r>
      <w:r>
        <w:rPr>
          <w:b/>
          <w:lang w:val="fr-FR"/>
        </w:rPr>
        <w:t xml:space="preserve">  </w:t>
      </w:r>
      <w:r w:rsidRPr="002E33E4">
        <w:rPr>
          <w:b/>
          <w:lang w:val="fr-FR"/>
        </w:rPr>
        <w:t>DE</w:t>
      </w:r>
      <w:r>
        <w:rPr>
          <w:b/>
          <w:lang w:val="fr-FR"/>
        </w:rPr>
        <w:t xml:space="preserve"> </w:t>
      </w:r>
      <w:r w:rsidRPr="002E33E4">
        <w:rPr>
          <w:b/>
          <w:lang w:val="fr-FR"/>
        </w:rPr>
        <w:t xml:space="preserve"> PERMIS </w:t>
      </w:r>
      <w:r>
        <w:rPr>
          <w:b/>
          <w:lang w:val="fr-FR"/>
        </w:rPr>
        <w:t xml:space="preserve"> </w:t>
      </w:r>
      <w:r w:rsidRPr="002E33E4">
        <w:rPr>
          <w:b/>
          <w:lang w:val="fr-FR"/>
        </w:rPr>
        <w:t xml:space="preserve">DANS  LE PIIA  DE </w:t>
      </w:r>
      <w:r>
        <w:rPr>
          <w:b/>
          <w:lang w:val="fr-FR"/>
        </w:rPr>
        <w:t xml:space="preserve"> PORT-AU-PERSIL</w:t>
      </w:r>
    </w:p>
    <w:p w14:paraId="2808C3B6" w14:textId="77777777" w:rsidR="00C44B92" w:rsidRDefault="00C44B92" w:rsidP="00C44B92">
      <w:pPr>
        <w:ind w:right="-161"/>
        <w:jc w:val="both"/>
        <w:rPr>
          <w:lang w:val="fr-FR"/>
        </w:rPr>
      </w:pPr>
    </w:p>
    <w:p w14:paraId="7348DAC8" w14:textId="77777777" w:rsidR="00C44B92" w:rsidRDefault="00C44B92" w:rsidP="00C44B92">
      <w:pPr>
        <w:tabs>
          <w:tab w:val="left" w:pos="720"/>
          <w:tab w:val="left" w:pos="1440"/>
          <w:tab w:val="left" w:pos="2160"/>
        </w:tabs>
        <w:ind w:left="2244" w:right="-161" w:hanging="2244"/>
        <w:jc w:val="both"/>
        <w:rPr>
          <w:lang w:val="fr-FR"/>
        </w:rPr>
      </w:pPr>
      <w:r w:rsidRPr="002E33E4">
        <w:rPr>
          <w:lang w:val="fr-FR"/>
        </w:rPr>
        <w:t>ATTENDU</w:t>
      </w:r>
      <w:r w:rsidRPr="002E33E4">
        <w:rPr>
          <w:lang w:val="fr-FR"/>
        </w:rPr>
        <w:tab/>
      </w:r>
      <w:r w:rsidRPr="002E33E4">
        <w:rPr>
          <w:lang w:val="fr-FR"/>
        </w:rPr>
        <w:tab/>
        <w:t>l</w:t>
      </w:r>
      <w:r>
        <w:rPr>
          <w:lang w:val="fr-FR"/>
        </w:rPr>
        <w:t>a consultation publique écrite en raison de pandémie de la Covid-19, qui s’est déroulée du 9 au 25 mars 2021 et l’avis du Comité consultatif d’urbanisme (CCU) ;</w:t>
      </w:r>
    </w:p>
    <w:p w14:paraId="4CFE174D" w14:textId="77777777" w:rsidR="00C44B92" w:rsidRDefault="00C44B92" w:rsidP="00C44B92">
      <w:pPr>
        <w:tabs>
          <w:tab w:val="left" w:pos="720"/>
          <w:tab w:val="left" w:pos="1440"/>
          <w:tab w:val="left" w:pos="2160"/>
        </w:tabs>
        <w:ind w:left="2244" w:right="-161" w:hanging="2244"/>
        <w:jc w:val="both"/>
        <w:rPr>
          <w:lang w:val="fr-FR"/>
        </w:rPr>
      </w:pPr>
    </w:p>
    <w:p w14:paraId="4AD0CD7F" w14:textId="77777777" w:rsidR="00C44B92" w:rsidRDefault="00C44B92" w:rsidP="00C44B92">
      <w:pPr>
        <w:tabs>
          <w:tab w:val="left" w:pos="720"/>
          <w:tab w:val="left" w:pos="1440"/>
          <w:tab w:val="left" w:pos="2160"/>
        </w:tabs>
        <w:ind w:left="2244" w:right="-161" w:hanging="2244"/>
        <w:jc w:val="both"/>
        <w:rPr>
          <w:lang w:val="fr-FR"/>
        </w:rPr>
      </w:pPr>
      <w:r>
        <w:rPr>
          <w:lang w:val="fr-FR"/>
        </w:rPr>
        <w:t>ATTENDU QUE</w:t>
      </w:r>
      <w:r>
        <w:rPr>
          <w:lang w:val="fr-FR"/>
        </w:rPr>
        <w:tab/>
        <w:t>nous n’avons reçu aucun commentaire de la part de contribuable portant sur celle-ci ;</w:t>
      </w:r>
    </w:p>
    <w:p w14:paraId="3334A8B4" w14:textId="77777777" w:rsidR="00C44B92" w:rsidRPr="002E33E4" w:rsidRDefault="00C44B92" w:rsidP="00C44B92">
      <w:pPr>
        <w:tabs>
          <w:tab w:val="left" w:pos="720"/>
          <w:tab w:val="left" w:pos="1440"/>
          <w:tab w:val="left" w:pos="2160"/>
        </w:tabs>
        <w:ind w:left="2697" w:right="-161" w:hanging="2697"/>
        <w:jc w:val="both"/>
        <w:rPr>
          <w:lang w:val="fr-FR"/>
        </w:rPr>
      </w:pPr>
      <w:r w:rsidRPr="002E33E4">
        <w:rPr>
          <w:lang w:val="fr-FR"/>
        </w:rPr>
        <w:tab/>
      </w:r>
      <w:r w:rsidRPr="002E33E4">
        <w:rPr>
          <w:lang w:val="fr-FR"/>
        </w:rPr>
        <w:tab/>
      </w:r>
      <w:r w:rsidRPr="002E33E4">
        <w:rPr>
          <w:lang w:val="fr-FR"/>
        </w:rPr>
        <w:tab/>
      </w:r>
      <w:r w:rsidRPr="002E33E4">
        <w:rPr>
          <w:lang w:val="fr-FR"/>
        </w:rPr>
        <w:tab/>
      </w:r>
    </w:p>
    <w:p w14:paraId="0638D34B" w14:textId="77777777" w:rsidR="00C44B92" w:rsidRDefault="00C44B92" w:rsidP="00C44B92">
      <w:pPr>
        <w:tabs>
          <w:tab w:val="left" w:pos="720"/>
          <w:tab w:val="left" w:pos="1440"/>
        </w:tabs>
        <w:ind w:left="2127" w:right="-161" w:hanging="2127"/>
        <w:jc w:val="both"/>
        <w:rPr>
          <w:lang w:val="fr-FR"/>
        </w:rPr>
      </w:pPr>
      <w:r w:rsidRPr="002E33E4">
        <w:rPr>
          <w:lang w:val="fr-FR"/>
        </w:rPr>
        <w:t>POUR</w:t>
      </w:r>
    </w:p>
    <w:p w14:paraId="62D4AE1D" w14:textId="77ECF61E" w:rsidR="002E6CAA" w:rsidRDefault="00C44B92" w:rsidP="00450301">
      <w:pPr>
        <w:tabs>
          <w:tab w:val="left" w:pos="720"/>
          <w:tab w:val="left" w:pos="1440"/>
        </w:tabs>
        <w:ind w:left="2127" w:right="-161" w:hanging="2127"/>
        <w:jc w:val="both"/>
        <w:rPr>
          <w:lang w:val="fr-FR"/>
        </w:rPr>
      </w:pPr>
      <w:r w:rsidRPr="002E33E4">
        <w:rPr>
          <w:lang w:val="fr-FR"/>
        </w:rPr>
        <w:t>CE</w:t>
      </w:r>
      <w:r>
        <w:rPr>
          <w:lang w:val="fr-FR"/>
        </w:rPr>
        <w:t>S</w:t>
      </w:r>
      <w:r w:rsidRPr="002E33E4">
        <w:rPr>
          <w:lang w:val="fr-FR"/>
        </w:rPr>
        <w:t xml:space="preserve"> </w:t>
      </w:r>
      <w:r>
        <w:rPr>
          <w:lang w:val="fr-FR"/>
        </w:rPr>
        <w:t xml:space="preserve">MOTIFS, </w:t>
      </w:r>
      <w:r>
        <w:rPr>
          <w:lang w:val="fr-FR"/>
        </w:rPr>
        <w:tab/>
      </w:r>
      <w:r w:rsidR="008D5E3C">
        <w:rPr>
          <w:lang w:val="fr-FR"/>
        </w:rPr>
        <w:t>s</w:t>
      </w:r>
      <w:r>
        <w:rPr>
          <w:lang w:val="fr-FR"/>
        </w:rPr>
        <w:t xml:space="preserve">ur proposition de monsieur Gilles Harvey, il est résolu à l’unanimité des conseillers d’accorder la demande de permis de rénovation sur la propriété sise au </w:t>
      </w:r>
      <w:r w:rsidR="00450301">
        <w:rPr>
          <w:lang w:val="fr-FR"/>
        </w:rPr>
        <w:t>680 chemin de Port-au-Persil</w:t>
      </w:r>
      <w:r>
        <w:rPr>
          <w:lang w:val="fr-FR"/>
        </w:rPr>
        <w:t xml:space="preserve"> (matricule </w:t>
      </w:r>
      <w:r w:rsidR="00450301">
        <w:rPr>
          <w:lang w:val="fr-FR"/>
        </w:rPr>
        <w:t>4996-33-8679</w:t>
      </w:r>
      <w:r>
        <w:rPr>
          <w:lang w:val="fr-FR"/>
        </w:rPr>
        <w:t xml:space="preserve"> et lot 5 72</w:t>
      </w:r>
      <w:r w:rsidR="00450301">
        <w:rPr>
          <w:lang w:val="fr-FR"/>
        </w:rPr>
        <w:t>8</w:t>
      </w:r>
      <w:r>
        <w:rPr>
          <w:lang w:val="fr-FR"/>
        </w:rPr>
        <w:t xml:space="preserve"> </w:t>
      </w:r>
      <w:r w:rsidR="00450301">
        <w:rPr>
          <w:lang w:val="fr-FR"/>
        </w:rPr>
        <w:t>614</w:t>
      </w:r>
      <w:r>
        <w:rPr>
          <w:lang w:val="fr-FR"/>
        </w:rPr>
        <w:t xml:space="preserve">) dans la forme </w:t>
      </w:r>
      <w:r w:rsidR="003255C3">
        <w:rPr>
          <w:lang w:val="fr-FR"/>
        </w:rPr>
        <w:t>telle que soumise</w:t>
      </w:r>
      <w:r>
        <w:rPr>
          <w:lang w:val="fr-FR"/>
        </w:rPr>
        <w:t>.</w:t>
      </w:r>
    </w:p>
    <w:p w14:paraId="6F836229" w14:textId="77777777" w:rsidR="00450301" w:rsidRDefault="00450301" w:rsidP="00450301">
      <w:pPr>
        <w:tabs>
          <w:tab w:val="left" w:pos="720"/>
          <w:tab w:val="left" w:pos="1440"/>
        </w:tabs>
        <w:ind w:left="2127" w:right="-161" w:hanging="2127"/>
        <w:jc w:val="both"/>
        <w:rPr>
          <w:lang w:val="fr-FR"/>
        </w:rPr>
      </w:pPr>
    </w:p>
    <w:p w14:paraId="547F28FD" w14:textId="283071E4" w:rsidR="00450301" w:rsidRDefault="00450301" w:rsidP="005C1E59">
      <w:pPr>
        <w:tabs>
          <w:tab w:val="left" w:pos="720"/>
          <w:tab w:val="left" w:pos="1440"/>
        </w:tabs>
        <w:ind w:right="-161"/>
        <w:jc w:val="both"/>
        <w:rPr>
          <w:lang w:val="fr-FR"/>
        </w:rPr>
      </w:pPr>
    </w:p>
    <w:p w14:paraId="19F887BD" w14:textId="77777777" w:rsidR="00450301" w:rsidRDefault="00450301" w:rsidP="00C84B70">
      <w:pPr>
        <w:tabs>
          <w:tab w:val="left" w:pos="720"/>
          <w:tab w:val="left" w:pos="1440"/>
        </w:tabs>
        <w:ind w:right="-161"/>
        <w:jc w:val="both"/>
        <w:rPr>
          <w:lang w:val="fr-FR"/>
        </w:rPr>
      </w:pPr>
    </w:p>
    <w:p w14:paraId="246ED0B0" w14:textId="77777777" w:rsidR="00450301" w:rsidRDefault="00450301" w:rsidP="00450301">
      <w:pPr>
        <w:tabs>
          <w:tab w:val="left" w:pos="720"/>
          <w:tab w:val="left" w:pos="1440"/>
        </w:tabs>
        <w:ind w:left="2127" w:right="-161" w:hanging="2127"/>
        <w:jc w:val="both"/>
        <w:rPr>
          <w:lang w:val="fr-FR"/>
        </w:rPr>
      </w:pPr>
    </w:p>
    <w:p w14:paraId="4A48A955" w14:textId="50A302B5" w:rsidR="00450301" w:rsidRDefault="00450301" w:rsidP="00450301">
      <w:pPr>
        <w:ind w:right="-161"/>
        <w:rPr>
          <w:b/>
          <w:bdr w:val="none" w:sz="0" w:space="0" w:color="auto" w:frame="1"/>
        </w:rPr>
      </w:pPr>
      <w:r>
        <w:rPr>
          <w:b/>
          <w:lang w:val="fr-FR"/>
        </w:rPr>
        <w:t>Rés # 21-04-29</w:t>
      </w:r>
      <w:r>
        <w:rPr>
          <w:b/>
          <w:lang w:val="fr-FR"/>
        </w:rPr>
        <w:tab/>
      </w:r>
      <w:r w:rsidRPr="002E33E4">
        <w:rPr>
          <w:b/>
          <w:lang w:val="fr-FR"/>
        </w:rPr>
        <w:t>DEMANDE DE</w:t>
      </w:r>
      <w:r>
        <w:rPr>
          <w:b/>
          <w:lang w:val="fr-FR"/>
        </w:rPr>
        <w:t xml:space="preserve"> DÉROGATION MINEURE 21-01</w:t>
      </w:r>
      <w:r w:rsidRPr="002E33E4">
        <w:rPr>
          <w:b/>
          <w:lang w:val="fr-FR"/>
        </w:rPr>
        <w:t xml:space="preserve"> </w:t>
      </w:r>
    </w:p>
    <w:p w14:paraId="609500F6" w14:textId="77777777" w:rsidR="00450301" w:rsidRDefault="00450301" w:rsidP="00450301">
      <w:pPr>
        <w:ind w:right="-161"/>
        <w:jc w:val="both"/>
        <w:rPr>
          <w:lang w:val="fr-FR"/>
        </w:rPr>
      </w:pPr>
    </w:p>
    <w:p w14:paraId="4F52CA76" w14:textId="77777777" w:rsidR="00450301" w:rsidRDefault="00450301" w:rsidP="00450301">
      <w:pPr>
        <w:tabs>
          <w:tab w:val="left" w:pos="720"/>
          <w:tab w:val="left" w:pos="1440"/>
          <w:tab w:val="left" w:pos="2160"/>
        </w:tabs>
        <w:ind w:left="2244" w:right="-161" w:hanging="2244"/>
        <w:jc w:val="both"/>
        <w:rPr>
          <w:lang w:val="fr-FR"/>
        </w:rPr>
      </w:pPr>
      <w:r w:rsidRPr="002E33E4">
        <w:rPr>
          <w:lang w:val="fr-FR"/>
        </w:rPr>
        <w:t>ATTENDU</w:t>
      </w:r>
      <w:r w:rsidRPr="002E33E4">
        <w:rPr>
          <w:lang w:val="fr-FR"/>
        </w:rPr>
        <w:tab/>
      </w:r>
      <w:r w:rsidRPr="002E33E4">
        <w:rPr>
          <w:lang w:val="fr-FR"/>
        </w:rPr>
        <w:tab/>
        <w:t>l</w:t>
      </w:r>
      <w:r>
        <w:rPr>
          <w:lang w:val="fr-FR"/>
        </w:rPr>
        <w:t>a consultation publique écrite en raison de pandémie de la Covid-19, qui s’est déroulée du 9 au 25 mars 2021 et l’avis du Comité consultatif d’urbanisme (CCU) ;</w:t>
      </w:r>
    </w:p>
    <w:p w14:paraId="362DFCB1" w14:textId="77777777" w:rsidR="00450301" w:rsidRDefault="00450301" w:rsidP="00450301">
      <w:pPr>
        <w:tabs>
          <w:tab w:val="left" w:pos="720"/>
          <w:tab w:val="left" w:pos="1440"/>
          <w:tab w:val="left" w:pos="2160"/>
        </w:tabs>
        <w:ind w:left="2244" w:right="-161" w:hanging="2244"/>
        <w:jc w:val="both"/>
        <w:rPr>
          <w:lang w:val="fr-FR"/>
        </w:rPr>
      </w:pPr>
    </w:p>
    <w:p w14:paraId="1D43D464" w14:textId="77777777" w:rsidR="00450301" w:rsidRDefault="00450301" w:rsidP="00450301">
      <w:pPr>
        <w:tabs>
          <w:tab w:val="left" w:pos="720"/>
          <w:tab w:val="left" w:pos="1440"/>
          <w:tab w:val="left" w:pos="2160"/>
        </w:tabs>
        <w:ind w:left="2244" w:right="-161" w:hanging="2244"/>
        <w:jc w:val="both"/>
        <w:rPr>
          <w:lang w:val="fr-FR"/>
        </w:rPr>
      </w:pPr>
      <w:r>
        <w:rPr>
          <w:lang w:val="fr-FR"/>
        </w:rPr>
        <w:t>ATTENDU QUE</w:t>
      </w:r>
      <w:r>
        <w:rPr>
          <w:lang w:val="fr-FR"/>
        </w:rPr>
        <w:tab/>
        <w:t>nous n’avons reçu aucun commentaire de la part de contribuable portant sur celle-ci ;</w:t>
      </w:r>
    </w:p>
    <w:p w14:paraId="4E37BBBF" w14:textId="77777777" w:rsidR="00450301" w:rsidRPr="002E33E4" w:rsidRDefault="00450301" w:rsidP="00450301">
      <w:pPr>
        <w:tabs>
          <w:tab w:val="left" w:pos="720"/>
          <w:tab w:val="left" w:pos="1440"/>
          <w:tab w:val="left" w:pos="2160"/>
        </w:tabs>
        <w:ind w:left="2697" w:right="-161" w:hanging="2697"/>
        <w:jc w:val="both"/>
        <w:rPr>
          <w:lang w:val="fr-FR"/>
        </w:rPr>
      </w:pPr>
      <w:r w:rsidRPr="002E33E4">
        <w:rPr>
          <w:lang w:val="fr-FR"/>
        </w:rPr>
        <w:tab/>
      </w:r>
      <w:r w:rsidRPr="002E33E4">
        <w:rPr>
          <w:lang w:val="fr-FR"/>
        </w:rPr>
        <w:tab/>
      </w:r>
      <w:r w:rsidRPr="002E33E4">
        <w:rPr>
          <w:lang w:val="fr-FR"/>
        </w:rPr>
        <w:tab/>
      </w:r>
      <w:r w:rsidRPr="002E33E4">
        <w:rPr>
          <w:lang w:val="fr-FR"/>
        </w:rPr>
        <w:tab/>
      </w:r>
    </w:p>
    <w:p w14:paraId="4B2A69CD" w14:textId="77777777" w:rsidR="00450301" w:rsidRDefault="00450301" w:rsidP="00450301">
      <w:pPr>
        <w:tabs>
          <w:tab w:val="left" w:pos="720"/>
          <w:tab w:val="left" w:pos="1440"/>
        </w:tabs>
        <w:ind w:left="2127" w:right="-161" w:hanging="2127"/>
        <w:jc w:val="both"/>
        <w:rPr>
          <w:lang w:val="fr-FR"/>
        </w:rPr>
      </w:pPr>
      <w:r w:rsidRPr="002E33E4">
        <w:rPr>
          <w:lang w:val="fr-FR"/>
        </w:rPr>
        <w:t>POUR</w:t>
      </w:r>
    </w:p>
    <w:p w14:paraId="3529A807" w14:textId="5FE30FF9" w:rsidR="00450301" w:rsidRDefault="00450301" w:rsidP="00450301">
      <w:pPr>
        <w:tabs>
          <w:tab w:val="left" w:pos="720"/>
          <w:tab w:val="left" w:pos="1440"/>
        </w:tabs>
        <w:ind w:left="2127" w:right="-161" w:hanging="2127"/>
        <w:jc w:val="both"/>
        <w:rPr>
          <w:rFonts w:cs="Tahoma"/>
        </w:rPr>
      </w:pPr>
      <w:r w:rsidRPr="002E33E4">
        <w:rPr>
          <w:lang w:val="fr-FR"/>
        </w:rPr>
        <w:t>CE</w:t>
      </w:r>
      <w:r>
        <w:rPr>
          <w:lang w:val="fr-FR"/>
        </w:rPr>
        <w:t>S</w:t>
      </w:r>
      <w:r w:rsidRPr="002E33E4">
        <w:rPr>
          <w:lang w:val="fr-FR"/>
        </w:rPr>
        <w:t xml:space="preserve"> </w:t>
      </w:r>
      <w:r>
        <w:rPr>
          <w:lang w:val="fr-FR"/>
        </w:rPr>
        <w:t xml:space="preserve">MOTIFS, </w:t>
      </w:r>
      <w:r>
        <w:rPr>
          <w:lang w:val="fr-FR"/>
        </w:rPr>
        <w:tab/>
      </w:r>
      <w:r w:rsidR="00863D0F">
        <w:rPr>
          <w:lang w:val="fr-FR"/>
        </w:rPr>
        <w:t>s</w:t>
      </w:r>
      <w:r>
        <w:rPr>
          <w:lang w:val="fr-FR"/>
        </w:rPr>
        <w:t>ur proposition de monsieur Claude Poulin, il est résolu à l’unanimité des conseillers d’accorder la demande de dérogation mineure sur la propriété sise au 295 chemin de Port-au-Persil (matricule 5097-15-7785 et lot 5 728 554). Le demandeur désirait que l’angle</w:t>
      </w:r>
      <w:r w:rsidR="005C1E59">
        <w:rPr>
          <w:lang w:val="fr-FR"/>
        </w:rPr>
        <w:t xml:space="preserve"> de </w:t>
      </w:r>
      <w:r w:rsidR="005C1E59" w:rsidRPr="005C1E59">
        <w:rPr>
          <w:rFonts w:cs="Tahoma"/>
        </w:rPr>
        <w:t xml:space="preserve">la </w:t>
      </w:r>
      <w:hyperlink w:anchor="facedeprincipale" w:history="1">
        <w:r w:rsidR="005C1E59" w:rsidRPr="005C1E59">
          <w:rPr>
            <w:rStyle w:val="Lienhypertexte"/>
            <w:rFonts w:cs="Tahoma"/>
            <w:color w:val="auto"/>
            <w:u w:val="none"/>
          </w:rPr>
          <w:t>façade principale</w:t>
        </w:r>
      </w:hyperlink>
      <w:r w:rsidR="005C1E59" w:rsidRPr="005C1E59">
        <w:rPr>
          <w:rFonts w:cs="Tahoma"/>
        </w:rPr>
        <w:t xml:space="preserve"> </w:t>
      </w:r>
      <w:r w:rsidR="005C1E59">
        <w:rPr>
          <w:rFonts w:cs="Tahoma"/>
        </w:rPr>
        <w:t>de la résidence, une fois reculée, ait un angle de 15</w:t>
      </w:r>
      <w:r w:rsidR="005C1E59">
        <w:t>°</w:t>
      </w:r>
      <w:r w:rsidR="005C1E59">
        <w:rPr>
          <w:rFonts w:cs="Tahoma"/>
        </w:rPr>
        <w:t xml:space="preserve"> à 20</w:t>
      </w:r>
      <w:r w:rsidR="005C1E59">
        <w:t>°</w:t>
      </w:r>
      <w:r w:rsidR="005C1E59">
        <w:rPr>
          <w:rFonts w:cs="Tahoma"/>
        </w:rPr>
        <w:t>. Le conseil municipal accorde un angle maximum de 15</w:t>
      </w:r>
      <w:r w:rsidR="005C1E59">
        <w:t>°</w:t>
      </w:r>
      <w:r w:rsidR="005C1E59">
        <w:rPr>
          <w:rFonts w:cs="Tahoma"/>
        </w:rPr>
        <w:t>.</w:t>
      </w:r>
      <w:r w:rsidR="005C1E59" w:rsidRPr="005C1E59">
        <w:rPr>
          <w:rFonts w:cs="Tahoma"/>
        </w:rPr>
        <w:t xml:space="preserve"> </w:t>
      </w:r>
    </w:p>
    <w:p w14:paraId="1AFF9A31" w14:textId="5ACB121B" w:rsidR="005C1E59" w:rsidRDefault="005C1E59" w:rsidP="00450301">
      <w:pPr>
        <w:tabs>
          <w:tab w:val="left" w:pos="720"/>
          <w:tab w:val="left" w:pos="1440"/>
        </w:tabs>
        <w:ind w:left="2127" w:right="-161" w:hanging="2127"/>
        <w:jc w:val="both"/>
        <w:rPr>
          <w:lang w:val="fr-FR"/>
        </w:rPr>
      </w:pPr>
    </w:p>
    <w:p w14:paraId="5C67BE5B" w14:textId="08AFF630" w:rsidR="005C1E59" w:rsidRDefault="005C1E59" w:rsidP="00ED0378">
      <w:pPr>
        <w:tabs>
          <w:tab w:val="left" w:pos="720"/>
          <w:tab w:val="left" w:pos="1440"/>
        </w:tabs>
        <w:ind w:right="-161"/>
        <w:jc w:val="both"/>
        <w:rPr>
          <w:lang w:val="fr-FR"/>
        </w:rPr>
      </w:pPr>
    </w:p>
    <w:p w14:paraId="618436A0" w14:textId="77777777" w:rsidR="00215F48" w:rsidRDefault="00215F48" w:rsidP="00450301">
      <w:pPr>
        <w:tabs>
          <w:tab w:val="left" w:pos="720"/>
          <w:tab w:val="left" w:pos="1440"/>
        </w:tabs>
        <w:ind w:left="2127" w:right="-161" w:hanging="2127"/>
        <w:jc w:val="both"/>
        <w:rPr>
          <w:lang w:val="fr-FR"/>
        </w:rPr>
      </w:pPr>
    </w:p>
    <w:p w14:paraId="49DB1F1E" w14:textId="0EE028A0" w:rsidR="005C1E59" w:rsidRDefault="005C1E59" w:rsidP="005C1E59">
      <w:pPr>
        <w:ind w:left="2124" w:right="-3" w:hanging="2124"/>
        <w:jc w:val="both"/>
        <w:rPr>
          <w:b/>
          <w:lang w:val="fr-FR"/>
        </w:rPr>
      </w:pPr>
      <w:r>
        <w:rPr>
          <w:b/>
          <w:lang w:val="fr-FR"/>
        </w:rPr>
        <w:t>Rés # 21-04-30</w:t>
      </w:r>
      <w:r>
        <w:rPr>
          <w:b/>
          <w:lang w:val="fr-FR"/>
        </w:rPr>
        <w:tab/>
        <w:t>ADOPTION DU RÈGLEMENT N° 259 - PROJET INTÉGRÉ EN ZONES AF-7 ET AF-18</w:t>
      </w:r>
    </w:p>
    <w:p w14:paraId="7645A5DA" w14:textId="77777777" w:rsidR="005C1E59" w:rsidRDefault="005C1E59" w:rsidP="005C1E59">
      <w:pPr>
        <w:ind w:right="-3"/>
        <w:jc w:val="both"/>
        <w:rPr>
          <w:b/>
          <w:lang w:val="fr-FR"/>
        </w:rPr>
      </w:pPr>
    </w:p>
    <w:p w14:paraId="68F881DF" w14:textId="050B8669" w:rsidR="005C1E59" w:rsidRDefault="005C1E59" w:rsidP="005C1E59">
      <w:pPr>
        <w:ind w:right="-3" w:firstLine="3"/>
        <w:jc w:val="both"/>
        <w:rPr>
          <w:lang w:val="fr-FR"/>
        </w:rPr>
      </w:pPr>
      <w:r>
        <w:rPr>
          <w:lang w:val="fr-FR"/>
        </w:rPr>
        <w:t>Sur proposition de madame Diane Dufour</w:t>
      </w:r>
      <w:r w:rsidRPr="007270C1">
        <w:rPr>
          <w:lang w:val="fr-FR"/>
        </w:rPr>
        <w:t>,</w:t>
      </w:r>
      <w:r>
        <w:rPr>
          <w:lang w:val="fr-FR"/>
        </w:rPr>
        <w:t xml:space="preserve"> il est résolu à l’unanimité des conseillers d’adopter le règlement</w:t>
      </w:r>
      <w:r w:rsidRPr="00FD4D8F">
        <w:rPr>
          <w:lang w:val="fr-FR"/>
        </w:rPr>
        <w:t xml:space="preserve"> </w:t>
      </w:r>
      <w:r>
        <w:rPr>
          <w:lang w:val="fr-FR"/>
        </w:rPr>
        <w:t xml:space="preserve">N° 259, portant sur un projet intégré en zones AF-7 et AF-18. </w:t>
      </w:r>
      <w:r w:rsidR="00ED0378">
        <w:rPr>
          <w:lang w:val="fr-FR"/>
        </w:rPr>
        <w:t>Qu’il soit soumis à la MRC de Charlevoix-Est pour approbation.</w:t>
      </w:r>
    </w:p>
    <w:p w14:paraId="209B3496" w14:textId="77777777" w:rsidR="005C1E59" w:rsidRDefault="005C1E59" w:rsidP="005C1E59">
      <w:pPr>
        <w:widowControl/>
        <w:ind w:right="-3"/>
        <w:jc w:val="both"/>
        <w:rPr>
          <w:lang w:val="fr-FR"/>
        </w:rPr>
      </w:pPr>
    </w:p>
    <w:p w14:paraId="7D3D1988" w14:textId="77777777" w:rsidR="005C1E59" w:rsidRDefault="005C1E59" w:rsidP="005C1E59">
      <w:pPr>
        <w:widowControl/>
        <w:ind w:right="-3"/>
        <w:jc w:val="both"/>
        <w:rPr>
          <w:lang w:val="fr-FR"/>
        </w:rPr>
      </w:pPr>
    </w:p>
    <w:p w14:paraId="2C097BB5" w14:textId="77777777" w:rsidR="005C1E59" w:rsidRDefault="005C1E59" w:rsidP="005C1E59">
      <w:pPr>
        <w:widowControl/>
        <w:ind w:right="-3"/>
        <w:jc w:val="both"/>
        <w:rPr>
          <w:lang w:val="fr-FR"/>
        </w:rPr>
      </w:pPr>
    </w:p>
    <w:p w14:paraId="02DB87A1" w14:textId="652C9901" w:rsidR="005C1E59" w:rsidRDefault="005C1E59" w:rsidP="005C1E59">
      <w:pPr>
        <w:widowControl/>
        <w:ind w:right="-3"/>
        <w:jc w:val="both"/>
        <w:rPr>
          <w:lang w:val="fr-FR"/>
        </w:rPr>
      </w:pPr>
    </w:p>
    <w:p w14:paraId="7AF6A16A" w14:textId="77777777" w:rsidR="005C1E59" w:rsidRDefault="005C1E59" w:rsidP="005C1E59">
      <w:pPr>
        <w:widowControl/>
        <w:ind w:right="-3"/>
        <w:jc w:val="both"/>
        <w:rPr>
          <w:lang w:val="fr-FR"/>
        </w:rPr>
      </w:pPr>
    </w:p>
    <w:p w14:paraId="3AEED9CB" w14:textId="49FA1FC7" w:rsidR="005C1E59" w:rsidRPr="00A84ACD" w:rsidRDefault="005C1E59" w:rsidP="005C1E59">
      <w:pPr>
        <w:pStyle w:val="Corpsdetexte2"/>
        <w:tabs>
          <w:tab w:val="left" w:pos="2127"/>
        </w:tabs>
        <w:spacing w:after="0" w:line="240" w:lineRule="auto"/>
        <w:ind w:left="2124" w:right="-3" w:hanging="2124"/>
        <w:jc w:val="both"/>
        <w:rPr>
          <w:b/>
          <w:lang w:val="fr-FR"/>
        </w:rPr>
      </w:pPr>
      <w:r>
        <w:rPr>
          <w:b/>
          <w:lang w:val="fr-FR"/>
        </w:rPr>
        <w:t>Rés # 21-04-31</w:t>
      </w:r>
      <w:r>
        <w:rPr>
          <w:b/>
          <w:lang w:val="fr-FR"/>
        </w:rPr>
        <w:tab/>
      </w:r>
      <w:r w:rsidRPr="00717B1B">
        <w:rPr>
          <w:b/>
          <w:lang w:val="fr-FR"/>
        </w:rPr>
        <w:t>A</w:t>
      </w:r>
      <w:r>
        <w:rPr>
          <w:b/>
          <w:lang w:val="fr-FR"/>
        </w:rPr>
        <w:t>DOPTION DU</w:t>
      </w:r>
      <w:r w:rsidRPr="00717B1B">
        <w:rPr>
          <w:b/>
          <w:lang w:val="fr-FR"/>
        </w:rPr>
        <w:t xml:space="preserve"> </w:t>
      </w:r>
      <w:r>
        <w:rPr>
          <w:b/>
          <w:lang w:val="fr-FR"/>
        </w:rPr>
        <w:t xml:space="preserve">SECOND PROJET DE </w:t>
      </w:r>
      <w:r w:rsidRPr="00717B1B">
        <w:rPr>
          <w:b/>
          <w:lang w:val="fr-FR"/>
        </w:rPr>
        <w:t>RÈGLEMENT N° 260,</w:t>
      </w:r>
      <w:r>
        <w:rPr>
          <w:b/>
          <w:lang w:val="fr-FR"/>
        </w:rPr>
        <w:t xml:space="preserve"> </w:t>
      </w:r>
      <w:r w:rsidRPr="00717B1B">
        <w:rPr>
          <w:b/>
          <w:bCs/>
        </w:rPr>
        <w:t>MODIFIANT</w:t>
      </w:r>
      <w:r>
        <w:rPr>
          <w:b/>
          <w:bCs/>
        </w:rPr>
        <w:t xml:space="preserve"> </w:t>
      </w:r>
      <w:r w:rsidRPr="00717B1B">
        <w:rPr>
          <w:b/>
          <w:bCs/>
        </w:rPr>
        <w:t>L’ARTICLE 4.1, DU</w:t>
      </w:r>
      <w:r w:rsidR="00C84B70">
        <w:rPr>
          <w:b/>
          <w:bCs/>
        </w:rPr>
        <w:t xml:space="preserve"> </w:t>
      </w:r>
      <w:r w:rsidRPr="00717B1B">
        <w:rPr>
          <w:b/>
          <w:bCs/>
        </w:rPr>
        <w:t xml:space="preserve"> RÈGLEMENT </w:t>
      </w:r>
      <w:r w:rsidR="00C84B70">
        <w:rPr>
          <w:b/>
          <w:bCs/>
        </w:rPr>
        <w:t xml:space="preserve"> </w:t>
      </w:r>
      <w:r w:rsidRPr="00717B1B">
        <w:rPr>
          <w:b/>
          <w:bCs/>
        </w:rPr>
        <w:t>DE</w:t>
      </w:r>
      <w:r w:rsidR="00C84B70">
        <w:rPr>
          <w:b/>
          <w:bCs/>
        </w:rPr>
        <w:t xml:space="preserve"> </w:t>
      </w:r>
      <w:r w:rsidRPr="00717B1B">
        <w:rPr>
          <w:b/>
          <w:bCs/>
        </w:rPr>
        <w:t xml:space="preserve"> ZONAGE</w:t>
      </w:r>
      <w:r w:rsidR="00C84B70">
        <w:rPr>
          <w:b/>
          <w:bCs/>
        </w:rPr>
        <w:t xml:space="preserve"> </w:t>
      </w:r>
      <w:r w:rsidRPr="00717B1B">
        <w:rPr>
          <w:b/>
          <w:bCs/>
        </w:rPr>
        <w:t xml:space="preserve"> N° 196, EN</w:t>
      </w:r>
      <w:r>
        <w:rPr>
          <w:b/>
          <w:lang w:val="fr-FR"/>
        </w:rPr>
        <w:t xml:space="preserve"> </w:t>
      </w:r>
      <w:r w:rsidRPr="00717B1B">
        <w:rPr>
          <w:b/>
          <w:bCs/>
        </w:rPr>
        <w:t>AUTORISANT L’USAGE</w:t>
      </w:r>
      <w:r>
        <w:rPr>
          <w:b/>
          <w:bCs/>
        </w:rPr>
        <w:t xml:space="preserve"> </w:t>
      </w:r>
      <w:r w:rsidRPr="00717B1B">
        <w:rPr>
          <w:b/>
          <w:bCs/>
        </w:rPr>
        <w:t>« EXTRACTION » À LA ZONE AF-11.</w:t>
      </w:r>
    </w:p>
    <w:p w14:paraId="78262453" w14:textId="77777777" w:rsidR="005C1E59" w:rsidRPr="00717B1B" w:rsidRDefault="005C1E59" w:rsidP="005C1E59">
      <w:pPr>
        <w:ind w:right="-3"/>
        <w:jc w:val="both"/>
        <w:rPr>
          <w:b/>
          <w:lang w:val="fr-FR"/>
        </w:rPr>
      </w:pPr>
    </w:p>
    <w:p w14:paraId="175CC860" w14:textId="1BDF1B66" w:rsidR="003A407D" w:rsidRDefault="005C1E59" w:rsidP="005C1E59">
      <w:pPr>
        <w:ind w:right="-3"/>
        <w:jc w:val="both"/>
        <w:rPr>
          <w:lang w:val="fr-FR"/>
        </w:rPr>
      </w:pPr>
      <w:r>
        <w:rPr>
          <w:lang w:val="fr-FR"/>
        </w:rPr>
        <w:t>Sur proposition de monsieur Gilles Harvey</w:t>
      </w:r>
      <w:r w:rsidRPr="007270C1">
        <w:rPr>
          <w:lang w:val="fr-FR"/>
        </w:rPr>
        <w:t>,</w:t>
      </w:r>
      <w:r>
        <w:rPr>
          <w:lang w:val="fr-FR"/>
        </w:rPr>
        <w:t xml:space="preserve"> il est résolu à l’unanimité des conseillers d’adopter le second projet de </w:t>
      </w:r>
      <w:r w:rsidRPr="00717B1B">
        <w:rPr>
          <w:lang w:val="fr-FR"/>
        </w:rPr>
        <w:t xml:space="preserve">règlement N° 260, </w:t>
      </w:r>
      <w:r w:rsidRPr="00717B1B">
        <w:t>modifiant l’article 4.1, du règlement de zonage N° 196, en autorisant l’usage « extraction » à la zone AF-11.</w:t>
      </w:r>
      <w:r w:rsidR="003255C3">
        <w:t xml:space="preserve"> Qu’il soit soumis à une consultation publique selon les normes en temps de pandémie.</w:t>
      </w:r>
    </w:p>
    <w:p w14:paraId="0A5CE15C" w14:textId="77777777" w:rsidR="003A407D" w:rsidRDefault="003A407D" w:rsidP="003A407D">
      <w:pPr>
        <w:ind w:right="-161"/>
        <w:jc w:val="both"/>
        <w:rPr>
          <w:lang w:val="fr-FR"/>
        </w:rPr>
      </w:pPr>
    </w:p>
    <w:p w14:paraId="0224564F" w14:textId="77777777" w:rsidR="003A407D" w:rsidRDefault="003A407D" w:rsidP="003A407D">
      <w:pPr>
        <w:jc w:val="both"/>
        <w:rPr>
          <w:lang w:val="fr-FR"/>
        </w:rPr>
      </w:pPr>
    </w:p>
    <w:p w14:paraId="470FD3A4" w14:textId="02F7301A" w:rsidR="003A407D" w:rsidRDefault="003A407D" w:rsidP="003A407D">
      <w:pPr>
        <w:jc w:val="both"/>
        <w:rPr>
          <w:lang w:val="fr-FR"/>
        </w:rPr>
      </w:pPr>
    </w:p>
    <w:p w14:paraId="5FFD0ADE" w14:textId="77777777" w:rsidR="005C1E59" w:rsidRDefault="005C1E59" w:rsidP="003A407D">
      <w:pPr>
        <w:jc w:val="both"/>
        <w:rPr>
          <w:lang w:val="fr-FR"/>
        </w:rPr>
      </w:pPr>
    </w:p>
    <w:p w14:paraId="3A53CA16" w14:textId="11152457" w:rsidR="00C84B70" w:rsidRPr="002E2BF1" w:rsidRDefault="003A407D" w:rsidP="002E2BF1">
      <w:pPr>
        <w:ind w:left="2124" w:hanging="2100"/>
        <w:jc w:val="both"/>
        <w:rPr>
          <w:b/>
        </w:rPr>
      </w:pPr>
      <w:r>
        <w:rPr>
          <w:b/>
          <w:lang w:val="fr-FR"/>
        </w:rPr>
        <w:t>Rés # 21-04-</w:t>
      </w:r>
      <w:r w:rsidR="00C84B70">
        <w:rPr>
          <w:b/>
          <w:lang w:val="fr-FR"/>
        </w:rPr>
        <w:t>32</w:t>
      </w:r>
      <w:r w:rsidRPr="001D08E7">
        <w:rPr>
          <w:b/>
        </w:rPr>
        <w:tab/>
      </w:r>
      <w:r w:rsidR="00C84B70">
        <w:rPr>
          <w:b/>
        </w:rPr>
        <w:t>DEMANDE D’AIDE FINANCIÈRE DANS LE CADRE DU</w:t>
      </w:r>
      <w:r w:rsidR="002E2BF1">
        <w:rPr>
          <w:b/>
        </w:rPr>
        <w:t xml:space="preserve"> </w:t>
      </w:r>
      <w:r w:rsidR="00C84B70">
        <w:rPr>
          <w:b/>
        </w:rPr>
        <w:t>PROGRAMME DE PROJETS STRUCTURANTS</w:t>
      </w:r>
    </w:p>
    <w:p w14:paraId="3B7C8968" w14:textId="77777777" w:rsidR="00C84B70" w:rsidRDefault="00C84B70" w:rsidP="00C84B70">
      <w:pPr>
        <w:ind w:left="2160" w:hanging="2160"/>
        <w:jc w:val="center"/>
        <w:rPr>
          <w:b/>
          <w:lang w:val="fr-FR"/>
        </w:rPr>
      </w:pPr>
    </w:p>
    <w:p w14:paraId="33B02556" w14:textId="1B43626D" w:rsidR="00C84B70" w:rsidRDefault="00C84B70" w:rsidP="00C84B70">
      <w:pPr>
        <w:jc w:val="both"/>
        <w:rPr>
          <w:b/>
          <w:lang w:val="fr-FR"/>
        </w:rPr>
      </w:pPr>
      <w:r>
        <w:rPr>
          <w:lang w:val="fr-FR"/>
        </w:rPr>
        <w:t>Sur proposition de m</w:t>
      </w:r>
      <w:r w:rsidR="002E2BF1">
        <w:rPr>
          <w:lang w:val="fr-FR"/>
        </w:rPr>
        <w:t>onsieur Réjean Hébert</w:t>
      </w:r>
      <w:r>
        <w:rPr>
          <w:lang w:val="fr-FR"/>
        </w:rPr>
        <w:t>, il est résolu à l’unanimité des conseillers de procéder à une demande d’aide financière dans le cadre du programme « Projets structurants », administré par la MRC de Charlevoix-Est, relativement à l’achat d</w:t>
      </w:r>
      <w:r w:rsidR="00552FC5">
        <w:rPr>
          <w:lang w:val="fr-FR"/>
        </w:rPr>
        <w:t>’enseignes pour le Centre d’Exposition Inouï.</w:t>
      </w:r>
    </w:p>
    <w:p w14:paraId="2E0F6E63" w14:textId="079523D2" w:rsidR="001D08E7" w:rsidRPr="001D08E7" w:rsidRDefault="001D08E7" w:rsidP="00C84B70">
      <w:pPr>
        <w:ind w:left="2124" w:right="-161" w:hanging="2124"/>
        <w:jc w:val="both"/>
        <w:rPr>
          <w:lang w:val="fr-FR"/>
        </w:rPr>
      </w:pPr>
    </w:p>
    <w:p w14:paraId="25C7D49D" w14:textId="77777777" w:rsidR="00C00864" w:rsidRPr="001D08E7" w:rsidRDefault="00C00864" w:rsidP="005C1E59">
      <w:pPr>
        <w:ind w:right="-94"/>
        <w:jc w:val="both"/>
        <w:rPr>
          <w:lang w:val="fr-FR"/>
        </w:rPr>
      </w:pPr>
    </w:p>
    <w:p w14:paraId="04DB676C" w14:textId="6F90DF1A" w:rsidR="001D08E7" w:rsidRDefault="001D08E7" w:rsidP="005C1E59">
      <w:pPr>
        <w:widowControl/>
        <w:ind w:right="-94"/>
        <w:jc w:val="both"/>
        <w:rPr>
          <w:lang w:val="fr-FR"/>
        </w:rPr>
      </w:pPr>
    </w:p>
    <w:p w14:paraId="647825A7" w14:textId="2F5FF11A" w:rsidR="001D08E7" w:rsidRDefault="001D08E7" w:rsidP="005C1E59">
      <w:pPr>
        <w:widowControl/>
        <w:ind w:right="-94"/>
        <w:jc w:val="both"/>
        <w:rPr>
          <w:lang w:val="fr-FR"/>
        </w:rPr>
      </w:pPr>
    </w:p>
    <w:p w14:paraId="798EAE5F" w14:textId="04E0F6BA" w:rsidR="00375BC4" w:rsidRDefault="001D08E7" w:rsidP="005C1E59">
      <w:pPr>
        <w:ind w:left="2124" w:right="-94" w:hanging="2124"/>
        <w:jc w:val="both"/>
        <w:rPr>
          <w:b/>
          <w:bCs/>
        </w:rPr>
      </w:pPr>
      <w:r>
        <w:rPr>
          <w:b/>
          <w:lang w:val="fr-FR"/>
        </w:rPr>
        <w:t>Rés # 21-0</w:t>
      </w:r>
      <w:r w:rsidR="004E5EFC">
        <w:rPr>
          <w:b/>
          <w:lang w:val="fr-FR"/>
        </w:rPr>
        <w:t>4</w:t>
      </w:r>
      <w:r>
        <w:rPr>
          <w:b/>
          <w:lang w:val="fr-FR"/>
        </w:rPr>
        <w:t>-</w:t>
      </w:r>
      <w:r w:rsidR="00C84B70">
        <w:rPr>
          <w:b/>
          <w:lang w:val="fr-FR"/>
        </w:rPr>
        <w:t>33</w:t>
      </w:r>
      <w:r w:rsidRPr="001D08E7">
        <w:rPr>
          <w:b/>
        </w:rPr>
        <w:tab/>
      </w:r>
      <w:r w:rsidR="00375BC4">
        <w:rPr>
          <w:b/>
          <w:lang w:val="fr-FR"/>
        </w:rPr>
        <w:t>A</w:t>
      </w:r>
      <w:r w:rsidR="00552FC5">
        <w:rPr>
          <w:b/>
          <w:lang w:val="fr-FR"/>
        </w:rPr>
        <w:t xml:space="preserve">CHAT D’ENSEIGNES </w:t>
      </w:r>
      <w:r w:rsidR="00552FC5" w:rsidRPr="00552FC5">
        <w:rPr>
          <w:b/>
          <w:bCs/>
          <w:lang w:val="fr-FR"/>
        </w:rPr>
        <w:t>POUR LE CENTRE D’EXPOSITION INOUÏ</w:t>
      </w:r>
    </w:p>
    <w:p w14:paraId="0036ABE6" w14:textId="2CF41E95" w:rsidR="00552FC5" w:rsidRDefault="00552FC5" w:rsidP="005C1E59">
      <w:pPr>
        <w:ind w:right="-3"/>
        <w:jc w:val="both"/>
      </w:pPr>
    </w:p>
    <w:p w14:paraId="79DED282" w14:textId="5D6DF683" w:rsidR="00552FC5" w:rsidRDefault="00552FC5" w:rsidP="00181D92">
      <w:pPr>
        <w:tabs>
          <w:tab w:val="left" w:pos="720"/>
          <w:tab w:val="left" w:pos="1440"/>
          <w:tab w:val="left" w:pos="2160"/>
          <w:tab w:val="left" w:pos="2880"/>
          <w:tab w:val="left" w:pos="3600"/>
        </w:tabs>
        <w:ind w:left="2124" w:hanging="2107"/>
        <w:jc w:val="both"/>
        <w:rPr>
          <w:lang w:val="fr-FR"/>
        </w:rPr>
      </w:pPr>
      <w:r>
        <w:rPr>
          <w:lang w:val="fr-FR"/>
        </w:rPr>
        <w:t>ATTENDU QUE</w:t>
      </w:r>
      <w:r>
        <w:rPr>
          <w:lang w:val="fr-FR"/>
        </w:rPr>
        <w:tab/>
        <w:t>nous avons demandé et reçu des propositions, relativement à l’acha</w:t>
      </w:r>
      <w:r w:rsidR="00181D92">
        <w:rPr>
          <w:lang w:val="fr-FR"/>
        </w:rPr>
        <w:t>t de deux (2) enseignes pour le Centre d’Exposition Inouï, soit auprès des entreprises suivantes :</w:t>
      </w:r>
    </w:p>
    <w:p w14:paraId="5E96D7EE" w14:textId="5BE6A538" w:rsidR="00181D92" w:rsidRDefault="00181D92" w:rsidP="00181D92">
      <w:pPr>
        <w:tabs>
          <w:tab w:val="left" w:pos="720"/>
          <w:tab w:val="left" w:pos="1440"/>
          <w:tab w:val="left" w:pos="2160"/>
          <w:tab w:val="left" w:pos="2880"/>
          <w:tab w:val="left" w:pos="3600"/>
        </w:tabs>
        <w:ind w:left="2124" w:hanging="2107"/>
        <w:jc w:val="both"/>
        <w:rPr>
          <w:lang w:val="fr-FR"/>
        </w:rPr>
      </w:pPr>
    </w:p>
    <w:p w14:paraId="3A5D346E" w14:textId="2E65FD09" w:rsidR="00181D92" w:rsidRDefault="00181D92" w:rsidP="00181D92">
      <w:pPr>
        <w:tabs>
          <w:tab w:val="left" w:pos="720"/>
          <w:tab w:val="left" w:pos="1440"/>
          <w:tab w:val="left" w:pos="2160"/>
          <w:tab w:val="left" w:pos="2880"/>
          <w:tab w:val="left" w:pos="3600"/>
        </w:tabs>
        <w:ind w:left="2124" w:hanging="2107"/>
        <w:jc w:val="both"/>
        <w:rPr>
          <w:lang w:val="fr-FR"/>
        </w:rPr>
      </w:pPr>
      <w:r>
        <w:rPr>
          <w:lang w:val="fr-FR"/>
        </w:rPr>
        <w:tab/>
      </w:r>
      <w:r>
        <w:rPr>
          <w:lang w:val="fr-FR"/>
        </w:rPr>
        <w:tab/>
      </w:r>
      <w:r>
        <w:rPr>
          <w:lang w:val="fr-FR"/>
        </w:rPr>
        <w:tab/>
        <w:t>-</w:t>
      </w:r>
      <w:r>
        <w:rPr>
          <w:lang w:val="fr-FR"/>
        </w:rPr>
        <w:tab/>
        <w:t>PUBLIMAGE ;</w:t>
      </w:r>
    </w:p>
    <w:p w14:paraId="19A90076" w14:textId="357C80BA" w:rsidR="00181D92" w:rsidRDefault="00181D92" w:rsidP="00181D92">
      <w:pPr>
        <w:tabs>
          <w:tab w:val="left" w:pos="720"/>
          <w:tab w:val="left" w:pos="1440"/>
          <w:tab w:val="left" w:pos="2160"/>
          <w:tab w:val="left" w:pos="2880"/>
          <w:tab w:val="left" w:pos="3600"/>
        </w:tabs>
        <w:ind w:left="2124" w:hanging="2107"/>
        <w:jc w:val="both"/>
        <w:rPr>
          <w:lang w:val="fr-FR"/>
        </w:rPr>
      </w:pPr>
      <w:r>
        <w:rPr>
          <w:lang w:val="fr-FR"/>
        </w:rPr>
        <w:tab/>
      </w:r>
      <w:r>
        <w:rPr>
          <w:lang w:val="fr-FR"/>
        </w:rPr>
        <w:tab/>
      </w:r>
      <w:r>
        <w:rPr>
          <w:lang w:val="fr-FR"/>
        </w:rPr>
        <w:tab/>
        <w:t>-</w:t>
      </w:r>
      <w:r>
        <w:rPr>
          <w:lang w:val="fr-FR"/>
        </w:rPr>
        <w:tab/>
        <w:t>PRO de la Copie ;</w:t>
      </w:r>
    </w:p>
    <w:p w14:paraId="04632076" w14:textId="0A8A0E3F" w:rsidR="00181D92" w:rsidRPr="00181D92" w:rsidRDefault="00181D92" w:rsidP="00181D92">
      <w:pPr>
        <w:tabs>
          <w:tab w:val="left" w:pos="720"/>
          <w:tab w:val="left" w:pos="1440"/>
          <w:tab w:val="left" w:pos="2160"/>
          <w:tab w:val="left" w:pos="2880"/>
          <w:tab w:val="left" w:pos="3600"/>
        </w:tabs>
        <w:ind w:left="2124" w:hanging="2107"/>
        <w:jc w:val="both"/>
        <w:rPr>
          <w:i/>
          <w:lang w:val="fr-FR"/>
        </w:rPr>
      </w:pPr>
      <w:r>
        <w:rPr>
          <w:lang w:val="fr-FR"/>
        </w:rPr>
        <w:tab/>
      </w:r>
      <w:r>
        <w:rPr>
          <w:lang w:val="fr-FR"/>
        </w:rPr>
        <w:tab/>
      </w:r>
      <w:r>
        <w:rPr>
          <w:lang w:val="fr-FR"/>
        </w:rPr>
        <w:tab/>
        <w:t>-</w:t>
      </w:r>
      <w:r>
        <w:rPr>
          <w:lang w:val="fr-FR"/>
        </w:rPr>
        <w:tab/>
        <w:t>Graphica Impression inc. ;</w:t>
      </w:r>
    </w:p>
    <w:p w14:paraId="743EBFF5" w14:textId="77777777" w:rsidR="00552FC5" w:rsidRDefault="00552FC5" w:rsidP="00552FC5">
      <w:pPr>
        <w:tabs>
          <w:tab w:val="left" w:pos="720"/>
          <w:tab w:val="left" w:pos="1440"/>
          <w:tab w:val="left" w:pos="2160"/>
          <w:tab w:val="left" w:pos="2880"/>
          <w:tab w:val="left" w:pos="3600"/>
        </w:tabs>
        <w:jc w:val="both"/>
        <w:rPr>
          <w:lang w:val="fr-FR"/>
        </w:rPr>
      </w:pPr>
    </w:p>
    <w:p w14:paraId="2657083A" w14:textId="26301E5F" w:rsidR="00552FC5" w:rsidRDefault="00552FC5" w:rsidP="00552FC5">
      <w:pPr>
        <w:tabs>
          <w:tab w:val="left" w:pos="720"/>
          <w:tab w:val="left" w:pos="1440"/>
          <w:tab w:val="left" w:pos="2160"/>
          <w:tab w:val="left" w:pos="2880"/>
          <w:tab w:val="left" w:pos="3600"/>
        </w:tabs>
        <w:jc w:val="both"/>
        <w:rPr>
          <w:lang w:val="fr-FR"/>
        </w:rPr>
      </w:pPr>
      <w:r>
        <w:rPr>
          <w:lang w:val="fr-FR"/>
        </w:rPr>
        <w:t>ATTENDU QUE</w:t>
      </w:r>
      <w:r>
        <w:rPr>
          <w:lang w:val="fr-FR"/>
        </w:rPr>
        <w:tab/>
        <w:t>l’entreprise « </w:t>
      </w:r>
      <w:r w:rsidR="00181D92">
        <w:rPr>
          <w:lang w:val="fr-FR"/>
        </w:rPr>
        <w:t>Graphica Impression inc. </w:t>
      </w:r>
      <w:r>
        <w:rPr>
          <w:lang w:val="fr-FR"/>
        </w:rPr>
        <w:t>» a soumis le plus bas prix ;</w:t>
      </w:r>
    </w:p>
    <w:p w14:paraId="4AE6A39A" w14:textId="6335A539" w:rsidR="00552FC5" w:rsidRDefault="00552FC5" w:rsidP="005C1E59">
      <w:pPr>
        <w:ind w:right="-3"/>
        <w:jc w:val="both"/>
      </w:pPr>
    </w:p>
    <w:p w14:paraId="1C1057DF" w14:textId="0B3BB43B" w:rsidR="00181D92" w:rsidRDefault="00181D92" w:rsidP="005C1E59">
      <w:pPr>
        <w:ind w:right="-3"/>
        <w:jc w:val="both"/>
      </w:pPr>
      <w:r>
        <w:t>POUR</w:t>
      </w:r>
    </w:p>
    <w:p w14:paraId="340DBEF5" w14:textId="5BE879E5" w:rsidR="001D08E7" w:rsidRDefault="00181D92" w:rsidP="00181D92">
      <w:pPr>
        <w:ind w:left="2124" w:right="-3" w:hanging="2124"/>
        <w:jc w:val="both"/>
      </w:pPr>
      <w:r>
        <w:t>CES MOTIFS,</w:t>
      </w:r>
      <w:r>
        <w:tab/>
      </w:r>
      <w:r w:rsidR="003255C3">
        <w:t>s</w:t>
      </w:r>
      <w:r w:rsidR="00375BC4" w:rsidRPr="004D38EA">
        <w:t xml:space="preserve">ur proposition de Claude Poulin, il est résolu à l’unanimité des conseillers </w:t>
      </w:r>
      <w:r>
        <w:t xml:space="preserve">de procéder à l’achat de deux (2) enseignes </w:t>
      </w:r>
      <w:r>
        <w:rPr>
          <w:lang w:val="fr-FR"/>
        </w:rPr>
        <w:t>pour le Centre d’Exposition Inouï, auprès de l’entreprise « Graphica Impression inc. », au prix de 771,25 $ (plus taxes).</w:t>
      </w:r>
    </w:p>
    <w:p w14:paraId="0EB149D1" w14:textId="02916A57" w:rsidR="001D08E7" w:rsidRDefault="001D08E7" w:rsidP="005C1E59">
      <w:pPr>
        <w:widowControl/>
        <w:ind w:right="-3"/>
        <w:jc w:val="both"/>
        <w:rPr>
          <w:lang w:val="fr-FR"/>
        </w:rPr>
      </w:pPr>
    </w:p>
    <w:p w14:paraId="1FA9321F" w14:textId="7981CA39" w:rsidR="001D08E7" w:rsidRDefault="001D08E7" w:rsidP="005C1E59">
      <w:pPr>
        <w:widowControl/>
        <w:ind w:right="-3"/>
        <w:jc w:val="both"/>
        <w:rPr>
          <w:lang w:val="fr-FR"/>
        </w:rPr>
      </w:pPr>
    </w:p>
    <w:p w14:paraId="65BEF77C" w14:textId="57A2757B" w:rsidR="003D5822" w:rsidRDefault="003D5822" w:rsidP="005C1E59">
      <w:pPr>
        <w:widowControl/>
        <w:ind w:right="-3"/>
        <w:jc w:val="both"/>
        <w:rPr>
          <w:lang w:val="fr-FR"/>
        </w:rPr>
      </w:pPr>
    </w:p>
    <w:p w14:paraId="0E81C7CD" w14:textId="77777777" w:rsidR="005C1E59" w:rsidRDefault="005C1E59" w:rsidP="005C1E59">
      <w:pPr>
        <w:widowControl/>
        <w:ind w:right="-3"/>
        <w:jc w:val="both"/>
        <w:rPr>
          <w:lang w:val="fr-FR"/>
        </w:rPr>
      </w:pPr>
    </w:p>
    <w:p w14:paraId="4A6C21CA" w14:textId="315919AD" w:rsidR="003D5822" w:rsidRDefault="003D5822" w:rsidP="005C1E59">
      <w:pPr>
        <w:widowControl/>
        <w:ind w:right="-3"/>
        <w:jc w:val="both"/>
        <w:rPr>
          <w:lang w:val="fr-FR"/>
        </w:rPr>
      </w:pPr>
    </w:p>
    <w:p w14:paraId="5A38F60F" w14:textId="584F1DB3" w:rsidR="00181D92" w:rsidRDefault="003D5822" w:rsidP="00181D92">
      <w:pPr>
        <w:ind w:left="2124" w:hanging="2124"/>
        <w:jc w:val="both"/>
        <w:rPr>
          <w:b/>
          <w:lang w:val="fr-FR"/>
        </w:rPr>
      </w:pPr>
      <w:r>
        <w:rPr>
          <w:b/>
          <w:lang w:val="fr-FR"/>
        </w:rPr>
        <w:t>Rés # 21-04-</w:t>
      </w:r>
      <w:r w:rsidR="00C84B70">
        <w:rPr>
          <w:b/>
          <w:lang w:val="fr-FR"/>
        </w:rPr>
        <w:t>34</w:t>
      </w:r>
      <w:r>
        <w:rPr>
          <w:b/>
          <w:lang w:val="fr-FR"/>
        </w:rPr>
        <w:tab/>
      </w:r>
      <w:r w:rsidR="00181D92" w:rsidRPr="00652B15">
        <w:rPr>
          <w:b/>
          <w:lang w:val="fr-FR"/>
        </w:rPr>
        <w:t>BAIL</w:t>
      </w:r>
      <w:r w:rsidR="00181D92">
        <w:rPr>
          <w:b/>
          <w:lang w:val="fr-FR"/>
        </w:rPr>
        <w:t xml:space="preserve"> DE GESTION DU </w:t>
      </w:r>
      <w:r w:rsidR="004876C3" w:rsidRPr="00552FC5">
        <w:rPr>
          <w:b/>
          <w:bCs/>
          <w:lang w:val="fr-FR"/>
        </w:rPr>
        <w:t>CENTRE D’EXPOSITION INOUÏ</w:t>
      </w:r>
      <w:r w:rsidR="00ED0378">
        <w:rPr>
          <w:b/>
          <w:bCs/>
          <w:lang w:val="fr-FR"/>
        </w:rPr>
        <w:t xml:space="preserve"> AVEC LA SDEDS</w:t>
      </w:r>
      <w:r w:rsidR="004876C3">
        <w:rPr>
          <w:b/>
          <w:lang w:val="fr-FR"/>
        </w:rPr>
        <w:t xml:space="preserve"> </w:t>
      </w:r>
    </w:p>
    <w:p w14:paraId="56449628" w14:textId="77777777" w:rsidR="00181D92" w:rsidRPr="0080252F" w:rsidRDefault="00181D92" w:rsidP="00181D92">
      <w:pPr>
        <w:ind w:left="2124" w:hanging="2124"/>
        <w:jc w:val="center"/>
        <w:rPr>
          <w:b/>
          <w:lang w:val="fr-FR"/>
        </w:rPr>
      </w:pPr>
    </w:p>
    <w:p w14:paraId="20416E46" w14:textId="77777777" w:rsidR="00181D92" w:rsidRDefault="00181D92" w:rsidP="00181D92">
      <w:pPr>
        <w:tabs>
          <w:tab w:val="left" w:pos="720"/>
        </w:tabs>
        <w:ind w:left="770" w:hanging="770"/>
        <w:jc w:val="both"/>
        <w:rPr>
          <w:lang w:val="fr-FR"/>
        </w:rPr>
      </w:pPr>
      <w:r>
        <w:rPr>
          <w:lang w:val="fr-FR"/>
        </w:rPr>
        <w:t xml:space="preserve">Sur </w:t>
      </w:r>
      <w:r w:rsidRPr="00CB22FC">
        <w:rPr>
          <w:lang w:val="fr-FR"/>
        </w:rPr>
        <w:t>proposi</w:t>
      </w:r>
      <w:r>
        <w:rPr>
          <w:lang w:val="fr-FR"/>
        </w:rPr>
        <w:t xml:space="preserve">tion de monsieur Gilles Harvey, il est </w:t>
      </w:r>
      <w:r w:rsidRPr="00C21BDB">
        <w:rPr>
          <w:lang w:val="fr-FR"/>
        </w:rPr>
        <w:t>résolu à</w:t>
      </w:r>
      <w:r>
        <w:rPr>
          <w:lang w:val="fr-FR"/>
        </w:rPr>
        <w:t xml:space="preserve"> </w:t>
      </w:r>
      <w:r w:rsidRPr="00C21BDB">
        <w:rPr>
          <w:lang w:val="fr-FR"/>
        </w:rPr>
        <w:t>l’unanimité des</w:t>
      </w:r>
      <w:r>
        <w:rPr>
          <w:lang w:val="fr-FR"/>
        </w:rPr>
        <w:t xml:space="preserve"> conseillers de procéder </w:t>
      </w:r>
    </w:p>
    <w:p w14:paraId="653869F7" w14:textId="17DB3111" w:rsidR="00181D92" w:rsidRDefault="00181D92" w:rsidP="000A1FF8">
      <w:pPr>
        <w:ind w:left="14" w:firstLine="14"/>
        <w:jc w:val="both"/>
        <w:rPr>
          <w:lang w:val="fr-FR"/>
        </w:rPr>
      </w:pPr>
      <w:r>
        <w:rPr>
          <w:lang w:val="fr-FR"/>
        </w:rPr>
        <w:t>à la signature d’un</w:t>
      </w:r>
      <w:r w:rsidR="00ED0378">
        <w:rPr>
          <w:lang w:val="fr-FR"/>
        </w:rPr>
        <w:t>e convention de location, à titre gratuit,</w:t>
      </w:r>
      <w:r w:rsidR="00AE545A">
        <w:rPr>
          <w:lang w:val="fr-FR"/>
        </w:rPr>
        <w:t xml:space="preserve"> </w:t>
      </w:r>
      <w:r w:rsidR="00ED0378">
        <w:rPr>
          <w:lang w:val="fr-FR"/>
        </w:rPr>
        <w:t xml:space="preserve">pour la </w:t>
      </w:r>
      <w:r w:rsidR="00AE545A">
        <w:rPr>
          <w:lang w:val="fr-FR"/>
        </w:rPr>
        <w:t>gestion</w:t>
      </w:r>
      <w:r>
        <w:rPr>
          <w:lang w:val="fr-FR"/>
        </w:rPr>
        <w:t xml:space="preserve"> du « </w:t>
      </w:r>
      <w:r w:rsidR="00AE545A">
        <w:rPr>
          <w:lang w:val="fr-FR"/>
        </w:rPr>
        <w:t>Centre d’Exposition Inouï</w:t>
      </w:r>
      <w:r>
        <w:rPr>
          <w:lang w:val="fr-FR"/>
        </w:rPr>
        <w:t xml:space="preserve"> » avec</w:t>
      </w:r>
      <w:r w:rsidR="00AE545A">
        <w:rPr>
          <w:lang w:val="fr-FR"/>
        </w:rPr>
        <w:t xml:space="preserve"> </w:t>
      </w:r>
      <w:r>
        <w:rPr>
          <w:lang w:val="fr-FR"/>
        </w:rPr>
        <w:t>la</w:t>
      </w:r>
      <w:r w:rsidR="00ED0378">
        <w:rPr>
          <w:lang w:val="fr-FR"/>
        </w:rPr>
        <w:t xml:space="preserve"> Société de développement économique et durable de Saint-Siméon (SDEDS)</w:t>
      </w:r>
      <w:r w:rsidR="001566FF">
        <w:rPr>
          <w:lang w:val="fr-FR"/>
        </w:rPr>
        <w:t xml:space="preserve">, </w:t>
      </w:r>
      <w:r>
        <w:rPr>
          <w:lang w:val="fr-FR"/>
        </w:rPr>
        <w:t>selon  les termes établis dans l</w:t>
      </w:r>
      <w:r w:rsidR="00ED0378">
        <w:rPr>
          <w:lang w:val="fr-FR"/>
        </w:rPr>
        <w:t>adite convention</w:t>
      </w:r>
      <w:r>
        <w:rPr>
          <w:lang w:val="fr-FR"/>
        </w:rPr>
        <w:t>.</w:t>
      </w:r>
      <w:r w:rsidR="00ED0378">
        <w:rPr>
          <w:lang w:val="fr-FR"/>
        </w:rPr>
        <w:t xml:space="preserve"> Monsieur le maire, Sylvain Tremblay</w:t>
      </w:r>
      <w:r w:rsidR="003255C3">
        <w:rPr>
          <w:lang w:val="fr-FR"/>
        </w:rPr>
        <w:t>, ou le maire suppléant, M. Claude Poulin,</w:t>
      </w:r>
      <w:r w:rsidR="00ED0378">
        <w:rPr>
          <w:lang w:val="fr-FR"/>
        </w:rPr>
        <w:t xml:space="preserve"> et madame la directrice générale, Sylvie Foster, sont autorisés à signer celle-ci.</w:t>
      </w:r>
    </w:p>
    <w:p w14:paraId="5EB2ADB0" w14:textId="40460E1C" w:rsidR="003D5822" w:rsidRDefault="003D5822" w:rsidP="00181D92">
      <w:pPr>
        <w:ind w:left="2124" w:right="-3" w:hanging="2124"/>
        <w:jc w:val="both"/>
        <w:rPr>
          <w:lang w:val="fr-FR"/>
        </w:rPr>
      </w:pPr>
      <w:r>
        <w:rPr>
          <w:lang w:val="fr-FR"/>
        </w:rPr>
        <w:t xml:space="preserve"> </w:t>
      </w:r>
    </w:p>
    <w:p w14:paraId="423ACCC7" w14:textId="7E64CC57" w:rsidR="003D5822" w:rsidRDefault="003D5822" w:rsidP="005C1E59">
      <w:pPr>
        <w:widowControl/>
        <w:ind w:right="-3"/>
        <w:jc w:val="both"/>
        <w:rPr>
          <w:lang w:val="fr-FR"/>
        </w:rPr>
      </w:pPr>
    </w:p>
    <w:p w14:paraId="7C002701" w14:textId="2CE545E1" w:rsidR="003D5822" w:rsidRDefault="003D5822" w:rsidP="005C1E59">
      <w:pPr>
        <w:widowControl/>
        <w:ind w:right="-3"/>
        <w:jc w:val="both"/>
        <w:rPr>
          <w:lang w:val="fr-FR"/>
        </w:rPr>
      </w:pPr>
    </w:p>
    <w:p w14:paraId="72B68D98" w14:textId="6062FDA6" w:rsidR="003D5822" w:rsidRDefault="003D5822" w:rsidP="005C1E59">
      <w:pPr>
        <w:widowControl/>
        <w:ind w:right="-3"/>
        <w:jc w:val="both"/>
        <w:rPr>
          <w:lang w:val="fr-FR"/>
        </w:rPr>
      </w:pPr>
    </w:p>
    <w:p w14:paraId="50A9A5D7" w14:textId="01C134E5" w:rsidR="003D5822" w:rsidRDefault="003D5822" w:rsidP="005C1E59">
      <w:pPr>
        <w:widowControl/>
        <w:ind w:right="-3"/>
        <w:jc w:val="both"/>
        <w:rPr>
          <w:lang w:val="fr-FR"/>
        </w:rPr>
      </w:pPr>
    </w:p>
    <w:p w14:paraId="7D7A32BE" w14:textId="1EA84178" w:rsidR="002637BD" w:rsidRDefault="002637BD" w:rsidP="005C1E59">
      <w:pPr>
        <w:widowControl/>
        <w:ind w:right="-3"/>
        <w:jc w:val="both"/>
        <w:rPr>
          <w:lang w:val="fr-FR"/>
        </w:rPr>
      </w:pPr>
    </w:p>
    <w:p w14:paraId="37E467A5" w14:textId="77777777" w:rsidR="00DD165D" w:rsidRDefault="00DD165D" w:rsidP="005C1E59">
      <w:pPr>
        <w:widowControl/>
        <w:ind w:right="-3"/>
        <w:jc w:val="both"/>
        <w:rPr>
          <w:lang w:val="fr-FR"/>
        </w:rPr>
      </w:pPr>
    </w:p>
    <w:p w14:paraId="1B2C9AA0" w14:textId="4E50371B" w:rsidR="003D5822" w:rsidRDefault="003D5822" w:rsidP="005C1E59">
      <w:pPr>
        <w:ind w:left="2124" w:right="-3" w:hanging="2124"/>
        <w:jc w:val="both"/>
        <w:rPr>
          <w:b/>
          <w:lang w:val="fr-FR"/>
        </w:rPr>
      </w:pPr>
      <w:r>
        <w:rPr>
          <w:b/>
          <w:lang w:val="fr-FR"/>
        </w:rPr>
        <w:t>Rés # 21-04-</w:t>
      </w:r>
      <w:r w:rsidR="00C84B70">
        <w:rPr>
          <w:b/>
          <w:lang w:val="fr-FR"/>
        </w:rPr>
        <w:t>35</w:t>
      </w:r>
      <w:r>
        <w:rPr>
          <w:b/>
          <w:lang w:val="fr-FR"/>
        </w:rPr>
        <w:tab/>
      </w:r>
      <w:r w:rsidR="002637BD">
        <w:rPr>
          <w:b/>
          <w:lang w:val="fr-FR"/>
        </w:rPr>
        <w:t>CABANON DE DERYT</w:t>
      </w:r>
      <w:r w:rsidR="001566FF">
        <w:rPr>
          <w:b/>
          <w:lang w:val="fr-FR"/>
        </w:rPr>
        <w:t>E</w:t>
      </w:r>
      <w:r w:rsidR="002637BD">
        <w:rPr>
          <w:b/>
          <w:lang w:val="fr-FR"/>
        </w:rPr>
        <w:t>L</w:t>
      </w:r>
      <w:r w:rsidR="001566FF">
        <w:rPr>
          <w:b/>
          <w:lang w:val="fr-FR"/>
        </w:rPr>
        <w:t>E</w:t>
      </w:r>
      <w:r w:rsidR="002637BD">
        <w:rPr>
          <w:b/>
          <w:lang w:val="fr-FR"/>
        </w:rPr>
        <w:t>COM</w:t>
      </w:r>
    </w:p>
    <w:p w14:paraId="1934AC31" w14:textId="77777777" w:rsidR="003D5822" w:rsidRDefault="003D5822" w:rsidP="005C1E59">
      <w:pPr>
        <w:ind w:right="-3"/>
        <w:jc w:val="both"/>
        <w:rPr>
          <w:b/>
          <w:lang w:val="fr-FR"/>
        </w:rPr>
      </w:pPr>
    </w:p>
    <w:p w14:paraId="14BE92E5" w14:textId="5AA776FC" w:rsidR="003D5822" w:rsidRDefault="003D5822" w:rsidP="005C1E59">
      <w:pPr>
        <w:tabs>
          <w:tab w:val="left" w:pos="560"/>
        </w:tabs>
        <w:ind w:left="56" w:right="-3"/>
        <w:jc w:val="both"/>
        <w:rPr>
          <w:lang w:val="fr-FR"/>
        </w:rPr>
      </w:pPr>
      <w:r>
        <w:rPr>
          <w:lang w:val="fr-FR"/>
        </w:rPr>
        <w:t xml:space="preserve">Sur proposition de </w:t>
      </w:r>
      <w:r w:rsidR="002637BD">
        <w:rPr>
          <w:lang w:val="fr-FR"/>
        </w:rPr>
        <w:t>madame Diane Dufour</w:t>
      </w:r>
      <w:r w:rsidRPr="007270C1">
        <w:rPr>
          <w:lang w:val="fr-FR"/>
        </w:rPr>
        <w:t>,</w:t>
      </w:r>
      <w:r>
        <w:rPr>
          <w:lang w:val="fr-FR"/>
        </w:rPr>
        <w:t xml:space="preserve"> il est résolu à l’unanimité des conseillers </w:t>
      </w:r>
      <w:r w:rsidR="00DA538C">
        <w:rPr>
          <w:lang w:val="fr-FR"/>
        </w:rPr>
        <w:t>de procéder à la vente du bâtiment servant à la câblodistribution, localisé sur le terrain du Centre des Loisirs de Baie-des-Rochers</w:t>
      </w:r>
      <w:r w:rsidR="000D08F9">
        <w:rPr>
          <w:lang w:val="fr-FR"/>
        </w:rPr>
        <w:t>, 18 rue des Tours, Saint-Siméon, G0T 1X0,</w:t>
      </w:r>
      <w:r w:rsidR="00DA538C">
        <w:rPr>
          <w:lang w:val="fr-FR"/>
        </w:rPr>
        <w:t xml:space="preserve"> à « DERYtelecom », pour la somme </w:t>
      </w:r>
      <w:r w:rsidR="00EE0C15">
        <w:rPr>
          <w:lang w:val="fr-FR"/>
        </w:rPr>
        <w:t>d</w:t>
      </w:r>
      <w:r w:rsidR="00DA538C">
        <w:rPr>
          <w:lang w:val="fr-FR"/>
        </w:rPr>
        <w:t>e</w:t>
      </w:r>
      <w:r w:rsidR="00EE0C15">
        <w:rPr>
          <w:lang w:val="fr-FR"/>
        </w:rPr>
        <w:t xml:space="preserve"> 1 000 $</w:t>
      </w:r>
      <w:r w:rsidR="000D08F9">
        <w:rPr>
          <w:lang w:val="fr-FR"/>
        </w:rPr>
        <w:t>, selon</w:t>
      </w:r>
      <w:r w:rsidR="00EE0C15">
        <w:rPr>
          <w:lang w:val="fr-FR"/>
        </w:rPr>
        <w:t xml:space="preserve"> les conditions suivantes</w:t>
      </w:r>
      <w:r w:rsidR="000D08F9">
        <w:rPr>
          <w:lang w:val="fr-FR"/>
        </w:rPr>
        <w:t xml:space="preserve"> </w:t>
      </w:r>
      <w:r w:rsidR="00EE0C15">
        <w:rPr>
          <w:lang w:val="fr-FR"/>
        </w:rPr>
        <w:t>:</w:t>
      </w:r>
    </w:p>
    <w:p w14:paraId="658C8F2A" w14:textId="5C5D347E" w:rsidR="000D08F9" w:rsidRDefault="000D08F9" w:rsidP="005C1E59">
      <w:pPr>
        <w:tabs>
          <w:tab w:val="left" w:pos="560"/>
        </w:tabs>
        <w:ind w:left="56" w:right="-3"/>
        <w:jc w:val="both"/>
        <w:rPr>
          <w:lang w:val="fr-FR"/>
        </w:rPr>
      </w:pPr>
    </w:p>
    <w:p w14:paraId="2D2D6E6C" w14:textId="44042D75" w:rsidR="00EE0C15" w:rsidRDefault="000D08F9" w:rsidP="000D08F9">
      <w:pPr>
        <w:tabs>
          <w:tab w:val="left" w:pos="560"/>
        </w:tabs>
        <w:ind w:left="56" w:right="-3"/>
        <w:jc w:val="both"/>
        <w:rPr>
          <w:lang w:val="fr-FR"/>
        </w:rPr>
      </w:pPr>
      <w:r>
        <w:rPr>
          <w:lang w:val="fr-FR"/>
        </w:rPr>
        <w:t>-</w:t>
      </w:r>
      <w:r>
        <w:rPr>
          <w:lang w:val="fr-FR"/>
        </w:rPr>
        <w:tab/>
        <w:t>le prix de vente du bâtiment est de 1 000 $, que l’acheteur s’engage à payer ;</w:t>
      </w:r>
    </w:p>
    <w:p w14:paraId="7D87B8D3" w14:textId="0C89A8F9" w:rsidR="00EE0C15" w:rsidRDefault="00EE0C15" w:rsidP="00EE0C15">
      <w:pPr>
        <w:tabs>
          <w:tab w:val="left" w:pos="560"/>
        </w:tabs>
        <w:ind w:left="551" w:right="-3" w:hanging="495"/>
        <w:jc w:val="both"/>
        <w:rPr>
          <w:lang w:val="fr-FR"/>
        </w:rPr>
      </w:pPr>
      <w:r>
        <w:rPr>
          <w:lang w:val="fr-FR"/>
        </w:rPr>
        <w:t>-</w:t>
      </w:r>
      <w:r>
        <w:rPr>
          <w:lang w:val="fr-FR"/>
        </w:rPr>
        <w:tab/>
        <w:t>une compensation de 600 $ pour l’occupation du bâtiment depuis 2012</w:t>
      </w:r>
      <w:r w:rsidR="000D08F9">
        <w:rPr>
          <w:lang w:val="fr-FR"/>
        </w:rPr>
        <w:t xml:space="preserve"> sera versée à la municipalité par l’acheteur</w:t>
      </w:r>
      <w:r>
        <w:rPr>
          <w:lang w:val="fr-FR"/>
        </w:rPr>
        <w:t> ;</w:t>
      </w:r>
    </w:p>
    <w:p w14:paraId="3449046E" w14:textId="5E112031" w:rsidR="00EE0C15" w:rsidRDefault="00EE0C15" w:rsidP="00EE0C15">
      <w:pPr>
        <w:tabs>
          <w:tab w:val="left" w:pos="560"/>
        </w:tabs>
        <w:ind w:left="551" w:right="-3" w:hanging="495"/>
        <w:jc w:val="both"/>
        <w:rPr>
          <w:lang w:val="fr-FR"/>
        </w:rPr>
      </w:pPr>
      <w:r>
        <w:rPr>
          <w:lang w:val="fr-FR"/>
        </w:rPr>
        <w:t>-</w:t>
      </w:r>
      <w:r>
        <w:rPr>
          <w:lang w:val="fr-FR"/>
        </w:rPr>
        <w:tab/>
      </w:r>
      <w:r w:rsidR="000D08F9">
        <w:rPr>
          <w:lang w:val="fr-FR"/>
        </w:rPr>
        <w:t xml:space="preserve">l’acheteur s’occupera du </w:t>
      </w:r>
      <w:r>
        <w:rPr>
          <w:lang w:val="fr-FR"/>
        </w:rPr>
        <w:t>déneigement de la route d’accès ;</w:t>
      </w:r>
    </w:p>
    <w:p w14:paraId="587FF153" w14:textId="2370E957" w:rsidR="00EE0C15" w:rsidRDefault="00EE0C15" w:rsidP="00EE0C15">
      <w:pPr>
        <w:tabs>
          <w:tab w:val="left" w:pos="560"/>
        </w:tabs>
        <w:ind w:left="551" w:right="-3" w:hanging="495"/>
        <w:jc w:val="both"/>
        <w:rPr>
          <w:lang w:val="fr-FR"/>
        </w:rPr>
      </w:pPr>
      <w:r>
        <w:rPr>
          <w:lang w:val="fr-FR"/>
        </w:rPr>
        <w:t>-</w:t>
      </w:r>
      <w:r>
        <w:rPr>
          <w:lang w:val="fr-FR"/>
        </w:rPr>
        <w:tab/>
      </w:r>
      <w:r>
        <w:rPr>
          <w:lang w:val="fr-FR"/>
        </w:rPr>
        <w:tab/>
      </w:r>
      <w:r w:rsidR="000D08F9">
        <w:rPr>
          <w:lang w:val="fr-FR"/>
        </w:rPr>
        <w:t xml:space="preserve">l’acheteur </w:t>
      </w:r>
      <w:r>
        <w:rPr>
          <w:lang w:val="fr-FR"/>
        </w:rPr>
        <w:t>fournir</w:t>
      </w:r>
      <w:r w:rsidR="000D08F9">
        <w:rPr>
          <w:lang w:val="fr-FR"/>
        </w:rPr>
        <w:t>a</w:t>
      </w:r>
      <w:r>
        <w:rPr>
          <w:lang w:val="fr-FR"/>
        </w:rPr>
        <w:t xml:space="preserve"> une preuve d’assurance responsabilité de 1 000 000 $.</w:t>
      </w:r>
    </w:p>
    <w:p w14:paraId="17A58DF2" w14:textId="454342BF" w:rsidR="00EE0C15" w:rsidRDefault="00EE0C15" w:rsidP="00EE0C15">
      <w:pPr>
        <w:tabs>
          <w:tab w:val="left" w:pos="560"/>
        </w:tabs>
        <w:ind w:left="551" w:right="-3" w:hanging="495"/>
        <w:jc w:val="both"/>
        <w:rPr>
          <w:lang w:val="fr-FR"/>
        </w:rPr>
      </w:pPr>
    </w:p>
    <w:p w14:paraId="40647E51" w14:textId="06A70D02" w:rsidR="00EE0C15" w:rsidRDefault="00EE0C15" w:rsidP="00EE0C15">
      <w:pPr>
        <w:tabs>
          <w:tab w:val="left" w:pos="560"/>
        </w:tabs>
        <w:ind w:left="551" w:right="-3" w:hanging="495"/>
        <w:jc w:val="both"/>
        <w:rPr>
          <w:lang w:val="fr-FR"/>
        </w:rPr>
      </w:pPr>
      <w:r>
        <w:rPr>
          <w:lang w:val="fr-FR"/>
        </w:rPr>
        <w:t>L’acheteur s’engage de plus à défrayer, au besoin, les frais de notaire et d’arpenteur.</w:t>
      </w:r>
    </w:p>
    <w:p w14:paraId="51AAB3BB" w14:textId="1CBDFB01" w:rsidR="00DA208D" w:rsidRDefault="00DA208D" w:rsidP="00EE0C15">
      <w:pPr>
        <w:tabs>
          <w:tab w:val="left" w:pos="560"/>
        </w:tabs>
        <w:ind w:left="551" w:right="-3" w:hanging="495"/>
        <w:jc w:val="both"/>
        <w:rPr>
          <w:lang w:val="fr-FR"/>
        </w:rPr>
      </w:pPr>
    </w:p>
    <w:p w14:paraId="3F5328AF" w14:textId="6FA45645" w:rsidR="00DA208D" w:rsidRDefault="00DA208D" w:rsidP="00DA208D">
      <w:pPr>
        <w:ind w:left="42" w:right="-3" w:firstLine="16"/>
        <w:jc w:val="both"/>
        <w:rPr>
          <w:lang w:val="fr-FR"/>
        </w:rPr>
      </w:pPr>
      <w:r>
        <w:rPr>
          <w:lang w:val="fr-FR"/>
        </w:rPr>
        <w:t>Pour ce qui est du terrain, il demeure la propriété de la municipalité et une location de 1 $ par année sera chargée à DERYtelecom pour l’utilisation de celui-ci, tant et aussi longtemps que le bâtiment sera en place.</w:t>
      </w:r>
    </w:p>
    <w:p w14:paraId="0E8E8B02" w14:textId="0D777B9C" w:rsidR="00DA208D" w:rsidRDefault="00DA208D" w:rsidP="00DA208D">
      <w:pPr>
        <w:ind w:left="42" w:right="-3" w:firstLine="16"/>
        <w:jc w:val="both"/>
        <w:rPr>
          <w:lang w:val="fr-FR"/>
        </w:rPr>
      </w:pPr>
    </w:p>
    <w:p w14:paraId="3BCDC5C5" w14:textId="50233014" w:rsidR="00DA208D" w:rsidRDefault="00DD165D" w:rsidP="00DA208D">
      <w:pPr>
        <w:ind w:left="42" w:right="-3" w:firstLine="16"/>
        <w:jc w:val="both"/>
        <w:rPr>
          <w:lang w:val="fr-FR"/>
        </w:rPr>
      </w:pPr>
      <w:r>
        <w:rPr>
          <w:lang w:val="fr-FR"/>
        </w:rPr>
        <w:t>Que le maire, M. Sylvain Tremblay ou le maire suppléant, M. Claude Poulin et la directrice générale, Mme Sylvie Foster, ou son adjoint, M. Gérald Bouchard, sont autorisés à signer lesdits documents, relatifs aux transactions précitées.</w:t>
      </w:r>
    </w:p>
    <w:p w14:paraId="5BF9D9FD" w14:textId="4C43D83C" w:rsidR="003D5822" w:rsidRDefault="003D5822" w:rsidP="005C1E59">
      <w:pPr>
        <w:widowControl/>
        <w:ind w:right="-3"/>
        <w:jc w:val="both"/>
        <w:rPr>
          <w:lang w:val="fr-FR"/>
        </w:rPr>
      </w:pPr>
    </w:p>
    <w:p w14:paraId="61CB4631" w14:textId="4E50C22E" w:rsidR="003D5822" w:rsidRDefault="003D5822" w:rsidP="005C1E59">
      <w:pPr>
        <w:widowControl/>
        <w:ind w:right="-3"/>
        <w:jc w:val="both"/>
        <w:rPr>
          <w:lang w:val="fr-FR"/>
        </w:rPr>
      </w:pPr>
    </w:p>
    <w:p w14:paraId="0B364CA2" w14:textId="3D26A83C" w:rsidR="003D5822" w:rsidRDefault="003D5822" w:rsidP="005C1E59">
      <w:pPr>
        <w:widowControl/>
        <w:ind w:right="-3"/>
        <w:jc w:val="both"/>
        <w:rPr>
          <w:lang w:val="fr-FR"/>
        </w:rPr>
      </w:pPr>
    </w:p>
    <w:p w14:paraId="238CAD39" w14:textId="77777777" w:rsidR="000A1FF8" w:rsidRDefault="000A1FF8" w:rsidP="000A1FF8">
      <w:pPr>
        <w:ind w:left="2124" w:right="-3" w:hanging="2124"/>
        <w:jc w:val="both"/>
        <w:rPr>
          <w:b/>
          <w:lang w:val="fr-FR"/>
        </w:rPr>
      </w:pPr>
    </w:p>
    <w:p w14:paraId="5BF5B09E" w14:textId="01E28ACB" w:rsidR="00AE3107" w:rsidRDefault="000A1FF8" w:rsidP="00AE3107">
      <w:pPr>
        <w:ind w:left="2124" w:hanging="2124"/>
        <w:jc w:val="both"/>
        <w:rPr>
          <w:b/>
          <w:lang w:val="fr-FR"/>
        </w:rPr>
      </w:pPr>
      <w:r>
        <w:rPr>
          <w:b/>
          <w:lang w:val="fr-FR"/>
        </w:rPr>
        <w:t>Rés # 21-04-3</w:t>
      </w:r>
      <w:r w:rsidR="00EE0C15">
        <w:rPr>
          <w:b/>
          <w:lang w:val="fr-FR"/>
        </w:rPr>
        <w:t>6</w:t>
      </w:r>
      <w:r>
        <w:rPr>
          <w:b/>
          <w:lang w:val="fr-FR"/>
        </w:rPr>
        <w:tab/>
      </w:r>
      <w:r w:rsidR="00EE0C15">
        <w:rPr>
          <w:b/>
          <w:lang w:val="fr-FR"/>
        </w:rPr>
        <w:t>ACHAT DE JUMELLES PANORAMIQUE</w:t>
      </w:r>
      <w:r w:rsidR="00AE3107">
        <w:rPr>
          <w:b/>
          <w:lang w:val="fr-FR"/>
        </w:rPr>
        <w:t>S POUR LE QUAI BRISE-LAME</w:t>
      </w:r>
      <w:r w:rsidR="00AE3107" w:rsidRPr="00AE3107">
        <w:rPr>
          <w:b/>
          <w:lang w:val="fr-FR"/>
        </w:rPr>
        <w:t xml:space="preserve"> </w:t>
      </w:r>
    </w:p>
    <w:p w14:paraId="7B85950E" w14:textId="77777777" w:rsidR="00AE3107" w:rsidRDefault="00AE3107" w:rsidP="00AE3107">
      <w:pPr>
        <w:rPr>
          <w:b/>
          <w:lang w:val="fr-FR"/>
        </w:rPr>
      </w:pPr>
    </w:p>
    <w:p w14:paraId="723DCE75" w14:textId="011A61BA" w:rsidR="00AE3107" w:rsidRPr="000A0DE3" w:rsidRDefault="00AE3107" w:rsidP="00AE3107">
      <w:pPr>
        <w:jc w:val="both"/>
        <w:rPr>
          <w:lang w:val="fr-FR"/>
        </w:rPr>
      </w:pPr>
      <w:r>
        <w:rPr>
          <w:lang w:val="fr-FR"/>
        </w:rPr>
        <w:t>Sur proposition de monsieur Réjean Hébert, il est résolu à l’unanimité des conseillers de procéder à l’achat et l’installation de</w:t>
      </w:r>
      <w:r>
        <w:rPr>
          <w:i/>
          <w:lang w:val="fr-FR"/>
        </w:rPr>
        <w:t xml:space="preserve"> </w:t>
      </w:r>
      <w:r w:rsidRPr="009C1162">
        <w:rPr>
          <w:iCs/>
          <w:lang w:val="fr-FR"/>
        </w:rPr>
        <w:t>jumelles panoramiques pour le quai brise-lame</w:t>
      </w:r>
      <w:r>
        <w:rPr>
          <w:lang w:val="fr-FR"/>
        </w:rPr>
        <w:t xml:space="preserve">, auprès des </w:t>
      </w:r>
      <w:r w:rsidRPr="000A0DE3">
        <w:rPr>
          <w:i/>
          <w:lang w:val="fr-FR"/>
        </w:rPr>
        <w:t>Entreprises J.C. Roy</w:t>
      </w:r>
      <w:r>
        <w:rPr>
          <w:i/>
          <w:lang w:val="fr-FR"/>
        </w:rPr>
        <w:t xml:space="preserve"> </w:t>
      </w:r>
      <w:r w:rsidRPr="000A0DE3">
        <w:rPr>
          <w:i/>
          <w:lang w:val="fr-FR"/>
        </w:rPr>
        <w:t>inc.</w:t>
      </w:r>
      <w:r>
        <w:rPr>
          <w:lang w:val="fr-FR"/>
        </w:rPr>
        <w:t>, au prix de 7 471,08 $ (taxes incluses).</w:t>
      </w:r>
      <w:r w:rsidR="00DD165D">
        <w:rPr>
          <w:lang w:val="fr-FR"/>
        </w:rPr>
        <w:t xml:space="preserve"> Cette dépense étant absorbée par le projet du quai brise-lame.</w:t>
      </w:r>
    </w:p>
    <w:p w14:paraId="48264036" w14:textId="77777777" w:rsidR="00AE3107" w:rsidRDefault="00AE3107" w:rsidP="00AE3107">
      <w:pPr>
        <w:pStyle w:val="Default"/>
        <w:rPr>
          <w:rFonts w:ascii="Times New Roman" w:hAnsi="Times New Roman" w:cs="Times New Roman"/>
        </w:rPr>
      </w:pPr>
    </w:p>
    <w:p w14:paraId="34E33F34" w14:textId="2FF9307D" w:rsidR="000A1FF8" w:rsidRDefault="000A1FF8" w:rsidP="000A1FF8">
      <w:pPr>
        <w:ind w:left="2124" w:right="-3" w:hanging="2124"/>
        <w:jc w:val="both"/>
        <w:rPr>
          <w:b/>
          <w:lang w:val="fr-FR"/>
        </w:rPr>
      </w:pPr>
    </w:p>
    <w:p w14:paraId="10E017C2" w14:textId="7FFC3A93" w:rsidR="000A1FF8" w:rsidRDefault="000A1FF8" w:rsidP="000A1FF8">
      <w:pPr>
        <w:widowControl/>
        <w:ind w:right="-3"/>
        <w:jc w:val="both"/>
        <w:rPr>
          <w:lang w:val="fr-FR"/>
        </w:rPr>
      </w:pPr>
    </w:p>
    <w:p w14:paraId="0A601616" w14:textId="233C0710" w:rsidR="000A1FF8" w:rsidRDefault="000A1FF8" w:rsidP="000A1FF8">
      <w:pPr>
        <w:widowControl/>
        <w:ind w:right="-3"/>
        <w:jc w:val="both"/>
        <w:rPr>
          <w:lang w:val="fr-FR"/>
        </w:rPr>
      </w:pPr>
    </w:p>
    <w:p w14:paraId="61CD1A19" w14:textId="684A20E6" w:rsidR="000A1FF8" w:rsidRDefault="000A1FF8" w:rsidP="000A1FF8">
      <w:pPr>
        <w:ind w:left="2124" w:right="-3" w:hanging="2124"/>
        <w:jc w:val="both"/>
        <w:rPr>
          <w:b/>
          <w:lang w:val="fr-FR"/>
        </w:rPr>
      </w:pPr>
      <w:r>
        <w:rPr>
          <w:b/>
          <w:lang w:val="fr-FR"/>
        </w:rPr>
        <w:t>Rés # 21-04-3</w:t>
      </w:r>
      <w:r w:rsidR="00AE3107">
        <w:rPr>
          <w:b/>
          <w:lang w:val="fr-FR"/>
        </w:rPr>
        <w:t>7</w:t>
      </w:r>
      <w:r>
        <w:rPr>
          <w:b/>
          <w:lang w:val="fr-FR"/>
        </w:rPr>
        <w:tab/>
        <w:t>A</w:t>
      </w:r>
      <w:r w:rsidR="00621CC8">
        <w:rPr>
          <w:b/>
          <w:lang w:val="fr-FR"/>
        </w:rPr>
        <w:t>CHAT DE BANCS POUR LE QUAI BRISE-LAME</w:t>
      </w:r>
    </w:p>
    <w:p w14:paraId="146F08E7" w14:textId="77777777" w:rsidR="000A1FF8" w:rsidRDefault="000A1FF8" w:rsidP="000A1FF8">
      <w:pPr>
        <w:ind w:right="-3"/>
        <w:jc w:val="both"/>
        <w:rPr>
          <w:b/>
          <w:lang w:val="fr-FR"/>
        </w:rPr>
      </w:pPr>
    </w:p>
    <w:p w14:paraId="50E7A5B6" w14:textId="3AFCB991" w:rsidR="000A1FF8" w:rsidRDefault="000A1FF8" w:rsidP="000A1FF8">
      <w:pPr>
        <w:widowControl/>
        <w:ind w:right="-3"/>
        <w:jc w:val="both"/>
        <w:rPr>
          <w:lang w:val="fr-FR"/>
        </w:rPr>
      </w:pPr>
      <w:r>
        <w:rPr>
          <w:lang w:val="fr-FR"/>
        </w:rPr>
        <w:t xml:space="preserve">Sur proposition de </w:t>
      </w:r>
      <w:r w:rsidR="00621CC8">
        <w:rPr>
          <w:lang w:val="fr-FR"/>
        </w:rPr>
        <w:t>madame Diane Dufour</w:t>
      </w:r>
      <w:r w:rsidRPr="007270C1">
        <w:rPr>
          <w:lang w:val="fr-FR"/>
        </w:rPr>
        <w:t>,</w:t>
      </w:r>
      <w:r>
        <w:rPr>
          <w:lang w:val="fr-FR"/>
        </w:rPr>
        <w:t xml:space="preserve"> il est résolu à l’unanimité des conseillers</w:t>
      </w:r>
      <w:r w:rsidR="00621CC8">
        <w:rPr>
          <w:lang w:val="fr-FR"/>
        </w:rPr>
        <w:t xml:space="preserve"> de procéder à l’achat de douze (12) bancs pour le quai brise-lame, auprès de la compagnie « Home Dépôt Canada », au coût de 214 $ l’unité (plus taxes).</w:t>
      </w:r>
      <w:r w:rsidR="00DD165D">
        <w:rPr>
          <w:lang w:val="fr-FR"/>
        </w:rPr>
        <w:t xml:space="preserve"> Cette dépense étant absorbée par le projet du quai brise-lame.</w:t>
      </w:r>
    </w:p>
    <w:p w14:paraId="34585CBD" w14:textId="3CEA8D69" w:rsidR="000A1FF8" w:rsidRDefault="000A1FF8" w:rsidP="000A1FF8">
      <w:pPr>
        <w:widowControl/>
        <w:ind w:right="-3"/>
        <w:jc w:val="both"/>
        <w:rPr>
          <w:lang w:val="fr-FR"/>
        </w:rPr>
      </w:pPr>
    </w:p>
    <w:p w14:paraId="0D3FCB51" w14:textId="6367918E" w:rsidR="000A1FF8" w:rsidRDefault="000A1FF8" w:rsidP="000A1FF8">
      <w:pPr>
        <w:widowControl/>
        <w:ind w:right="-3"/>
        <w:jc w:val="both"/>
        <w:rPr>
          <w:lang w:val="fr-FR"/>
        </w:rPr>
      </w:pPr>
    </w:p>
    <w:p w14:paraId="1747D818" w14:textId="3A39CC96" w:rsidR="000A1FF8" w:rsidRDefault="000A1FF8" w:rsidP="000A1FF8">
      <w:pPr>
        <w:widowControl/>
        <w:ind w:right="-3"/>
        <w:jc w:val="both"/>
        <w:rPr>
          <w:lang w:val="fr-FR"/>
        </w:rPr>
      </w:pPr>
    </w:p>
    <w:p w14:paraId="566A755A" w14:textId="4D24D5E3" w:rsidR="000A1FF8" w:rsidRDefault="000A1FF8" w:rsidP="000A1FF8">
      <w:pPr>
        <w:widowControl/>
        <w:ind w:right="-3"/>
        <w:jc w:val="both"/>
        <w:rPr>
          <w:lang w:val="fr-FR"/>
        </w:rPr>
      </w:pPr>
    </w:p>
    <w:p w14:paraId="1D0BD2D9" w14:textId="07BD39F0" w:rsidR="000A1FF8" w:rsidRDefault="000A1FF8" w:rsidP="000A1FF8">
      <w:pPr>
        <w:ind w:left="2124" w:right="-3" w:hanging="2124"/>
        <w:jc w:val="both"/>
        <w:rPr>
          <w:b/>
          <w:lang w:val="fr-FR"/>
        </w:rPr>
      </w:pPr>
      <w:r>
        <w:rPr>
          <w:b/>
          <w:lang w:val="fr-FR"/>
        </w:rPr>
        <w:t>Rés # 21-04-3</w:t>
      </w:r>
      <w:r w:rsidR="00621CC8">
        <w:rPr>
          <w:b/>
          <w:lang w:val="fr-FR"/>
        </w:rPr>
        <w:t>8</w:t>
      </w:r>
      <w:r>
        <w:rPr>
          <w:b/>
          <w:lang w:val="fr-FR"/>
        </w:rPr>
        <w:tab/>
      </w:r>
      <w:r w:rsidR="00876DEB">
        <w:rPr>
          <w:b/>
          <w:lang w:val="fr-FR"/>
        </w:rPr>
        <w:t>PROJET RÉCIM – RATIFIER « PAIEMENT–1 » À CONSTRUCTION VICTO</w:t>
      </w:r>
    </w:p>
    <w:p w14:paraId="69A494D0" w14:textId="77777777" w:rsidR="000A1FF8" w:rsidRDefault="000A1FF8" w:rsidP="000A1FF8">
      <w:pPr>
        <w:ind w:right="-3"/>
        <w:jc w:val="both"/>
        <w:rPr>
          <w:b/>
          <w:lang w:val="fr-FR"/>
        </w:rPr>
      </w:pPr>
    </w:p>
    <w:p w14:paraId="5BF0864F" w14:textId="14F5396A" w:rsidR="003C59D8" w:rsidRPr="00DB1DA8" w:rsidRDefault="000A1FF8" w:rsidP="003C59D8">
      <w:pPr>
        <w:spacing w:before="120"/>
        <w:jc w:val="both"/>
        <w:rPr>
          <w:rFonts w:eastAsia="Times"/>
          <w:sz w:val="23"/>
          <w:szCs w:val="23"/>
        </w:rPr>
      </w:pPr>
      <w:r>
        <w:rPr>
          <w:lang w:val="fr-FR"/>
        </w:rPr>
        <w:t xml:space="preserve">Sur proposition de monsieur </w:t>
      </w:r>
      <w:r w:rsidR="00876DEB">
        <w:rPr>
          <w:lang w:val="fr-FR"/>
        </w:rPr>
        <w:t>Claude Poulin</w:t>
      </w:r>
      <w:r w:rsidRPr="007270C1">
        <w:rPr>
          <w:lang w:val="fr-FR"/>
        </w:rPr>
        <w:t>,</w:t>
      </w:r>
      <w:r>
        <w:rPr>
          <w:lang w:val="fr-FR"/>
        </w:rPr>
        <w:t xml:space="preserve"> il est résolu à l’unanimité des conseillers</w:t>
      </w:r>
      <w:r w:rsidR="00FC4292">
        <w:rPr>
          <w:lang w:val="fr-FR"/>
        </w:rPr>
        <w:t xml:space="preserve"> de ratifier le versement du « paiement – 1, incluant les addendas » à Construction VICTO pour les travaux de restauration du Centre des Loisirs de Baie-des-Rochers. La partie non subventionnée </w:t>
      </w:r>
      <w:r w:rsidR="00B461F2">
        <w:rPr>
          <w:lang w:val="fr-FR"/>
        </w:rPr>
        <w:t xml:space="preserve">du projet </w:t>
      </w:r>
      <w:r w:rsidR="00FC4292">
        <w:rPr>
          <w:lang w:val="fr-FR"/>
        </w:rPr>
        <w:t>sera payée à même le règlement</w:t>
      </w:r>
      <w:r w:rsidR="003C59D8">
        <w:rPr>
          <w:lang w:val="fr-FR"/>
        </w:rPr>
        <w:t xml:space="preserve"> </w:t>
      </w:r>
      <w:r w:rsidR="00DD165D">
        <w:rPr>
          <w:lang w:val="fr-FR"/>
        </w:rPr>
        <w:t xml:space="preserve">« parapluie » </w:t>
      </w:r>
      <w:r w:rsidR="003C59D8">
        <w:rPr>
          <w:lang w:val="fr-FR"/>
        </w:rPr>
        <w:t>N° 239</w:t>
      </w:r>
      <w:r w:rsidR="00DD165D">
        <w:rPr>
          <w:lang w:val="fr-FR"/>
        </w:rPr>
        <w:t>.</w:t>
      </w:r>
    </w:p>
    <w:p w14:paraId="192E374A" w14:textId="355D66A2" w:rsidR="000A1FF8" w:rsidRDefault="000A1FF8" w:rsidP="000A1FF8">
      <w:pPr>
        <w:widowControl/>
        <w:ind w:right="-3"/>
        <w:jc w:val="both"/>
        <w:rPr>
          <w:lang w:val="fr-FR"/>
        </w:rPr>
      </w:pPr>
    </w:p>
    <w:p w14:paraId="35EFE13A" w14:textId="4EA04656" w:rsidR="000A1FF8" w:rsidRDefault="000A1FF8" w:rsidP="000A1FF8">
      <w:pPr>
        <w:widowControl/>
        <w:ind w:right="-3"/>
        <w:jc w:val="both"/>
        <w:rPr>
          <w:lang w:val="fr-FR"/>
        </w:rPr>
      </w:pPr>
    </w:p>
    <w:p w14:paraId="034516E6" w14:textId="0C8C182D" w:rsidR="000A1FF8" w:rsidRDefault="000A1FF8" w:rsidP="000A1FF8">
      <w:pPr>
        <w:widowControl/>
        <w:ind w:right="-3"/>
        <w:jc w:val="both"/>
        <w:rPr>
          <w:lang w:val="fr-FR"/>
        </w:rPr>
      </w:pPr>
    </w:p>
    <w:p w14:paraId="758826AD" w14:textId="5068F09E" w:rsidR="000A1FF8" w:rsidRDefault="000A1FF8" w:rsidP="000A1FF8">
      <w:pPr>
        <w:widowControl/>
        <w:ind w:right="-3"/>
        <w:jc w:val="both"/>
        <w:rPr>
          <w:lang w:val="fr-FR"/>
        </w:rPr>
      </w:pPr>
    </w:p>
    <w:p w14:paraId="64E3C8C5" w14:textId="119A1293" w:rsidR="00DD165D" w:rsidRDefault="00DD165D" w:rsidP="000A1FF8">
      <w:pPr>
        <w:widowControl/>
        <w:ind w:right="-3"/>
        <w:jc w:val="both"/>
        <w:rPr>
          <w:lang w:val="fr-FR"/>
        </w:rPr>
      </w:pPr>
    </w:p>
    <w:p w14:paraId="5EC73F2F" w14:textId="09479403" w:rsidR="00DD165D" w:rsidRDefault="00DD165D" w:rsidP="000A1FF8">
      <w:pPr>
        <w:widowControl/>
        <w:ind w:right="-3"/>
        <w:jc w:val="both"/>
        <w:rPr>
          <w:lang w:val="fr-FR"/>
        </w:rPr>
      </w:pPr>
    </w:p>
    <w:p w14:paraId="1A05F0DD" w14:textId="77777777" w:rsidR="002E3D4E" w:rsidRDefault="002E3D4E" w:rsidP="000A1FF8">
      <w:pPr>
        <w:widowControl/>
        <w:ind w:right="-3"/>
        <w:jc w:val="both"/>
        <w:rPr>
          <w:lang w:val="fr-FR"/>
        </w:rPr>
      </w:pPr>
    </w:p>
    <w:p w14:paraId="0590B754" w14:textId="2B24E3AA" w:rsidR="000A1FF8" w:rsidRDefault="000A1FF8" w:rsidP="000A1FF8">
      <w:pPr>
        <w:ind w:left="2124" w:right="-3" w:hanging="2124"/>
        <w:jc w:val="both"/>
        <w:rPr>
          <w:b/>
          <w:lang w:val="fr-FR"/>
        </w:rPr>
      </w:pPr>
      <w:r>
        <w:rPr>
          <w:b/>
          <w:lang w:val="fr-FR"/>
        </w:rPr>
        <w:t>Rés # 21-04-3</w:t>
      </w:r>
      <w:r w:rsidR="003C59D8">
        <w:rPr>
          <w:b/>
          <w:lang w:val="fr-FR"/>
        </w:rPr>
        <w:t>9</w:t>
      </w:r>
      <w:r>
        <w:rPr>
          <w:b/>
          <w:lang w:val="fr-FR"/>
        </w:rPr>
        <w:tab/>
      </w:r>
      <w:r w:rsidR="00B461F2">
        <w:rPr>
          <w:b/>
          <w:lang w:val="fr-FR"/>
        </w:rPr>
        <w:t>ENTENTE AVEC LA SOCIÉTÉ DES TRAVERSIERS DU  QUÉBEC</w:t>
      </w:r>
    </w:p>
    <w:p w14:paraId="1BD5C0DF" w14:textId="77777777" w:rsidR="000A1FF8" w:rsidRDefault="000A1FF8" w:rsidP="000A1FF8">
      <w:pPr>
        <w:ind w:right="-3"/>
        <w:jc w:val="both"/>
        <w:rPr>
          <w:b/>
          <w:lang w:val="fr-FR"/>
        </w:rPr>
      </w:pPr>
    </w:p>
    <w:p w14:paraId="63EFE77E" w14:textId="6B799A78" w:rsidR="000A1FF8" w:rsidRDefault="000A1FF8" w:rsidP="000A1FF8">
      <w:pPr>
        <w:widowControl/>
        <w:ind w:right="-3"/>
        <w:jc w:val="both"/>
        <w:rPr>
          <w:lang w:val="fr-FR"/>
        </w:rPr>
      </w:pPr>
      <w:r>
        <w:rPr>
          <w:lang w:val="fr-FR"/>
        </w:rPr>
        <w:t xml:space="preserve">Sur proposition de monsieur </w:t>
      </w:r>
      <w:r w:rsidR="00B461F2">
        <w:rPr>
          <w:lang w:val="fr-FR"/>
        </w:rPr>
        <w:t>Réjean Hébert</w:t>
      </w:r>
      <w:r w:rsidRPr="007270C1">
        <w:rPr>
          <w:lang w:val="fr-FR"/>
        </w:rPr>
        <w:t>,</w:t>
      </w:r>
      <w:r>
        <w:rPr>
          <w:lang w:val="fr-FR"/>
        </w:rPr>
        <w:t xml:space="preserve"> il est résolu à l’unanimité des conseillers</w:t>
      </w:r>
      <w:r w:rsidR="00B461F2">
        <w:rPr>
          <w:lang w:val="fr-FR"/>
        </w:rPr>
        <w:t xml:space="preserve"> d’autoriser la directrice générale, madame Sylvie Foster, à signer le projet d’entente avec la Société des Traversiers du Québec (STQ), relative à l’occupation d’une partie du quai brise-lame par la Muni</w:t>
      </w:r>
      <w:r w:rsidR="00FA4A53">
        <w:rPr>
          <w:lang w:val="fr-FR"/>
        </w:rPr>
        <w:t>cipalité de Saint-Siméon.</w:t>
      </w:r>
    </w:p>
    <w:p w14:paraId="7335498E" w14:textId="5E53CE83" w:rsidR="000A1FF8" w:rsidRDefault="000A1FF8" w:rsidP="000A1FF8">
      <w:pPr>
        <w:widowControl/>
        <w:ind w:right="-3"/>
        <w:jc w:val="both"/>
        <w:rPr>
          <w:lang w:val="fr-FR"/>
        </w:rPr>
      </w:pPr>
    </w:p>
    <w:p w14:paraId="5026503B" w14:textId="68E0BCB3" w:rsidR="000A1FF8" w:rsidRDefault="000A1FF8" w:rsidP="000A1FF8">
      <w:pPr>
        <w:widowControl/>
        <w:ind w:right="-3"/>
        <w:jc w:val="both"/>
        <w:rPr>
          <w:lang w:val="fr-FR"/>
        </w:rPr>
      </w:pPr>
    </w:p>
    <w:p w14:paraId="7CD79FCA" w14:textId="7719FE18" w:rsidR="00FA4A53" w:rsidRDefault="00FA4A53" w:rsidP="000A1FF8">
      <w:pPr>
        <w:widowControl/>
        <w:ind w:right="-3"/>
        <w:jc w:val="both"/>
        <w:rPr>
          <w:lang w:val="fr-FR"/>
        </w:rPr>
      </w:pPr>
    </w:p>
    <w:p w14:paraId="3C9403E8" w14:textId="77777777" w:rsidR="00FA4A53" w:rsidRDefault="00FA4A53" w:rsidP="000A1FF8">
      <w:pPr>
        <w:widowControl/>
        <w:ind w:right="-3"/>
        <w:jc w:val="both"/>
        <w:rPr>
          <w:lang w:val="fr-FR"/>
        </w:rPr>
      </w:pPr>
    </w:p>
    <w:p w14:paraId="643AFEBC" w14:textId="6F2A3FF3" w:rsidR="000A1FF8" w:rsidRDefault="000A1FF8" w:rsidP="000A1FF8">
      <w:pPr>
        <w:ind w:left="2124" w:right="-3" w:hanging="2124"/>
        <w:jc w:val="both"/>
        <w:rPr>
          <w:b/>
          <w:lang w:val="fr-FR"/>
        </w:rPr>
      </w:pPr>
      <w:r>
        <w:rPr>
          <w:b/>
          <w:lang w:val="fr-FR"/>
        </w:rPr>
        <w:t>Rés # 21-04-</w:t>
      </w:r>
      <w:r w:rsidR="003C59D8">
        <w:rPr>
          <w:b/>
          <w:lang w:val="fr-FR"/>
        </w:rPr>
        <w:t>40</w:t>
      </w:r>
      <w:r>
        <w:rPr>
          <w:b/>
          <w:lang w:val="fr-FR"/>
        </w:rPr>
        <w:tab/>
      </w:r>
      <w:r w:rsidR="00FA4A53">
        <w:rPr>
          <w:b/>
          <w:lang w:val="fr-FR"/>
        </w:rPr>
        <w:t>BAUX DE VILLÉGIATURE AU LAC NOIR</w:t>
      </w:r>
    </w:p>
    <w:p w14:paraId="464B4DB6" w14:textId="77777777" w:rsidR="000A1FF8" w:rsidRDefault="000A1FF8" w:rsidP="000A1FF8">
      <w:pPr>
        <w:ind w:right="-3"/>
        <w:jc w:val="both"/>
        <w:rPr>
          <w:b/>
          <w:lang w:val="fr-FR"/>
        </w:rPr>
      </w:pPr>
    </w:p>
    <w:p w14:paraId="66945984" w14:textId="118B126E" w:rsidR="000A1FF8" w:rsidRDefault="000A1FF8" w:rsidP="000A1FF8">
      <w:pPr>
        <w:widowControl/>
        <w:ind w:right="-3"/>
        <w:jc w:val="both"/>
        <w:rPr>
          <w:lang w:val="fr-FR"/>
        </w:rPr>
      </w:pPr>
      <w:r>
        <w:rPr>
          <w:lang w:val="fr-FR"/>
        </w:rPr>
        <w:t xml:space="preserve">Sur proposition de monsieur </w:t>
      </w:r>
      <w:r w:rsidR="00FA4A53">
        <w:rPr>
          <w:lang w:val="fr-FR"/>
        </w:rPr>
        <w:t>Claude Poulin</w:t>
      </w:r>
      <w:r w:rsidRPr="007270C1">
        <w:rPr>
          <w:lang w:val="fr-FR"/>
        </w:rPr>
        <w:t>,</w:t>
      </w:r>
      <w:r>
        <w:rPr>
          <w:lang w:val="fr-FR"/>
        </w:rPr>
        <w:t xml:space="preserve"> il est résolu à l’unanimité des conseillers</w:t>
      </w:r>
      <w:r w:rsidR="00FA4A53">
        <w:rPr>
          <w:lang w:val="fr-FR"/>
        </w:rPr>
        <w:t xml:space="preserve"> d’a</w:t>
      </w:r>
      <w:r w:rsidR="00E44A00">
        <w:rPr>
          <w:lang w:val="fr-FR"/>
        </w:rPr>
        <w:t>b</w:t>
      </w:r>
      <w:r w:rsidR="00FA4A53">
        <w:rPr>
          <w:lang w:val="fr-FR"/>
        </w:rPr>
        <w:t>roger la résolution N° 20-03-12</w:t>
      </w:r>
      <w:r w:rsidR="00E44A00">
        <w:rPr>
          <w:lang w:val="fr-FR"/>
        </w:rPr>
        <w:t>, relative aux baux de villégiature au lac Noir.</w:t>
      </w:r>
    </w:p>
    <w:p w14:paraId="6B555423" w14:textId="4389A9D1" w:rsidR="00FA4A53" w:rsidRDefault="00FA4A53" w:rsidP="000A1FF8">
      <w:pPr>
        <w:widowControl/>
        <w:ind w:right="-3"/>
        <w:jc w:val="both"/>
        <w:rPr>
          <w:lang w:val="fr-FR"/>
        </w:rPr>
      </w:pPr>
    </w:p>
    <w:p w14:paraId="13448E5F" w14:textId="48168503" w:rsidR="00FA4A53" w:rsidRDefault="00FA4A53" w:rsidP="000A1FF8">
      <w:pPr>
        <w:widowControl/>
        <w:ind w:right="-3"/>
        <w:jc w:val="both"/>
        <w:rPr>
          <w:lang w:val="fr-FR"/>
        </w:rPr>
      </w:pPr>
    </w:p>
    <w:p w14:paraId="22F9AE44" w14:textId="5F9F28F0" w:rsidR="00FA4A53" w:rsidRDefault="00FA4A53" w:rsidP="000A1FF8">
      <w:pPr>
        <w:widowControl/>
        <w:ind w:right="-3"/>
        <w:jc w:val="both"/>
        <w:rPr>
          <w:lang w:val="fr-FR"/>
        </w:rPr>
      </w:pPr>
    </w:p>
    <w:p w14:paraId="2A958D74" w14:textId="6A1B4ED7" w:rsidR="00FA4A53" w:rsidRDefault="00FA4A53" w:rsidP="00FA4A53">
      <w:pPr>
        <w:ind w:left="2124" w:right="-3" w:hanging="2124"/>
        <w:jc w:val="both"/>
        <w:rPr>
          <w:b/>
          <w:lang w:val="fr-FR"/>
        </w:rPr>
      </w:pPr>
      <w:r>
        <w:rPr>
          <w:b/>
          <w:lang w:val="fr-FR"/>
        </w:rPr>
        <w:t>Rés # 21-04-41</w:t>
      </w:r>
      <w:r>
        <w:rPr>
          <w:b/>
          <w:lang w:val="fr-FR"/>
        </w:rPr>
        <w:tab/>
      </w:r>
      <w:r w:rsidR="00E44A00">
        <w:rPr>
          <w:b/>
          <w:lang w:val="fr-FR"/>
        </w:rPr>
        <w:t>REMPLACEMENT</w:t>
      </w:r>
      <w:r w:rsidR="00DD165D">
        <w:rPr>
          <w:b/>
          <w:lang w:val="fr-FR"/>
        </w:rPr>
        <w:t xml:space="preserve"> </w:t>
      </w:r>
      <w:r w:rsidR="00E44A00">
        <w:rPr>
          <w:b/>
          <w:lang w:val="fr-FR"/>
        </w:rPr>
        <w:t>DE LA BARRIÈRE DU CAMPING MUNICIPAL</w:t>
      </w:r>
    </w:p>
    <w:p w14:paraId="46606698" w14:textId="77777777" w:rsidR="00FA4A53" w:rsidRDefault="00FA4A53" w:rsidP="00FA4A53">
      <w:pPr>
        <w:ind w:right="-3"/>
        <w:jc w:val="both"/>
        <w:rPr>
          <w:b/>
          <w:lang w:val="fr-FR"/>
        </w:rPr>
      </w:pPr>
    </w:p>
    <w:p w14:paraId="7B4CABAF" w14:textId="055DE6EC" w:rsidR="00FA4A53" w:rsidRDefault="00FA4A53" w:rsidP="00FA4A53">
      <w:pPr>
        <w:widowControl/>
        <w:ind w:right="-3"/>
        <w:jc w:val="both"/>
        <w:rPr>
          <w:lang w:val="fr-FR"/>
        </w:rPr>
      </w:pPr>
      <w:r>
        <w:rPr>
          <w:lang w:val="fr-FR"/>
        </w:rPr>
        <w:t xml:space="preserve">Sur proposition de </w:t>
      </w:r>
      <w:r w:rsidR="00E44A00">
        <w:rPr>
          <w:lang w:val="fr-FR"/>
        </w:rPr>
        <w:t>madame Diane Dufour</w:t>
      </w:r>
      <w:r w:rsidRPr="007270C1">
        <w:rPr>
          <w:lang w:val="fr-FR"/>
        </w:rPr>
        <w:t>,</w:t>
      </w:r>
      <w:r>
        <w:rPr>
          <w:lang w:val="fr-FR"/>
        </w:rPr>
        <w:t xml:space="preserve"> il est résolu à l’unanimité des conseillers</w:t>
      </w:r>
      <w:r w:rsidR="00E44A00">
        <w:rPr>
          <w:lang w:val="fr-FR"/>
        </w:rPr>
        <w:t xml:space="preserve"> de procéder au remplacement de la barrière du camping municipa</w:t>
      </w:r>
      <w:r w:rsidR="00445D07">
        <w:rPr>
          <w:lang w:val="fr-FR"/>
        </w:rPr>
        <w:t xml:space="preserve">l. </w:t>
      </w:r>
      <w:r w:rsidR="00DD165D">
        <w:rPr>
          <w:lang w:val="fr-FR"/>
        </w:rPr>
        <w:t xml:space="preserve">Le contrat est accordé au plus bas prix soumis, soit à </w:t>
      </w:r>
      <w:r w:rsidR="00445D07">
        <w:rPr>
          <w:lang w:val="fr-FR"/>
        </w:rPr>
        <w:t>l’entreprise « Alarme et contrôle d’accès Alliance inc.</w:t>
      </w:r>
      <w:r w:rsidR="00DD165D">
        <w:rPr>
          <w:lang w:val="fr-FR"/>
        </w:rPr>
        <w:t xml:space="preserve"> </w:t>
      </w:r>
      <w:r w:rsidR="00445D07">
        <w:rPr>
          <w:lang w:val="fr-FR"/>
        </w:rPr>
        <w:t xml:space="preserve">» selon </w:t>
      </w:r>
      <w:r w:rsidR="00DD165D">
        <w:rPr>
          <w:lang w:val="fr-FR"/>
        </w:rPr>
        <w:t xml:space="preserve">son prix </w:t>
      </w:r>
      <w:r w:rsidR="00445D07">
        <w:rPr>
          <w:lang w:val="fr-FR"/>
        </w:rPr>
        <w:t>déposé le 23 mars 2021</w:t>
      </w:r>
      <w:r w:rsidR="00DD165D">
        <w:rPr>
          <w:lang w:val="fr-FR"/>
        </w:rPr>
        <w:t>, au montant de 13 920,50 $, plus taxes</w:t>
      </w:r>
      <w:r w:rsidR="00445D07">
        <w:rPr>
          <w:lang w:val="fr-FR"/>
        </w:rPr>
        <w:t>.</w:t>
      </w:r>
    </w:p>
    <w:p w14:paraId="77F26EE7" w14:textId="476349F1" w:rsidR="00FA4A53" w:rsidRDefault="00FA4A53" w:rsidP="000A1FF8">
      <w:pPr>
        <w:widowControl/>
        <w:ind w:right="-3"/>
        <w:jc w:val="both"/>
        <w:rPr>
          <w:lang w:val="fr-FR"/>
        </w:rPr>
      </w:pPr>
    </w:p>
    <w:p w14:paraId="471875A5" w14:textId="106625A4" w:rsidR="00FA4A53" w:rsidRDefault="00FA4A53" w:rsidP="000A1FF8">
      <w:pPr>
        <w:widowControl/>
        <w:ind w:right="-3"/>
        <w:jc w:val="both"/>
        <w:rPr>
          <w:lang w:val="fr-FR"/>
        </w:rPr>
      </w:pPr>
    </w:p>
    <w:p w14:paraId="39BED13B" w14:textId="686D974D" w:rsidR="00FA4A53" w:rsidRDefault="00FA4A53" w:rsidP="000A1FF8">
      <w:pPr>
        <w:widowControl/>
        <w:ind w:right="-3"/>
        <w:jc w:val="both"/>
        <w:rPr>
          <w:lang w:val="fr-FR"/>
        </w:rPr>
      </w:pPr>
    </w:p>
    <w:p w14:paraId="4F526121" w14:textId="26650801" w:rsidR="00FA4A53" w:rsidRDefault="00FA4A53" w:rsidP="000A1FF8">
      <w:pPr>
        <w:widowControl/>
        <w:ind w:right="-3"/>
        <w:jc w:val="both"/>
        <w:rPr>
          <w:lang w:val="fr-FR"/>
        </w:rPr>
      </w:pPr>
    </w:p>
    <w:p w14:paraId="0FD27288" w14:textId="2C42828B" w:rsidR="00FA4A53" w:rsidRDefault="00FA4A53" w:rsidP="00FA4A53">
      <w:pPr>
        <w:ind w:left="2124" w:right="-3" w:hanging="2124"/>
        <w:jc w:val="both"/>
        <w:rPr>
          <w:b/>
          <w:lang w:val="fr-FR"/>
        </w:rPr>
      </w:pPr>
      <w:r>
        <w:rPr>
          <w:b/>
          <w:lang w:val="fr-FR"/>
        </w:rPr>
        <w:t>Rés # 21-04-42</w:t>
      </w:r>
      <w:r>
        <w:rPr>
          <w:b/>
          <w:lang w:val="fr-FR"/>
        </w:rPr>
        <w:tab/>
      </w:r>
      <w:r w:rsidR="00445D07">
        <w:rPr>
          <w:b/>
          <w:lang w:val="fr-FR"/>
        </w:rPr>
        <w:t>PROJET « LES VIRÉES PADDLEPASION »</w:t>
      </w:r>
    </w:p>
    <w:p w14:paraId="17809583" w14:textId="77777777" w:rsidR="00FA4A53" w:rsidRDefault="00FA4A53" w:rsidP="00FA4A53">
      <w:pPr>
        <w:ind w:right="-3"/>
        <w:jc w:val="both"/>
        <w:rPr>
          <w:b/>
          <w:lang w:val="fr-FR"/>
        </w:rPr>
      </w:pPr>
    </w:p>
    <w:p w14:paraId="3AF48EB8" w14:textId="71F1B7C5" w:rsidR="00FA4A53" w:rsidRDefault="00FA4A53" w:rsidP="00FA4A53">
      <w:pPr>
        <w:widowControl/>
        <w:ind w:right="-3"/>
        <w:jc w:val="both"/>
        <w:rPr>
          <w:lang w:val="fr-FR"/>
        </w:rPr>
      </w:pPr>
      <w:r>
        <w:rPr>
          <w:lang w:val="fr-FR"/>
        </w:rPr>
        <w:t xml:space="preserve">Sur proposition de monsieur </w:t>
      </w:r>
      <w:r w:rsidR="00445D07">
        <w:rPr>
          <w:lang w:val="fr-FR"/>
        </w:rPr>
        <w:t>Réjean Hébert</w:t>
      </w:r>
      <w:r w:rsidRPr="007270C1">
        <w:rPr>
          <w:lang w:val="fr-FR"/>
        </w:rPr>
        <w:t>,</w:t>
      </w:r>
      <w:r>
        <w:rPr>
          <w:lang w:val="fr-FR"/>
        </w:rPr>
        <w:t xml:space="preserve"> il est résolu à l’unanimité des conseillers</w:t>
      </w:r>
      <w:r w:rsidR="00445D07">
        <w:rPr>
          <w:lang w:val="fr-FR"/>
        </w:rPr>
        <w:t xml:space="preserve"> d’autoriser l’entreprise « Les Virées Paddlepassion » à s’installer, occasion</w:t>
      </w:r>
      <w:r w:rsidR="003A3720">
        <w:rPr>
          <w:lang w:val="fr-FR"/>
        </w:rPr>
        <w:t>nellement</w:t>
      </w:r>
      <w:r w:rsidR="00445D07">
        <w:rPr>
          <w:lang w:val="fr-FR"/>
        </w:rPr>
        <w:t xml:space="preserve"> pendant la période estivale, au quai</w:t>
      </w:r>
      <w:r w:rsidR="00917531">
        <w:rPr>
          <w:lang w:val="fr-FR"/>
        </w:rPr>
        <w:t xml:space="preserve"> de Baie-des-Rochers et à la halte routière de Port-au-Persil</w:t>
      </w:r>
      <w:r w:rsidR="003A3720">
        <w:rPr>
          <w:lang w:val="fr-FR"/>
        </w:rPr>
        <w:t xml:space="preserve"> pour offrir des activités</w:t>
      </w:r>
      <w:r w:rsidR="009C1162">
        <w:rPr>
          <w:lang w:val="fr-FR"/>
        </w:rPr>
        <w:t xml:space="preserve"> nautiques</w:t>
      </w:r>
      <w:r w:rsidR="003A3720">
        <w:rPr>
          <w:lang w:val="fr-FR"/>
        </w:rPr>
        <w:t>.</w:t>
      </w:r>
    </w:p>
    <w:p w14:paraId="0CF0E01D" w14:textId="5313F14C" w:rsidR="00FA4A53" w:rsidRDefault="00FA4A53" w:rsidP="000A1FF8">
      <w:pPr>
        <w:widowControl/>
        <w:ind w:right="-3"/>
        <w:jc w:val="both"/>
        <w:rPr>
          <w:lang w:val="fr-FR"/>
        </w:rPr>
      </w:pPr>
    </w:p>
    <w:p w14:paraId="3F1CE340" w14:textId="5246E4A4" w:rsidR="00FA4A53" w:rsidRDefault="00FA4A53" w:rsidP="000A1FF8">
      <w:pPr>
        <w:widowControl/>
        <w:ind w:right="-3"/>
        <w:jc w:val="both"/>
        <w:rPr>
          <w:lang w:val="fr-FR"/>
        </w:rPr>
      </w:pPr>
    </w:p>
    <w:p w14:paraId="04BE51FB" w14:textId="145BBAF7" w:rsidR="00FA4A53" w:rsidRDefault="00FA4A53" w:rsidP="000A1FF8">
      <w:pPr>
        <w:widowControl/>
        <w:ind w:right="-3"/>
        <w:jc w:val="both"/>
        <w:rPr>
          <w:lang w:val="fr-FR"/>
        </w:rPr>
      </w:pPr>
    </w:p>
    <w:p w14:paraId="1E2052B9" w14:textId="59125780" w:rsidR="00FA4A53" w:rsidRDefault="00FA4A53" w:rsidP="000A1FF8">
      <w:pPr>
        <w:widowControl/>
        <w:ind w:right="-3"/>
        <w:jc w:val="both"/>
        <w:rPr>
          <w:lang w:val="fr-FR"/>
        </w:rPr>
      </w:pPr>
    </w:p>
    <w:p w14:paraId="1B8ADB64" w14:textId="553F0BDC" w:rsidR="00FA4A53" w:rsidRDefault="00FA4A53" w:rsidP="00FA4A53">
      <w:pPr>
        <w:ind w:left="2124" w:right="-3" w:hanging="2124"/>
        <w:jc w:val="both"/>
        <w:rPr>
          <w:b/>
          <w:lang w:val="fr-FR"/>
        </w:rPr>
      </w:pPr>
      <w:r>
        <w:rPr>
          <w:b/>
          <w:lang w:val="fr-FR"/>
        </w:rPr>
        <w:t>Rés # 21-04-43</w:t>
      </w:r>
      <w:r>
        <w:rPr>
          <w:b/>
          <w:lang w:val="fr-FR"/>
        </w:rPr>
        <w:tab/>
      </w:r>
      <w:r w:rsidR="0066575D">
        <w:rPr>
          <w:b/>
          <w:lang w:val="fr-FR"/>
        </w:rPr>
        <w:t xml:space="preserve">FINANCEMENT DES SERVICES </w:t>
      </w:r>
      <w:r w:rsidR="009C1162">
        <w:rPr>
          <w:b/>
          <w:lang w:val="fr-FR"/>
        </w:rPr>
        <w:t xml:space="preserve">RENDUS PAR LE </w:t>
      </w:r>
      <w:r w:rsidR="00702F23">
        <w:rPr>
          <w:b/>
          <w:lang w:val="fr-FR"/>
        </w:rPr>
        <w:t>COMITÉ « GUEPE »</w:t>
      </w:r>
    </w:p>
    <w:p w14:paraId="390F3DD5" w14:textId="77777777" w:rsidR="00FA4A53" w:rsidRDefault="00FA4A53" w:rsidP="00FA4A53">
      <w:pPr>
        <w:ind w:right="-3"/>
        <w:jc w:val="both"/>
        <w:rPr>
          <w:b/>
          <w:lang w:val="fr-FR"/>
        </w:rPr>
      </w:pPr>
    </w:p>
    <w:p w14:paraId="18C3D831" w14:textId="224D42C4" w:rsidR="00FA4A53" w:rsidRDefault="00FA4A53" w:rsidP="00FA4A53">
      <w:pPr>
        <w:widowControl/>
        <w:ind w:right="-3"/>
        <w:jc w:val="both"/>
        <w:rPr>
          <w:lang w:val="fr-FR"/>
        </w:rPr>
      </w:pPr>
      <w:r>
        <w:rPr>
          <w:lang w:val="fr-FR"/>
        </w:rPr>
        <w:t xml:space="preserve">Sur proposition de monsieur </w:t>
      </w:r>
      <w:r w:rsidR="00702F23">
        <w:rPr>
          <w:lang w:val="fr-FR"/>
        </w:rPr>
        <w:t>Gilles Harvey</w:t>
      </w:r>
      <w:r w:rsidRPr="007270C1">
        <w:rPr>
          <w:lang w:val="fr-FR"/>
        </w:rPr>
        <w:t>,</w:t>
      </w:r>
      <w:r>
        <w:rPr>
          <w:lang w:val="fr-FR"/>
        </w:rPr>
        <w:t xml:space="preserve"> il est résolu à l’unanimité des conseillers</w:t>
      </w:r>
      <w:r w:rsidR="00702F23">
        <w:rPr>
          <w:lang w:val="fr-FR"/>
        </w:rPr>
        <w:t xml:space="preserve"> de demander à la MRC de Charlevoix-Est une aide financière de 1 000 $, dans le cadre des « Projets structurants » en vue de nous aider à défrayer le coût </w:t>
      </w:r>
      <w:r w:rsidR="009C1162">
        <w:rPr>
          <w:lang w:val="fr-FR"/>
        </w:rPr>
        <w:t xml:space="preserve">des activités </w:t>
      </w:r>
      <w:r w:rsidR="00702F23">
        <w:rPr>
          <w:lang w:val="fr-FR"/>
        </w:rPr>
        <w:t>du « Comité GUEPE », qui tiendra des activités aux quais de Baie-des-Rochers, de Port-au-Persil et de Saint-Siméon.</w:t>
      </w:r>
    </w:p>
    <w:p w14:paraId="1D7452FD" w14:textId="4856C874" w:rsidR="00FA4A53" w:rsidRDefault="00FA4A53" w:rsidP="000A1FF8">
      <w:pPr>
        <w:widowControl/>
        <w:ind w:right="-3"/>
        <w:jc w:val="both"/>
        <w:rPr>
          <w:lang w:val="fr-FR"/>
        </w:rPr>
      </w:pPr>
    </w:p>
    <w:p w14:paraId="4454EE52" w14:textId="77777777" w:rsidR="002E3D4E" w:rsidRDefault="002E3D4E" w:rsidP="000A1FF8">
      <w:pPr>
        <w:widowControl/>
        <w:ind w:right="-3"/>
        <w:jc w:val="both"/>
        <w:rPr>
          <w:lang w:val="fr-FR"/>
        </w:rPr>
      </w:pPr>
    </w:p>
    <w:p w14:paraId="336AFBEF" w14:textId="2A4FC85B" w:rsidR="00FA4A53" w:rsidRDefault="00FA4A53" w:rsidP="000A1FF8">
      <w:pPr>
        <w:widowControl/>
        <w:ind w:right="-3"/>
        <w:jc w:val="both"/>
        <w:rPr>
          <w:lang w:val="fr-FR"/>
        </w:rPr>
      </w:pPr>
    </w:p>
    <w:p w14:paraId="51C61E4E" w14:textId="3885689C" w:rsidR="00FA4A53" w:rsidRDefault="00FA4A53" w:rsidP="000A1FF8">
      <w:pPr>
        <w:widowControl/>
        <w:ind w:right="-3"/>
        <w:jc w:val="both"/>
        <w:rPr>
          <w:lang w:val="fr-FR"/>
        </w:rPr>
      </w:pPr>
    </w:p>
    <w:p w14:paraId="1B7E64E0" w14:textId="4B96E5B7" w:rsidR="00702F23" w:rsidRDefault="00FA4A53" w:rsidP="00702F23">
      <w:pPr>
        <w:ind w:left="2124" w:hanging="2124"/>
        <w:jc w:val="both"/>
        <w:rPr>
          <w:lang w:val="fr-FR"/>
        </w:rPr>
      </w:pPr>
      <w:r>
        <w:rPr>
          <w:b/>
          <w:lang w:val="fr-FR"/>
        </w:rPr>
        <w:t>Rés # 21-04-44</w:t>
      </w:r>
      <w:r>
        <w:rPr>
          <w:b/>
          <w:lang w:val="fr-FR"/>
        </w:rPr>
        <w:tab/>
      </w:r>
      <w:r w:rsidR="00F66EF2">
        <w:rPr>
          <w:b/>
          <w:lang w:val="fr-FR"/>
        </w:rPr>
        <w:t>MODIFICATION DE LA POLITIQUE</w:t>
      </w:r>
      <w:r w:rsidR="00702F23">
        <w:rPr>
          <w:b/>
          <w:lang w:val="fr-FR"/>
        </w:rPr>
        <w:t xml:space="preserve"> DU « CAMP DE JOUR</w:t>
      </w:r>
      <w:r w:rsidR="00F66EF2">
        <w:rPr>
          <w:b/>
          <w:lang w:val="fr-FR"/>
        </w:rPr>
        <w:t xml:space="preserve"> (AJOUT DE TARIFS)</w:t>
      </w:r>
      <w:r w:rsidR="00702F23">
        <w:rPr>
          <w:b/>
          <w:lang w:val="fr-FR"/>
        </w:rPr>
        <w:t xml:space="preserve"> »</w:t>
      </w:r>
    </w:p>
    <w:p w14:paraId="5AF0B1F3" w14:textId="77777777" w:rsidR="00702F23" w:rsidRDefault="00702F23" w:rsidP="00702F23">
      <w:pPr>
        <w:ind w:left="2124" w:hanging="2124"/>
        <w:jc w:val="both"/>
      </w:pPr>
    </w:p>
    <w:p w14:paraId="5EE7A98B" w14:textId="113A41A9" w:rsidR="00702F23" w:rsidRPr="00152515" w:rsidRDefault="00702F23" w:rsidP="00702F23">
      <w:pPr>
        <w:ind w:left="14" w:hanging="4"/>
        <w:jc w:val="both"/>
        <w:rPr>
          <w:lang w:val="fr-FR"/>
        </w:rPr>
      </w:pPr>
      <w:r>
        <w:rPr>
          <w:lang w:val="fr-FR"/>
        </w:rPr>
        <w:t xml:space="preserve">Sur proposition de </w:t>
      </w:r>
      <w:r w:rsidRPr="00152515">
        <w:rPr>
          <w:lang w:val="fr-FR"/>
        </w:rPr>
        <w:t>mons</w:t>
      </w:r>
      <w:r>
        <w:rPr>
          <w:lang w:val="fr-FR"/>
        </w:rPr>
        <w:t xml:space="preserve">ieur Dany Tremblay, il est résolu à l’unanimité des conseillers d’apporter une modification à la </w:t>
      </w:r>
      <w:r w:rsidR="00F66EF2">
        <w:rPr>
          <w:lang w:val="fr-FR"/>
        </w:rPr>
        <w:t>Politique</w:t>
      </w:r>
      <w:r>
        <w:rPr>
          <w:lang w:val="fr-FR"/>
        </w:rPr>
        <w:t xml:space="preserve"> du </w:t>
      </w:r>
      <w:r>
        <w:rPr>
          <w:i/>
          <w:lang w:val="fr-FR"/>
        </w:rPr>
        <w:t>Camp de jour</w:t>
      </w:r>
      <w:r>
        <w:rPr>
          <w:lang w:val="fr-FR"/>
        </w:rPr>
        <w:t xml:space="preserve"> à l’effet d’ajouter un tarif de 25 $ pour un quatrième enfant d’une même famille qui y sera inscrit.</w:t>
      </w:r>
      <w:r w:rsidR="009C1162">
        <w:rPr>
          <w:lang w:val="fr-FR"/>
        </w:rPr>
        <w:t xml:space="preserve"> Que le tarif pour le service de garde pour quatre (4) enfants sera de 1</w:t>
      </w:r>
      <w:r w:rsidR="00637AD7">
        <w:rPr>
          <w:lang w:val="fr-FR"/>
        </w:rPr>
        <w:t>4</w:t>
      </w:r>
      <w:r w:rsidR="009C1162">
        <w:rPr>
          <w:lang w:val="fr-FR"/>
        </w:rPr>
        <w:t>0 $.</w:t>
      </w:r>
    </w:p>
    <w:p w14:paraId="2C12062B" w14:textId="78601368" w:rsidR="00FA4A53" w:rsidRDefault="00FA4A53" w:rsidP="00702F23">
      <w:pPr>
        <w:ind w:left="2124" w:right="-3" w:hanging="2124"/>
        <w:jc w:val="both"/>
        <w:rPr>
          <w:lang w:val="fr-FR"/>
        </w:rPr>
      </w:pPr>
    </w:p>
    <w:p w14:paraId="30367CC8" w14:textId="70F6037B" w:rsidR="00FA4A53" w:rsidRDefault="00FA4A53" w:rsidP="000A1FF8">
      <w:pPr>
        <w:widowControl/>
        <w:ind w:right="-3"/>
        <w:jc w:val="both"/>
        <w:rPr>
          <w:lang w:val="fr-FR"/>
        </w:rPr>
      </w:pPr>
    </w:p>
    <w:p w14:paraId="28F0848A" w14:textId="2E19698A" w:rsidR="002E3D4E" w:rsidRDefault="002E3D4E" w:rsidP="000A1FF8">
      <w:pPr>
        <w:widowControl/>
        <w:ind w:right="-3"/>
        <w:jc w:val="both"/>
        <w:rPr>
          <w:lang w:val="fr-FR"/>
        </w:rPr>
      </w:pPr>
    </w:p>
    <w:p w14:paraId="1FF2B0F2" w14:textId="3C7AF746" w:rsidR="002E3D4E" w:rsidRDefault="002E3D4E" w:rsidP="000A1FF8">
      <w:pPr>
        <w:widowControl/>
        <w:ind w:right="-3"/>
        <w:jc w:val="both"/>
        <w:rPr>
          <w:lang w:val="fr-FR"/>
        </w:rPr>
      </w:pPr>
    </w:p>
    <w:p w14:paraId="546D1D95" w14:textId="77777777" w:rsidR="002E3D4E" w:rsidRDefault="002E3D4E" w:rsidP="000A1FF8">
      <w:pPr>
        <w:widowControl/>
        <w:ind w:right="-3"/>
        <w:jc w:val="both"/>
        <w:rPr>
          <w:lang w:val="fr-FR"/>
        </w:rPr>
      </w:pPr>
    </w:p>
    <w:p w14:paraId="141B6C90" w14:textId="7B209BFD" w:rsidR="00FA4A53" w:rsidRDefault="00FA4A53" w:rsidP="000A1FF8">
      <w:pPr>
        <w:widowControl/>
        <w:ind w:right="-3"/>
        <w:jc w:val="both"/>
        <w:rPr>
          <w:lang w:val="fr-FR"/>
        </w:rPr>
      </w:pPr>
    </w:p>
    <w:p w14:paraId="6C35C33B" w14:textId="7CD721F5" w:rsidR="00FA4A53" w:rsidRDefault="00FA4A53" w:rsidP="00FA4A53">
      <w:pPr>
        <w:ind w:left="2124" w:right="-3" w:hanging="2124"/>
        <w:jc w:val="both"/>
        <w:rPr>
          <w:b/>
          <w:lang w:val="fr-FR"/>
        </w:rPr>
      </w:pPr>
      <w:bookmarkStart w:id="3" w:name="_Hlk71554069"/>
      <w:r>
        <w:rPr>
          <w:b/>
          <w:lang w:val="fr-FR"/>
        </w:rPr>
        <w:t>Rés # 21-04-45</w:t>
      </w:r>
      <w:r>
        <w:rPr>
          <w:b/>
          <w:lang w:val="fr-FR"/>
        </w:rPr>
        <w:tab/>
      </w:r>
      <w:r w:rsidR="00A43819">
        <w:rPr>
          <w:b/>
          <w:lang w:val="fr-FR"/>
        </w:rPr>
        <w:t>VENTE DE POTEAUX</w:t>
      </w:r>
    </w:p>
    <w:p w14:paraId="658FAFE8" w14:textId="77777777" w:rsidR="00FA4A53" w:rsidRDefault="00FA4A53" w:rsidP="00FA4A53">
      <w:pPr>
        <w:ind w:right="-3"/>
        <w:jc w:val="both"/>
        <w:rPr>
          <w:b/>
          <w:lang w:val="fr-FR"/>
        </w:rPr>
      </w:pPr>
    </w:p>
    <w:p w14:paraId="545C52B0" w14:textId="4986DCC2" w:rsidR="00FA4A53" w:rsidRDefault="00FA4A53" w:rsidP="00FA4A53">
      <w:pPr>
        <w:widowControl/>
        <w:ind w:right="-3"/>
        <w:jc w:val="both"/>
        <w:rPr>
          <w:lang w:val="fr-FR"/>
        </w:rPr>
      </w:pPr>
      <w:r>
        <w:rPr>
          <w:lang w:val="fr-FR"/>
        </w:rPr>
        <w:t xml:space="preserve">Sur proposition de monsieur </w:t>
      </w:r>
      <w:r w:rsidR="004B045F">
        <w:rPr>
          <w:lang w:val="fr-FR"/>
        </w:rPr>
        <w:t>Gilles Harvey</w:t>
      </w:r>
      <w:r w:rsidRPr="007270C1">
        <w:rPr>
          <w:lang w:val="fr-FR"/>
        </w:rPr>
        <w:t>,</w:t>
      </w:r>
      <w:r>
        <w:rPr>
          <w:lang w:val="fr-FR"/>
        </w:rPr>
        <w:t xml:space="preserve"> il est résolu à l’unanimité des conseillers</w:t>
      </w:r>
      <w:r w:rsidR="004B045F">
        <w:rPr>
          <w:lang w:val="fr-FR"/>
        </w:rPr>
        <w:t xml:space="preserve"> de procéder à la vente de deux (2) poteaux, entreposés au garage municipal</w:t>
      </w:r>
      <w:r w:rsidR="00F66EF2">
        <w:rPr>
          <w:lang w:val="fr-FR"/>
        </w:rPr>
        <w:t xml:space="preserve"> qui ne sont plus utiles.</w:t>
      </w:r>
      <w:r w:rsidR="004B045F">
        <w:rPr>
          <w:lang w:val="fr-FR"/>
        </w:rPr>
        <w:t xml:space="preserve"> </w:t>
      </w:r>
      <w:r w:rsidR="002E3D4E">
        <w:rPr>
          <w:lang w:val="fr-FR"/>
        </w:rPr>
        <w:t xml:space="preserve">Le prix de vente est de </w:t>
      </w:r>
      <w:r w:rsidR="004B045F">
        <w:rPr>
          <w:lang w:val="fr-FR"/>
        </w:rPr>
        <w:t>250 $ chacun.</w:t>
      </w:r>
    </w:p>
    <w:bookmarkEnd w:id="3"/>
    <w:p w14:paraId="2D0D2449" w14:textId="74DD09FE" w:rsidR="00FA4A53" w:rsidRDefault="00FA4A53" w:rsidP="000A1FF8">
      <w:pPr>
        <w:widowControl/>
        <w:ind w:right="-3"/>
        <w:jc w:val="both"/>
        <w:rPr>
          <w:lang w:val="fr-FR"/>
        </w:rPr>
      </w:pPr>
    </w:p>
    <w:p w14:paraId="4C37A730" w14:textId="0E15B2AF" w:rsidR="00FA4A53" w:rsidRDefault="00FA4A53" w:rsidP="000A1FF8">
      <w:pPr>
        <w:widowControl/>
        <w:ind w:right="-3"/>
        <w:jc w:val="both"/>
        <w:rPr>
          <w:lang w:val="fr-FR"/>
        </w:rPr>
      </w:pPr>
    </w:p>
    <w:p w14:paraId="717499AB" w14:textId="21383ADF" w:rsidR="00FA4A53" w:rsidRDefault="00FA4A53" w:rsidP="000A1FF8">
      <w:pPr>
        <w:widowControl/>
        <w:ind w:right="-3"/>
        <w:jc w:val="both"/>
        <w:rPr>
          <w:lang w:val="fr-FR"/>
        </w:rPr>
      </w:pPr>
    </w:p>
    <w:p w14:paraId="329F2DD3" w14:textId="5E41DE34" w:rsidR="00FA4A53" w:rsidRDefault="00FA4A53" w:rsidP="00FA4A53">
      <w:pPr>
        <w:ind w:left="2124" w:right="-3" w:hanging="2124"/>
        <w:jc w:val="both"/>
        <w:rPr>
          <w:b/>
          <w:lang w:val="fr-FR"/>
        </w:rPr>
      </w:pPr>
      <w:bookmarkStart w:id="4" w:name="_Hlk71554171"/>
      <w:r>
        <w:rPr>
          <w:b/>
          <w:lang w:val="fr-FR"/>
        </w:rPr>
        <w:t>Rés # 21-04-4</w:t>
      </w:r>
      <w:r w:rsidR="004B045F">
        <w:rPr>
          <w:b/>
          <w:lang w:val="fr-FR"/>
        </w:rPr>
        <w:t>6</w:t>
      </w:r>
      <w:r>
        <w:rPr>
          <w:b/>
          <w:lang w:val="fr-FR"/>
        </w:rPr>
        <w:tab/>
      </w:r>
      <w:r w:rsidR="004B045F">
        <w:rPr>
          <w:b/>
          <w:lang w:val="fr-FR"/>
        </w:rPr>
        <w:t>MOTION DE REMERCIEMENTS ET DE FÉLICITATIONS</w:t>
      </w:r>
    </w:p>
    <w:p w14:paraId="1FADB71E" w14:textId="77777777" w:rsidR="00FA4A53" w:rsidRDefault="00FA4A53" w:rsidP="00FA4A53">
      <w:pPr>
        <w:ind w:right="-3"/>
        <w:jc w:val="both"/>
        <w:rPr>
          <w:b/>
          <w:lang w:val="fr-FR"/>
        </w:rPr>
      </w:pPr>
    </w:p>
    <w:p w14:paraId="6656CDF7" w14:textId="06D007AE" w:rsidR="00FA4A53" w:rsidRDefault="00FA4A53" w:rsidP="00FA4A53">
      <w:pPr>
        <w:widowControl/>
        <w:ind w:right="-3"/>
        <w:jc w:val="both"/>
        <w:rPr>
          <w:lang w:val="fr-FR"/>
        </w:rPr>
      </w:pPr>
      <w:r>
        <w:rPr>
          <w:lang w:val="fr-FR"/>
        </w:rPr>
        <w:t xml:space="preserve">Sur proposition de monsieur </w:t>
      </w:r>
      <w:r w:rsidR="004B045F">
        <w:rPr>
          <w:lang w:val="fr-FR"/>
        </w:rPr>
        <w:t>Réjean Hébert</w:t>
      </w:r>
      <w:r w:rsidRPr="007270C1">
        <w:rPr>
          <w:lang w:val="fr-FR"/>
        </w:rPr>
        <w:t>,</w:t>
      </w:r>
      <w:r>
        <w:rPr>
          <w:lang w:val="fr-FR"/>
        </w:rPr>
        <w:t xml:space="preserve"> il est résolu à l’unanimité des conseillers</w:t>
      </w:r>
      <w:r w:rsidR="004B045F">
        <w:rPr>
          <w:lang w:val="fr-FR"/>
        </w:rPr>
        <w:t xml:space="preserve"> de remercier et de féliciter M. Vincent Dufour pour les années où il a œuvré au sein de notre municipalité comme conseiller municipal et membre du Comité consultatif d’urbanisme.</w:t>
      </w:r>
    </w:p>
    <w:bookmarkEnd w:id="4"/>
    <w:p w14:paraId="05373955" w14:textId="77777777" w:rsidR="00FA4A53" w:rsidRDefault="00FA4A53" w:rsidP="000A1FF8">
      <w:pPr>
        <w:widowControl/>
        <w:ind w:right="-3"/>
        <w:jc w:val="both"/>
        <w:rPr>
          <w:lang w:val="fr-FR"/>
        </w:rPr>
      </w:pPr>
    </w:p>
    <w:p w14:paraId="6532C574" w14:textId="36C750CA" w:rsidR="003D5822" w:rsidRDefault="003D5822" w:rsidP="005C1E59">
      <w:pPr>
        <w:widowControl/>
        <w:ind w:right="-3"/>
        <w:jc w:val="both"/>
        <w:rPr>
          <w:lang w:val="fr-FR"/>
        </w:rPr>
      </w:pPr>
    </w:p>
    <w:p w14:paraId="10A5E66C" w14:textId="7E1F40B6" w:rsidR="003D5822" w:rsidRDefault="003D5822" w:rsidP="005C1E59">
      <w:pPr>
        <w:widowControl/>
        <w:ind w:right="-3"/>
        <w:jc w:val="both"/>
        <w:rPr>
          <w:lang w:val="fr-FR"/>
        </w:rPr>
      </w:pPr>
    </w:p>
    <w:p w14:paraId="10028B0B" w14:textId="4C9CE176" w:rsidR="004B045F" w:rsidRDefault="004B045F" w:rsidP="005C1E59">
      <w:pPr>
        <w:widowControl/>
        <w:ind w:right="-3"/>
        <w:jc w:val="both"/>
        <w:rPr>
          <w:lang w:val="fr-FR"/>
        </w:rPr>
      </w:pPr>
    </w:p>
    <w:p w14:paraId="59147BC2" w14:textId="4B32FF86" w:rsidR="004B045F" w:rsidRDefault="004B045F" w:rsidP="004B045F">
      <w:pPr>
        <w:ind w:left="2124" w:right="-3" w:hanging="2124"/>
        <w:jc w:val="both"/>
        <w:rPr>
          <w:b/>
          <w:lang w:val="fr-FR"/>
        </w:rPr>
      </w:pPr>
      <w:bookmarkStart w:id="5" w:name="_Hlk71554298"/>
      <w:r>
        <w:rPr>
          <w:b/>
          <w:lang w:val="fr-FR"/>
        </w:rPr>
        <w:t>Rés # 21-04-47</w:t>
      </w:r>
      <w:r>
        <w:rPr>
          <w:b/>
          <w:lang w:val="fr-FR"/>
        </w:rPr>
        <w:tab/>
      </w:r>
      <w:r>
        <w:rPr>
          <w:b/>
          <w:caps/>
        </w:rPr>
        <w:t>Rapport annuel 2020 sur les activités EN SÉCURITÉ INCENDIE SUR LE TERRITOIRE DE LA MRC DE CHARLEVOIX-EST</w:t>
      </w:r>
    </w:p>
    <w:p w14:paraId="01DC964D" w14:textId="77777777" w:rsidR="004B045F" w:rsidRDefault="004B045F" w:rsidP="004B045F">
      <w:pPr>
        <w:ind w:right="-3"/>
        <w:jc w:val="both"/>
        <w:rPr>
          <w:b/>
          <w:lang w:val="fr-FR"/>
        </w:rPr>
      </w:pPr>
    </w:p>
    <w:p w14:paraId="067EACC4" w14:textId="3D385FFD" w:rsidR="004B045F" w:rsidRDefault="004B045F" w:rsidP="004B045F">
      <w:pPr>
        <w:widowControl/>
        <w:ind w:right="-3"/>
        <w:jc w:val="both"/>
        <w:rPr>
          <w:lang w:val="fr-FR"/>
        </w:rPr>
      </w:pPr>
      <w:r>
        <w:rPr>
          <w:lang w:val="fr-FR"/>
        </w:rPr>
        <w:t>Sur proposition de monsieur Gilles Harvey</w:t>
      </w:r>
      <w:r w:rsidRPr="007270C1">
        <w:rPr>
          <w:lang w:val="fr-FR"/>
        </w:rPr>
        <w:t>,</w:t>
      </w:r>
      <w:r>
        <w:rPr>
          <w:lang w:val="fr-FR"/>
        </w:rPr>
        <w:t xml:space="preserve"> il est résolu à l’unanimité des conseillers de féliciter notre « service de sécurité incendie » pour l’excellente performance qu’il nous a été à même de constater dans le « rapport annuel 2020 des activités en sécurité incendie sur le territoire de la MRC de Charlevoix-Est.</w:t>
      </w:r>
    </w:p>
    <w:bookmarkEnd w:id="5"/>
    <w:p w14:paraId="39825C1C" w14:textId="44B695CD" w:rsidR="004B045F" w:rsidRDefault="004B045F" w:rsidP="005C1E59">
      <w:pPr>
        <w:widowControl/>
        <w:ind w:right="-3"/>
        <w:jc w:val="both"/>
        <w:rPr>
          <w:lang w:val="fr-FR"/>
        </w:rPr>
      </w:pPr>
    </w:p>
    <w:p w14:paraId="2B9DA598" w14:textId="59E67163" w:rsidR="004B045F" w:rsidRDefault="004B045F" w:rsidP="005C1E59">
      <w:pPr>
        <w:widowControl/>
        <w:ind w:right="-3"/>
        <w:jc w:val="both"/>
        <w:rPr>
          <w:lang w:val="fr-FR"/>
        </w:rPr>
      </w:pPr>
    </w:p>
    <w:p w14:paraId="7898D381" w14:textId="19F6F553" w:rsidR="004B045F" w:rsidRDefault="004B045F" w:rsidP="005C1E59">
      <w:pPr>
        <w:widowControl/>
        <w:ind w:right="-3"/>
        <w:jc w:val="both"/>
        <w:rPr>
          <w:lang w:val="fr-FR"/>
        </w:rPr>
      </w:pPr>
    </w:p>
    <w:p w14:paraId="322E3590" w14:textId="31C9A8EF" w:rsidR="004B045F" w:rsidRDefault="004B045F" w:rsidP="005C1E59">
      <w:pPr>
        <w:widowControl/>
        <w:ind w:right="-3"/>
        <w:jc w:val="both"/>
        <w:rPr>
          <w:lang w:val="fr-FR"/>
        </w:rPr>
      </w:pPr>
    </w:p>
    <w:p w14:paraId="03C38893" w14:textId="5A0C1916" w:rsidR="004B045F" w:rsidRDefault="004B045F" w:rsidP="004B045F">
      <w:pPr>
        <w:ind w:left="2124" w:right="-3" w:hanging="2124"/>
        <w:jc w:val="both"/>
        <w:rPr>
          <w:b/>
          <w:lang w:val="fr-FR"/>
        </w:rPr>
      </w:pPr>
      <w:r>
        <w:rPr>
          <w:b/>
          <w:lang w:val="fr-FR"/>
        </w:rPr>
        <w:t>Rés # 21-04-48</w:t>
      </w:r>
      <w:r>
        <w:rPr>
          <w:b/>
          <w:lang w:val="fr-FR"/>
        </w:rPr>
        <w:tab/>
      </w:r>
      <w:r w:rsidR="00AC27D4">
        <w:rPr>
          <w:b/>
          <w:lang w:val="fr-FR"/>
        </w:rPr>
        <w:t>FORMATION COORDONNATEUR DU CAMP DE JOUR</w:t>
      </w:r>
    </w:p>
    <w:p w14:paraId="7F5B1E87" w14:textId="77777777" w:rsidR="004B045F" w:rsidRDefault="004B045F" w:rsidP="004B045F">
      <w:pPr>
        <w:ind w:right="-3"/>
        <w:jc w:val="both"/>
        <w:rPr>
          <w:b/>
          <w:lang w:val="fr-FR"/>
        </w:rPr>
      </w:pPr>
    </w:p>
    <w:p w14:paraId="65AF2AE9" w14:textId="193D78E6" w:rsidR="004B045F" w:rsidRDefault="004B045F" w:rsidP="004B045F">
      <w:pPr>
        <w:widowControl/>
        <w:ind w:right="-3"/>
        <w:jc w:val="both"/>
        <w:rPr>
          <w:lang w:val="fr-FR"/>
        </w:rPr>
      </w:pPr>
      <w:r>
        <w:rPr>
          <w:lang w:val="fr-FR"/>
        </w:rPr>
        <w:t>Sur proposition de monsieur Dany Tremblay</w:t>
      </w:r>
      <w:r w:rsidRPr="007270C1">
        <w:rPr>
          <w:lang w:val="fr-FR"/>
        </w:rPr>
        <w:t>,</w:t>
      </w:r>
      <w:r>
        <w:rPr>
          <w:lang w:val="fr-FR"/>
        </w:rPr>
        <w:t xml:space="preserve"> il est résolu à l’unanimité des conseillers</w:t>
      </w:r>
      <w:r w:rsidR="00AC27D4">
        <w:rPr>
          <w:lang w:val="fr-FR"/>
        </w:rPr>
        <w:t xml:space="preserve"> d’autoriser M. Jérôme Tremblay, coordonnateur en loisirs, à suivre la « Formation DAFA – Coordonnateur d’une équipe d’animation ». Cette formation est d’une durée de deux (2) jours et le coût de l’inscription est de 165 $.</w:t>
      </w:r>
    </w:p>
    <w:p w14:paraId="2062A793" w14:textId="0C0E0EE1" w:rsidR="004B045F" w:rsidRDefault="004B045F" w:rsidP="005C1E59">
      <w:pPr>
        <w:widowControl/>
        <w:ind w:right="-3"/>
        <w:jc w:val="both"/>
        <w:rPr>
          <w:lang w:val="fr-FR"/>
        </w:rPr>
      </w:pPr>
    </w:p>
    <w:p w14:paraId="125D863D" w14:textId="28F383FD" w:rsidR="004B045F" w:rsidRDefault="004B045F" w:rsidP="005C1E59">
      <w:pPr>
        <w:widowControl/>
        <w:ind w:right="-3"/>
        <w:jc w:val="both"/>
        <w:rPr>
          <w:lang w:val="fr-FR"/>
        </w:rPr>
      </w:pPr>
    </w:p>
    <w:p w14:paraId="39CC34C8" w14:textId="77777777" w:rsidR="00AC27D4" w:rsidRDefault="00AC27D4" w:rsidP="005C1E59">
      <w:pPr>
        <w:widowControl/>
        <w:ind w:right="-3"/>
        <w:jc w:val="both"/>
        <w:rPr>
          <w:lang w:val="fr-FR"/>
        </w:rPr>
      </w:pPr>
    </w:p>
    <w:p w14:paraId="055057EF" w14:textId="77777777" w:rsidR="003D5822" w:rsidRPr="001D08E7" w:rsidRDefault="003D5822" w:rsidP="005C1E59">
      <w:pPr>
        <w:widowControl/>
        <w:ind w:right="-3"/>
        <w:jc w:val="both"/>
        <w:rPr>
          <w:lang w:val="fr-FR"/>
        </w:rPr>
      </w:pPr>
    </w:p>
    <w:p w14:paraId="0500E00E" w14:textId="43344796" w:rsidR="00B45128" w:rsidRPr="00092C35" w:rsidRDefault="005707E3" w:rsidP="005C1E59">
      <w:pPr>
        <w:tabs>
          <w:tab w:val="left" w:pos="720"/>
          <w:tab w:val="left" w:pos="1440"/>
          <w:tab w:val="left" w:pos="2156"/>
          <w:tab w:val="left" w:pos="2880"/>
          <w:tab w:val="left" w:pos="3600"/>
        </w:tabs>
        <w:ind w:left="2124" w:right="-3" w:hanging="2124"/>
        <w:jc w:val="both"/>
        <w:rPr>
          <w:lang w:val="fr-FR"/>
        </w:rPr>
      </w:pPr>
      <w:bookmarkStart w:id="6" w:name="_Hlk59020719"/>
      <w:bookmarkStart w:id="7" w:name="_Hlk55822439"/>
      <w:bookmarkStart w:id="8" w:name="_Hlk70422118"/>
      <w:r w:rsidRPr="001D08E7">
        <w:rPr>
          <w:b/>
          <w:lang w:val="fr-FR"/>
        </w:rPr>
        <w:t>Rés # 2</w:t>
      </w:r>
      <w:r w:rsidR="008218F9" w:rsidRPr="001D08E7">
        <w:rPr>
          <w:b/>
          <w:lang w:val="fr-FR"/>
        </w:rPr>
        <w:t>1</w:t>
      </w:r>
      <w:r w:rsidRPr="001D08E7">
        <w:rPr>
          <w:b/>
          <w:lang w:val="fr-FR"/>
        </w:rPr>
        <w:t>-</w:t>
      </w:r>
      <w:r w:rsidR="008218F9" w:rsidRPr="001D08E7">
        <w:rPr>
          <w:b/>
          <w:lang w:val="fr-FR"/>
        </w:rPr>
        <w:t>0</w:t>
      </w:r>
      <w:r w:rsidR="004E5EFC">
        <w:rPr>
          <w:b/>
          <w:lang w:val="fr-FR"/>
        </w:rPr>
        <w:t>4</w:t>
      </w:r>
      <w:r w:rsidR="002C3F16" w:rsidRPr="001D08E7">
        <w:rPr>
          <w:b/>
          <w:lang w:val="fr-FR"/>
        </w:rPr>
        <w:t>-</w:t>
      </w:r>
      <w:r w:rsidR="00AC27D4">
        <w:rPr>
          <w:b/>
          <w:lang w:val="fr-FR"/>
        </w:rPr>
        <w:t>49</w:t>
      </w:r>
      <w:r w:rsidR="007965A7" w:rsidRPr="001D08E7">
        <w:rPr>
          <w:b/>
        </w:rPr>
        <w:tab/>
      </w:r>
      <w:r w:rsidR="00B45128" w:rsidRPr="001D08E7">
        <w:rPr>
          <w:b/>
          <w:lang w:val="fr-FR"/>
        </w:rPr>
        <w:t>DONS, COTISATIONS</w:t>
      </w:r>
      <w:r w:rsidR="00B45128" w:rsidRPr="00092C35">
        <w:rPr>
          <w:b/>
          <w:lang w:val="fr-FR"/>
        </w:rPr>
        <w:t xml:space="preserve"> ET/OU SUBVENTIONS</w:t>
      </w:r>
    </w:p>
    <w:p w14:paraId="0DA03DCC" w14:textId="77777777" w:rsidR="00B45128" w:rsidRPr="00092C35" w:rsidRDefault="00B45128" w:rsidP="005C1E59">
      <w:pPr>
        <w:tabs>
          <w:tab w:val="left" w:pos="720"/>
          <w:tab w:val="left" w:pos="1440"/>
        </w:tabs>
        <w:ind w:left="2131" w:right="-3" w:hanging="2131"/>
        <w:jc w:val="both"/>
        <w:rPr>
          <w:b/>
          <w:lang w:val="fr-FR"/>
        </w:rPr>
      </w:pPr>
    </w:p>
    <w:p w14:paraId="7FAFFC2D" w14:textId="0E27C775" w:rsidR="00714274" w:rsidRDefault="00B45128" w:rsidP="005C1E59">
      <w:pPr>
        <w:ind w:right="-3"/>
        <w:jc w:val="both"/>
        <w:rPr>
          <w:lang w:val="fr-FR"/>
        </w:rPr>
      </w:pPr>
      <w:r w:rsidRPr="00092C35">
        <w:rPr>
          <w:lang w:val="fr-FR"/>
        </w:rPr>
        <w:t>Sur proposition d</w:t>
      </w:r>
      <w:r w:rsidR="009621D8">
        <w:rPr>
          <w:lang w:val="fr-FR"/>
        </w:rPr>
        <w:t xml:space="preserve">e </w:t>
      </w:r>
      <w:r w:rsidR="009621D8" w:rsidRPr="001835AE">
        <w:rPr>
          <w:lang w:val="fr-FR"/>
        </w:rPr>
        <w:t>m</w:t>
      </w:r>
      <w:r w:rsidR="00AC27D4">
        <w:rPr>
          <w:lang w:val="fr-FR"/>
        </w:rPr>
        <w:t>adame Diane Dufour</w:t>
      </w:r>
      <w:r w:rsidRPr="00092C35">
        <w:rPr>
          <w:lang w:val="fr-FR"/>
        </w:rPr>
        <w:t>, il est résolu à l’unanimité des conseillers de verser les dons, cotisations et/ou subventions ci-après :</w:t>
      </w:r>
    </w:p>
    <w:p w14:paraId="0FDACA7F" w14:textId="77777777" w:rsidR="00714274" w:rsidRDefault="00714274" w:rsidP="005C1E59">
      <w:pPr>
        <w:ind w:right="-3"/>
        <w:jc w:val="both"/>
        <w:rPr>
          <w:lang w:val="fr-FR"/>
        </w:rPr>
      </w:pPr>
    </w:p>
    <w:p w14:paraId="32A91A54" w14:textId="61C54DE0" w:rsidR="000F4C37" w:rsidRDefault="00714274" w:rsidP="002E3D4E">
      <w:pPr>
        <w:ind w:right="-3" w:firstLine="708"/>
        <w:jc w:val="both"/>
        <w:rPr>
          <w:szCs w:val="20"/>
        </w:rPr>
      </w:pPr>
      <w:r>
        <w:rPr>
          <w:lang w:val="fr-FR"/>
        </w:rPr>
        <w:t>-</w:t>
      </w:r>
      <w:r w:rsidR="00AC27D4">
        <w:rPr>
          <w:lang w:val="fr-FR"/>
        </w:rPr>
        <w:tab/>
        <w:t>Fédération des Villages-relais, adhésion 2021</w:t>
      </w:r>
      <w:r w:rsidR="002E3D4E">
        <w:rPr>
          <w:lang w:val="fr-FR"/>
        </w:rPr>
        <w:t>-2022</w:t>
      </w:r>
      <w:r w:rsidR="000F4C37">
        <w:rPr>
          <w:lang w:val="fr-FR"/>
        </w:rPr>
        <w:tab/>
      </w:r>
      <w:r w:rsidR="000F4C37">
        <w:rPr>
          <w:lang w:val="fr-FR"/>
        </w:rPr>
        <w:tab/>
      </w:r>
      <w:r w:rsidR="000F4C37">
        <w:rPr>
          <w:lang w:val="fr-FR"/>
        </w:rPr>
        <w:tab/>
      </w:r>
      <w:r w:rsidR="000F4C37">
        <w:rPr>
          <w:lang w:val="fr-FR"/>
        </w:rPr>
        <w:tab/>
      </w:r>
      <w:r w:rsidR="000F4C37">
        <w:rPr>
          <w:szCs w:val="20"/>
        </w:rPr>
        <w:t>829,78</w:t>
      </w:r>
      <w:r w:rsidR="001835AE">
        <w:rPr>
          <w:szCs w:val="20"/>
        </w:rPr>
        <w:t xml:space="preserve"> $</w:t>
      </w:r>
      <w:r w:rsidR="000F4C37">
        <w:rPr>
          <w:szCs w:val="20"/>
        </w:rPr>
        <w:t xml:space="preserve"> </w:t>
      </w:r>
    </w:p>
    <w:p w14:paraId="65F74053" w14:textId="30E3EA87" w:rsidR="000F4C37" w:rsidRDefault="000F4C37" w:rsidP="000F4C37">
      <w:pPr>
        <w:ind w:left="708" w:right="-94"/>
        <w:jc w:val="both"/>
        <w:rPr>
          <w:szCs w:val="20"/>
        </w:rPr>
      </w:pPr>
      <w:r>
        <w:rPr>
          <w:szCs w:val="20"/>
        </w:rPr>
        <w:t>-</w:t>
      </w:r>
      <w:r>
        <w:rPr>
          <w:szCs w:val="20"/>
        </w:rPr>
        <w:tab/>
        <w:t>Centre d’études collégiales en Charlevoix, 26</w:t>
      </w:r>
      <w:r w:rsidRPr="000F4C37">
        <w:rPr>
          <w:szCs w:val="20"/>
          <w:vertAlign w:val="superscript"/>
        </w:rPr>
        <w:t>e</w:t>
      </w:r>
      <w:r>
        <w:rPr>
          <w:szCs w:val="20"/>
        </w:rPr>
        <w:t xml:space="preserve"> Gala réussite</w:t>
      </w:r>
      <w:r w:rsidR="00891648">
        <w:rPr>
          <w:szCs w:val="20"/>
        </w:rPr>
        <w:tab/>
      </w:r>
      <w:r>
        <w:rPr>
          <w:szCs w:val="20"/>
        </w:rPr>
        <w:t xml:space="preserve">              25,00 </w:t>
      </w:r>
      <w:r w:rsidR="00891648">
        <w:rPr>
          <w:szCs w:val="20"/>
        </w:rPr>
        <w:t>$</w:t>
      </w:r>
    </w:p>
    <w:p w14:paraId="11C59513" w14:textId="3FC1654A" w:rsidR="00644E03" w:rsidRDefault="000F4C37" w:rsidP="000F4C37">
      <w:pPr>
        <w:ind w:right="-3"/>
        <w:jc w:val="both"/>
        <w:rPr>
          <w:szCs w:val="20"/>
        </w:rPr>
      </w:pPr>
      <w:r>
        <w:rPr>
          <w:szCs w:val="20"/>
        </w:rPr>
        <w:tab/>
        <w:t>-</w:t>
      </w:r>
      <w:r>
        <w:rPr>
          <w:szCs w:val="20"/>
        </w:rPr>
        <w:tab/>
        <w:t>École secondaire du Plateau, Gala de l’Excellenc</w:t>
      </w:r>
      <w:bookmarkEnd w:id="6"/>
      <w:bookmarkEnd w:id="7"/>
      <w:r>
        <w:rPr>
          <w:szCs w:val="20"/>
        </w:rPr>
        <w:t xml:space="preserve">e </w:t>
      </w:r>
      <w:r>
        <w:rPr>
          <w:szCs w:val="20"/>
        </w:rPr>
        <w:tab/>
      </w:r>
      <w:r>
        <w:rPr>
          <w:szCs w:val="20"/>
        </w:rPr>
        <w:tab/>
      </w:r>
      <w:r>
        <w:rPr>
          <w:szCs w:val="20"/>
        </w:rPr>
        <w:tab/>
      </w:r>
      <w:r>
        <w:rPr>
          <w:szCs w:val="20"/>
        </w:rPr>
        <w:tab/>
        <w:t xml:space="preserve">  25,00 $</w:t>
      </w:r>
    </w:p>
    <w:p w14:paraId="7957A757" w14:textId="69964FCF" w:rsidR="000F4C37" w:rsidRDefault="000F4C37" w:rsidP="000F4C37">
      <w:pPr>
        <w:ind w:right="-3"/>
        <w:jc w:val="both"/>
        <w:rPr>
          <w:szCs w:val="20"/>
        </w:rPr>
      </w:pPr>
      <w:r>
        <w:rPr>
          <w:szCs w:val="20"/>
        </w:rPr>
        <w:tab/>
        <w:t>-</w:t>
      </w:r>
      <w:r>
        <w:rPr>
          <w:szCs w:val="20"/>
        </w:rPr>
        <w:tab/>
        <w:t xml:space="preserve">Centre-Femmes aux Plurielles   </w:t>
      </w:r>
      <w:r>
        <w:rPr>
          <w:szCs w:val="20"/>
        </w:rPr>
        <w:tab/>
      </w:r>
      <w:r>
        <w:rPr>
          <w:szCs w:val="20"/>
        </w:rPr>
        <w:tab/>
      </w:r>
      <w:r>
        <w:rPr>
          <w:szCs w:val="20"/>
        </w:rPr>
        <w:tab/>
      </w:r>
      <w:r>
        <w:rPr>
          <w:szCs w:val="20"/>
        </w:rPr>
        <w:tab/>
      </w:r>
      <w:r>
        <w:rPr>
          <w:szCs w:val="20"/>
        </w:rPr>
        <w:tab/>
      </w:r>
      <w:r>
        <w:rPr>
          <w:szCs w:val="20"/>
        </w:rPr>
        <w:tab/>
        <w:t>100,00 $</w:t>
      </w:r>
    </w:p>
    <w:p w14:paraId="4680A3A5" w14:textId="3464B76F" w:rsidR="000F4C37" w:rsidRPr="000F4C37" w:rsidRDefault="000F4C37" w:rsidP="000F4C37">
      <w:pPr>
        <w:ind w:right="-3"/>
        <w:jc w:val="both"/>
        <w:rPr>
          <w:lang w:val="fr-FR"/>
        </w:rPr>
      </w:pPr>
      <w:r>
        <w:rPr>
          <w:szCs w:val="20"/>
        </w:rPr>
        <w:tab/>
        <w:t>-</w:t>
      </w:r>
      <w:r>
        <w:rPr>
          <w:szCs w:val="20"/>
        </w:rPr>
        <w:tab/>
        <w:t xml:space="preserve">Au Cœur des Arts de Saint-Siméon, commandite 2021   </w:t>
      </w:r>
      <w:r>
        <w:rPr>
          <w:szCs w:val="20"/>
        </w:rPr>
        <w:tab/>
      </w:r>
      <w:r>
        <w:rPr>
          <w:szCs w:val="20"/>
        </w:rPr>
        <w:tab/>
        <w:t xml:space="preserve">         1 000,00 $</w:t>
      </w:r>
    </w:p>
    <w:bookmarkEnd w:id="8"/>
    <w:p w14:paraId="35643383" w14:textId="6018F8E9" w:rsidR="006E1589" w:rsidRDefault="006E1589" w:rsidP="005C1E59">
      <w:pPr>
        <w:ind w:right="-3"/>
        <w:jc w:val="both"/>
        <w:rPr>
          <w:lang w:val="fr-FR"/>
        </w:rPr>
      </w:pPr>
    </w:p>
    <w:p w14:paraId="3911F80F" w14:textId="01662322" w:rsidR="006E1589" w:rsidRDefault="006E1589" w:rsidP="005C1E59">
      <w:pPr>
        <w:ind w:right="-3"/>
        <w:jc w:val="both"/>
        <w:rPr>
          <w:lang w:val="fr-FR"/>
        </w:rPr>
      </w:pPr>
    </w:p>
    <w:p w14:paraId="5C54D72F" w14:textId="77777777" w:rsidR="006E1589" w:rsidRPr="00891648" w:rsidRDefault="006E1589" w:rsidP="005C1E59">
      <w:pPr>
        <w:ind w:right="-3"/>
        <w:jc w:val="both"/>
      </w:pPr>
    </w:p>
    <w:p w14:paraId="1B66B2C8" w14:textId="77777777" w:rsidR="00B941E3" w:rsidRPr="00B044C2" w:rsidRDefault="00B941E3" w:rsidP="005C1E59">
      <w:pPr>
        <w:tabs>
          <w:tab w:val="left" w:pos="720"/>
          <w:tab w:val="left" w:pos="1440"/>
        </w:tabs>
        <w:ind w:right="-3"/>
        <w:jc w:val="both"/>
        <w:rPr>
          <w:lang w:val="fr-FR"/>
        </w:rPr>
      </w:pPr>
    </w:p>
    <w:p w14:paraId="3DBBF730" w14:textId="3D1DA515" w:rsidR="00CB17CB" w:rsidRDefault="00DE6419" w:rsidP="005C1E59">
      <w:pPr>
        <w:widowControl/>
        <w:ind w:right="-3"/>
        <w:rPr>
          <w:b/>
          <w:lang w:val="fr-FR"/>
        </w:rPr>
      </w:pPr>
      <w:r w:rsidRPr="00412620">
        <w:rPr>
          <w:b/>
          <w:lang w:val="fr-FR"/>
        </w:rPr>
        <w:t>CORRESPONDANCE</w:t>
      </w:r>
      <w:r w:rsidR="000C18E0" w:rsidRPr="00412620">
        <w:rPr>
          <w:b/>
          <w:lang w:val="fr-FR"/>
        </w:rPr>
        <w:t> :</w:t>
      </w:r>
    </w:p>
    <w:p w14:paraId="3552E993" w14:textId="48D7892A" w:rsidR="00B40A74" w:rsidRDefault="00B40A74" w:rsidP="005C1E59">
      <w:pPr>
        <w:widowControl/>
        <w:ind w:right="-3"/>
        <w:rPr>
          <w:b/>
          <w:lang w:val="fr-FR"/>
        </w:rPr>
      </w:pPr>
    </w:p>
    <w:p w14:paraId="5118C394" w14:textId="37F3F030" w:rsidR="00B40A74" w:rsidRPr="00B45128" w:rsidRDefault="007A4706" w:rsidP="005C1E59">
      <w:pPr>
        <w:widowControl/>
        <w:numPr>
          <w:ilvl w:val="0"/>
          <w:numId w:val="25"/>
        </w:numPr>
        <w:ind w:right="-3"/>
        <w:rPr>
          <w:lang w:val="fr-FR"/>
        </w:rPr>
      </w:pPr>
      <w:r>
        <w:rPr>
          <w:b/>
          <w:lang w:val="fr-FR"/>
        </w:rPr>
        <w:t>LA MUTUELLE DES MUNICIPALITÉS DU QUÉBEC (MMQ)</w:t>
      </w:r>
    </w:p>
    <w:p w14:paraId="3E13F7A2" w14:textId="7D52F579" w:rsidR="00B40A74" w:rsidRDefault="007A4706" w:rsidP="005C1E59">
      <w:pPr>
        <w:widowControl/>
        <w:ind w:left="708" w:right="-3"/>
        <w:jc w:val="both"/>
        <w:rPr>
          <w:lang w:val="fr-FR"/>
        </w:rPr>
      </w:pPr>
      <w:r>
        <w:rPr>
          <w:lang w:val="fr-FR"/>
        </w:rPr>
        <w:t>Ristourne de 2 466 $ sur nos assurances 2020.</w:t>
      </w:r>
    </w:p>
    <w:p w14:paraId="1466F735" w14:textId="69497D8A" w:rsidR="00A05F41" w:rsidRDefault="00B40A74" w:rsidP="005C1E59">
      <w:pPr>
        <w:widowControl/>
        <w:ind w:right="-3"/>
        <w:rPr>
          <w:b/>
          <w:lang w:val="fr-FR"/>
        </w:rPr>
      </w:pPr>
      <w:r>
        <w:rPr>
          <w:b/>
          <w:lang w:val="fr-FR"/>
        </w:rPr>
        <w:lastRenderedPageBreak/>
        <w:tab/>
      </w:r>
      <w:r>
        <w:rPr>
          <w:b/>
          <w:lang w:val="fr-FR"/>
        </w:rPr>
        <w:tab/>
      </w:r>
    </w:p>
    <w:p w14:paraId="4361F7F1" w14:textId="2071A61B" w:rsidR="002E3D4E" w:rsidRDefault="002E3D4E" w:rsidP="005C1E59">
      <w:pPr>
        <w:widowControl/>
        <w:ind w:right="-3"/>
        <w:rPr>
          <w:b/>
          <w:lang w:val="fr-FR"/>
        </w:rPr>
      </w:pPr>
    </w:p>
    <w:p w14:paraId="42FE0D36" w14:textId="6F8F8A27" w:rsidR="002E3D4E" w:rsidRDefault="002E3D4E" w:rsidP="005C1E59">
      <w:pPr>
        <w:widowControl/>
        <w:ind w:right="-3"/>
        <w:rPr>
          <w:b/>
          <w:lang w:val="fr-FR"/>
        </w:rPr>
      </w:pPr>
    </w:p>
    <w:p w14:paraId="70B3E949" w14:textId="77777777" w:rsidR="009C1162" w:rsidRDefault="009C1162" w:rsidP="005C1E59">
      <w:pPr>
        <w:widowControl/>
        <w:ind w:right="-3"/>
        <w:rPr>
          <w:b/>
          <w:lang w:val="fr-FR"/>
        </w:rPr>
      </w:pPr>
    </w:p>
    <w:p w14:paraId="2814AEEE" w14:textId="77777777" w:rsidR="002E3D4E" w:rsidRDefault="002E3D4E" w:rsidP="005C1E59">
      <w:pPr>
        <w:widowControl/>
        <w:ind w:right="-3"/>
        <w:rPr>
          <w:b/>
          <w:lang w:val="fr-FR"/>
        </w:rPr>
      </w:pPr>
    </w:p>
    <w:p w14:paraId="4D265C5B" w14:textId="1F346322" w:rsidR="00354880" w:rsidRPr="00B45128" w:rsidRDefault="007A4706" w:rsidP="005C1E59">
      <w:pPr>
        <w:widowControl/>
        <w:numPr>
          <w:ilvl w:val="0"/>
          <w:numId w:val="25"/>
        </w:numPr>
        <w:ind w:right="-3"/>
        <w:rPr>
          <w:lang w:val="fr-FR"/>
        </w:rPr>
      </w:pPr>
      <w:r>
        <w:rPr>
          <w:b/>
          <w:lang w:val="fr-FR"/>
        </w:rPr>
        <w:t>COMMISSION DE TOPONYMIE</w:t>
      </w:r>
      <w:r w:rsidR="00354880">
        <w:rPr>
          <w:b/>
          <w:lang w:val="fr-FR"/>
        </w:rPr>
        <w:t xml:space="preserve"> DU </w:t>
      </w:r>
      <w:r w:rsidR="00B941E3">
        <w:rPr>
          <w:b/>
          <w:lang w:val="fr-FR"/>
        </w:rPr>
        <w:t>QUÉBEC</w:t>
      </w:r>
    </w:p>
    <w:p w14:paraId="714F89EE" w14:textId="7FB271B7" w:rsidR="00B40A74" w:rsidRDefault="007A4706" w:rsidP="005C1E59">
      <w:pPr>
        <w:widowControl/>
        <w:ind w:left="708" w:right="-3"/>
        <w:rPr>
          <w:lang w:val="fr-FR"/>
        </w:rPr>
      </w:pPr>
      <w:r>
        <w:rPr>
          <w:lang w:val="fr-FR"/>
        </w:rPr>
        <w:t>Reconnaissance des toponymes suivants :</w:t>
      </w:r>
    </w:p>
    <w:p w14:paraId="7BC1721D" w14:textId="75133B05" w:rsidR="007A4706" w:rsidRDefault="007A4706" w:rsidP="005C1E59">
      <w:pPr>
        <w:widowControl/>
        <w:ind w:left="708" w:right="-3"/>
        <w:rPr>
          <w:lang w:val="fr-FR"/>
        </w:rPr>
      </w:pPr>
      <w:r>
        <w:rPr>
          <w:lang w:val="fr-FR"/>
        </w:rPr>
        <w:t>-</w:t>
      </w:r>
      <w:r>
        <w:rPr>
          <w:lang w:val="fr-FR"/>
        </w:rPr>
        <w:tab/>
        <w:t>Chapelle de Baie-des-Rochers</w:t>
      </w:r>
    </w:p>
    <w:p w14:paraId="7DCC232D" w14:textId="2B463E53" w:rsidR="007A4706" w:rsidRDefault="007A4706" w:rsidP="005C1E59">
      <w:pPr>
        <w:widowControl/>
        <w:ind w:left="708" w:right="-3"/>
        <w:rPr>
          <w:lang w:val="fr-FR"/>
        </w:rPr>
      </w:pPr>
      <w:r>
        <w:rPr>
          <w:lang w:val="fr-FR"/>
        </w:rPr>
        <w:t>-</w:t>
      </w:r>
      <w:r>
        <w:rPr>
          <w:lang w:val="fr-FR"/>
        </w:rPr>
        <w:tab/>
        <w:t>Chapelle McLaren</w:t>
      </w:r>
    </w:p>
    <w:p w14:paraId="40D1C7E6" w14:textId="4AA9ED7F" w:rsidR="007A4706" w:rsidRDefault="007A4706" w:rsidP="005C1E59">
      <w:pPr>
        <w:widowControl/>
        <w:ind w:left="708" w:right="-3"/>
        <w:rPr>
          <w:lang w:val="fr-FR"/>
        </w:rPr>
      </w:pPr>
      <w:r>
        <w:rPr>
          <w:lang w:val="fr-FR"/>
        </w:rPr>
        <w:t>-</w:t>
      </w:r>
      <w:r>
        <w:rPr>
          <w:lang w:val="fr-FR"/>
        </w:rPr>
        <w:tab/>
        <w:t>Parc municipal de la Quatrième-Chute</w:t>
      </w:r>
    </w:p>
    <w:p w14:paraId="740908C2" w14:textId="6B3F172B" w:rsidR="007A4706" w:rsidRDefault="007A4706" w:rsidP="005C1E59">
      <w:pPr>
        <w:widowControl/>
        <w:ind w:left="708" w:right="-3"/>
        <w:rPr>
          <w:lang w:val="fr-FR"/>
        </w:rPr>
      </w:pPr>
      <w:r>
        <w:rPr>
          <w:lang w:val="fr-FR"/>
        </w:rPr>
        <w:t>-</w:t>
      </w:r>
      <w:r>
        <w:rPr>
          <w:lang w:val="fr-FR"/>
        </w:rPr>
        <w:tab/>
        <w:t>Hôtel de ville de Saint-Siméon.</w:t>
      </w:r>
    </w:p>
    <w:p w14:paraId="0A624324" w14:textId="77777777" w:rsidR="007A4706" w:rsidRDefault="007A4706" w:rsidP="005C1E59">
      <w:pPr>
        <w:widowControl/>
        <w:ind w:left="708" w:right="-3"/>
        <w:rPr>
          <w:lang w:val="fr-FR"/>
        </w:rPr>
      </w:pPr>
    </w:p>
    <w:p w14:paraId="0E6B81A1" w14:textId="7AFFFEA4" w:rsidR="00B40A74" w:rsidRPr="00B45128" w:rsidRDefault="00B40A74" w:rsidP="005C1E59">
      <w:pPr>
        <w:widowControl/>
        <w:numPr>
          <w:ilvl w:val="0"/>
          <w:numId w:val="25"/>
        </w:numPr>
        <w:ind w:left="708" w:right="-3"/>
        <w:jc w:val="both"/>
        <w:rPr>
          <w:lang w:val="fr-FR"/>
        </w:rPr>
      </w:pPr>
      <w:r>
        <w:rPr>
          <w:b/>
          <w:lang w:val="fr-FR"/>
        </w:rPr>
        <w:t>MINISTÈRE DES AFFAIRES MUNICIPALES ET DE L’HABITATION</w:t>
      </w:r>
    </w:p>
    <w:p w14:paraId="4D58BF5A" w14:textId="2BA2C2A6" w:rsidR="00B40A74" w:rsidRDefault="007A4706" w:rsidP="005C1E59">
      <w:pPr>
        <w:widowControl/>
        <w:ind w:left="708" w:right="-3"/>
        <w:jc w:val="both"/>
        <w:rPr>
          <w:lang w:val="fr-FR"/>
        </w:rPr>
      </w:pPr>
      <w:r>
        <w:rPr>
          <w:lang w:val="fr-FR"/>
        </w:rPr>
        <w:t xml:space="preserve">Approbation du règlement </w:t>
      </w:r>
      <w:r w:rsidR="009C1162">
        <w:rPr>
          <w:lang w:val="fr-FR"/>
        </w:rPr>
        <w:t xml:space="preserve">d’emprunt </w:t>
      </w:r>
      <w:r>
        <w:rPr>
          <w:lang w:val="fr-FR"/>
        </w:rPr>
        <w:t>N° 255</w:t>
      </w:r>
      <w:r w:rsidR="002E3D4E">
        <w:rPr>
          <w:lang w:val="fr-FR"/>
        </w:rPr>
        <w:t>.</w:t>
      </w:r>
    </w:p>
    <w:p w14:paraId="53CDB8B0" w14:textId="16331AC5" w:rsidR="00B40A74" w:rsidRDefault="00B40A74" w:rsidP="005C1E59">
      <w:pPr>
        <w:widowControl/>
        <w:ind w:right="-3"/>
        <w:jc w:val="both"/>
        <w:rPr>
          <w:lang w:val="fr-FR"/>
        </w:rPr>
      </w:pPr>
    </w:p>
    <w:p w14:paraId="4F881000" w14:textId="21910F95" w:rsidR="00B40A74" w:rsidRPr="00B45128" w:rsidRDefault="007A4706" w:rsidP="005C1E59">
      <w:pPr>
        <w:widowControl/>
        <w:numPr>
          <w:ilvl w:val="0"/>
          <w:numId w:val="25"/>
        </w:numPr>
        <w:ind w:right="-3"/>
        <w:rPr>
          <w:lang w:val="fr-FR"/>
        </w:rPr>
      </w:pPr>
      <w:r>
        <w:rPr>
          <w:b/>
          <w:lang w:val="fr-FR"/>
        </w:rPr>
        <w:t>MINISTRE DE LA SÉCURITÉ PUBLIQUE</w:t>
      </w:r>
    </w:p>
    <w:p w14:paraId="4196C172" w14:textId="527332D3" w:rsidR="00B40A74" w:rsidRDefault="002E3D4E" w:rsidP="005C1E59">
      <w:pPr>
        <w:widowControl/>
        <w:ind w:right="-3" w:firstLine="708"/>
        <w:jc w:val="both"/>
        <w:rPr>
          <w:lang w:val="fr-FR"/>
        </w:rPr>
      </w:pPr>
      <w:r>
        <w:rPr>
          <w:lang w:val="fr-FR"/>
        </w:rPr>
        <w:t>D</w:t>
      </w:r>
      <w:r w:rsidR="007A4706">
        <w:rPr>
          <w:lang w:val="fr-FR"/>
        </w:rPr>
        <w:t>ates d’échéance pour les paiements des services de la Sûreté du Québec</w:t>
      </w:r>
      <w:r>
        <w:rPr>
          <w:lang w:val="fr-FR"/>
        </w:rPr>
        <w:t xml:space="preserve"> reportées.</w:t>
      </w:r>
    </w:p>
    <w:p w14:paraId="71133432" w14:textId="77777777" w:rsidR="00C77922" w:rsidRDefault="00C77922" w:rsidP="007A39C4">
      <w:pPr>
        <w:widowControl/>
        <w:ind w:right="-3"/>
        <w:jc w:val="both"/>
        <w:rPr>
          <w:lang w:val="fr-FR"/>
        </w:rPr>
      </w:pPr>
    </w:p>
    <w:p w14:paraId="79F7B89C" w14:textId="2F722DDC" w:rsidR="001D00A5" w:rsidRDefault="001D00A5" w:rsidP="005C1E59">
      <w:pPr>
        <w:widowControl/>
        <w:ind w:right="-3"/>
        <w:jc w:val="both"/>
        <w:rPr>
          <w:lang w:val="fr-FR"/>
        </w:rPr>
      </w:pPr>
    </w:p>
    <w:p w14:paraId="6731C6D2" w14:textId="62D17E5D" w:rsidR="001D00A5" w:rsidRPr="00B45128" w:rsidRDefault="007A39C4" w:rsidP="005C1E59">
      <w:pPr>
        <w:widowControl/>
        <w:numPr>
          <w:ilvl w:val="0"/>
          <w:numId w:val="25"/>
        </w:numPr>
        <w:ind w:right="-3"/>
        <w:rPr>
          <w:lang w:val="fr-FR"/>
        </w:rPr>
      </w:pPr>
      <w:r>
        <w:rPr>
          <w:b/>
          <w:lang w:val="fr-FR"/>
        </w:rPr>
        <w:t>TRANSPORT QUÉBEC</w:t>
      </w:r>
    </w:p>
    <w:p w14:paraId="7BA54A2A" w14:textId="3181C3F2" w:rsidR="001D00A5" w:rsidRDefault="007A39C4" w:rsidP="007A39C4">
      <w:pPr>
        <w:widowControl/>
        <w:ind w:left="708" w:right="-3"/>
        <w:jc w:val="both"/>
        <w:rPr>
          <w:lang w:val="fr-FR"/>
        </w:rPr>
      </w:pPr>
      <w:r>
        <w:rPr>
          <w:lang w:val="fr-FR"/>
        </w:rPr>
        <w:t>Appel d’offres public pour la réfection de quatre (4) ponceaux sur la route 138, dans notre municipalité.</w:t>
      </w:r>
    </w:p>
    <w:p w14:paraId="4A562E0F" w14:textId="0F1B3255" w:rsidR="001D00A5" w:rsidRDefault="001D00A5" w:rsidP="005C1E59">
      <w:pPr>
        <w:widowControl/>
        <w:ind w:right="-3"/>
        <w:jc w:val="both"/>
        <w:rPr>
          <w:lang w:val="fr-FR"/>
        </w:rPr>
      </w:pPr>
    </w:p>
    <w:p w14:paraId="0D15900A" w14:textId="0936DB11" w:rsidR="001D00A5" w:rsidRDefault="001D00A5" w:rsidP="005C1E59">
      <w:pPr>
        <w:widowControl/>
        <w:ind w:right="-3"/>
        <w:jc w:val="both"/>
        <w:rPr>
          <w:b/>
          <w:lang w:val="fr-FR"/>
        </w:rPr>
      </w:pPr>
    </w:p>
    <w:p w14:paraId="187EC464" w14:textId="77777777" w:rsidR="00975C94" w:rsidRDefault="00975C94" w:rsidP="005C1E59">
      <w:pPr>
        <w:widowControl/>
        <w:ind w:right="-3"/>
        <w:jc w:val="both"/>
        <w:rPr>
          <w:b/>
          <w:lang w:val="fr-FR"/>
        </w:rPr>
      </w:pPr>
    </w:p>
    <w:p w14:paraId="7FC1BB7E" w14:textId="4642E069" w:rsidR="001D00A5" w:rsidRDefault="001D00A5" w:rsidP="005C1E59">
      <w:pPr>
        <w:widowControl/>
        <w:ind w:right="-3"/>
        <w:jc w:val="both"/>
        <w:rPr>
          <w:b/>
          <w:lang w:val="fr-FR"/>
        </w:rPr>
      </w:pPr>
    </w:p>
    <w:p w14:paraId="27ABA769" w14:textId="350C9A12" w:rsidR="00DE6419" w:rsidRDefault="001D00A5" w:rsidP="007A39C4">
      <w:pPr>
        <w:widowControl/>
        <w:ind w:left="2124" w:right="-3" w:hanging="2124"/>
        <w:jc w:val="both"/>
        <w:rPr>
          <w:b/>
          <w:lang w:val="fr-FR"/>
        </w:rPr>
      </w:pPr>
      <w:r>
        <w:rPr>
          <w:b/>
          <w:lang w:val="fr-FR"/>
        </w:rPr>
        <w:t>Rés # 21-0</w:t>
      </w:r>
      <w:r w:rsidR="004E5EFC">
        <w:rPr>
          <w:b/>
          <w:lang w:val="fr-FR"/>
        </w:rPr>
        <w:t>4</w:t>
      </w:r>
      <w:r>
        <w:rPr>
          <w:b/>
          <w:lang w:val="fr-FR"/>
        </w:rPr>
        <w:t>-</w:t>
      </w:r>
      <w:r w:rsidR="007A39C4">
        <w:rPr>
          <w:b/>
          <w:lang w:val="fr-FR"/>
        </w:rPr>
        <w:t>50</w:t>
      </w:r>
      <w:r>
        <w:rPr>
          <w:b/>
          <w:lang w:val="fr-FR"/>
        </w:rPr>
        <w:tab/>
      </w:r>
      <w:r w:rsidR="00DE6419" w:rsidRPr="00CB22FC">
        <w:rPr>
          <w:b/>
          <w:lang w:val="fr-FR"/>
        </w:rPr>
        <w:t>F</w:t>
      </w:r>
      <w:r w:rsidR="00DE6419">
        <w:rPr>
          <w:b/>
          <w:lang w:val="fr-FR"/>
        </w:rPr>
        <w:t>ERMETURE DE LA SÉANCE</w:t>
      </w:r>
    </w:p>
    <w:p w14:paraId="7F42337E" w14:textId="77777777" w:rsidR="00972A5C" w:rsidRPr="00CB22FC" w:rsidRDefault="00972A5C" w:rsidP="005C1E59">
      <w:pPr>
        <w:widowControl/>
        <w:ind w:right="-3"/>
        <w:rPr>
          <w:b/>
          <w:lang w:val="fr-FR"/>
        </w:rPr>
      </w:pPr>
    </w:p>
    <w:p w14:paraId="29BE6C80" w14:textId="07D281E3" w:rsidR="006E3191" w:rsidRPr="00B45128" w:rsidRDefault="00DE6419" w:rsidP="005C1E59">
      <w:pPr>
        <w:widowControl/>
        <w:ind w:right="-3"/>
        <w:jc w:val="both"/>
        <w:rPr>
          <w:lang w:val="fr-FR"/>
        </w:rPr>
      </w:pPr>
      <w:r w:rsidRPr="00CB22FC">
        <w:rPr>
          <w:lang w:val="fr-FR"/>
        </w:rPr>
        <w:t xml:space="preserve">Sur </w:t>
      </w:r>
      <w:r w:rsidRPr="00B45128">
        <w:rPr>
          <w:lang w:val="fr-FR"/>
        </w:rPr>
        <w:t>proposi</w:t>
      </w:r>
      <w:r w:rsidR="003A358E" w:rsidRPr="00B45128">
        <w:rPr>
          <w:lang w:val="fr-FR"/>
        </w:rPr>
        <w:t>tion de</w:t>
      </w:r>
      <w:r w:rsidR="002623CE">
        <w:rPr>
          <w:lang w:val="fr-FR"/>
        </w:rPr>
        <w:t xml:space="preserve"> m</w:t>
      </w:r>
      <w:r w:rsidR="007A39C4">
        <w:rPr>
          <w:lang w:val="fr-FR"/>
        </w:rPr>
        <w:t>adame Diane Dufour</w:t>
      </w:r>
      <w:r w:rsidR="00CF3454" w:rsidRPr="00B45128">
        <w:rPr>
          <w:lang w:val="fr-FR"/>
        </w:rPr>
        <w:t xml:space="preserve">, </w:t>
      </w:r>
      <w:r w:rsidRPr="00B45128">
        <w:rPr>
          <w:lang w:val="fr-FR"/>
        </w:rPr>
        <w:t>il est résolu à l’unanimité des conseillers de lever la séance.</w:t>
      </w:r>
    </w:p>
    <w:p w14:paraId="09552A91" w14:textId="77777777" w:rsidR="00A05F41" w:rsidRPr="00B45128" w:rsidRDefault="00A05F41" w:rsidP="005C1E59">
      <w:pPr>
        <w:widowControl/>
        <w:ind w:right="-3"/>
        <w:jc w:val="both"/>
        <w:rPr>
          <w:lang w:val="fr-FR"/>
        </w:rPr>
      </w:pPr>
    </w:p>
    <w:p w14:paraId="234EBBC4" w14:textId="35F85977" w:rsidR="00C400FF" w:rsidRPr="003B329F" w:rsidRDefault="00985ED9" w:rsidP="005C1E59">
      <w:pPr>
        <w:widowControl/>
        <w:ind w:right="-3"/>
        <w:jc w:val="both"/>
        <w:rPr>
          <w:lang w:val="fr-FR"/>
        </w:rPr>
      </w:pPr>
      <w:r w:rsidRPr="002623CE">
        <w:rPr>
          <w:lang w:val="fr-FR"/>
        </w:rPr>
        <w:t xml:space="preserve">Il </w:t>
      </w:r>
      <w:r w:rsidRPr="00917CF1">
        <w:rPr>
          <w:lang w:val="fr-FR"/>
        </w:rPr>
        <w:t xml:space="preserve">est </w:t>
      </w:r>
      <w:r w:rsidR="007A39C4">
        <w:rPr>
          <w:lang w:val="fr-FR"/>
        </w:rPr>
        <w:t>20</w:t>
      </w:r>
      <w:r w:rsidR="006E3191" w:rsidRPr="00917CF1">
        <w:rPr>
          <w:lang w:val="fr-FR"/>
        </w:rPr>
        <w:t xml:space="preserve"> </w:t>
      </w:r>
      <w:r w:rsidRPr="00917CF1">
        <w:rPr>
          <w:lang w:val="fr-FR"/>
        </w:rPr>
        <w:t>h</w:t>
      </w:r>
      <w:r w:rsidR="006E3191" w:rsidRPr="00917CF1">
        <w:rPr>
          <w:lang w:val="fr-FR"/>
        </w:rPr>
        <w:t xml:space="preserve"> </w:t>
      </w:r>
      <w:r w:rsidR="007A39C4">
        <w:rPr>
          <w:lang w:val="fr-FR"/>
        </w:rPr>
        <w:t>0</w:t>
      </w:r>
      <w:r w:rsidR="00917CF1">
        <w:rPr>
          <w:lang w:val="fr-FR"/>
        </w:rPr>
        <w:t>7</w:t>
      </w:r>
      <w:r w:rsidRPr="00917CF1">
        <w:rPr>
          <w:lang w:val="fr-FR"/>
        </w:rPr>
        <w:t>.</w:t>
      </w:r>
    </w:p>
    <w:p w14:paraId="1E8625CC" w14:textId="77777777" w:rsidR="00EE15DB" w:rsidRDefault="00EE15DB" w:rsidP="005C1E59">
      <w:pPr>
        <w:widowControl/>
        <w:ind w:right="-3"/>
        <w:jc w:val="both"/>
        <w:rPr>
          <w:i/>
          <w:iCs/>
          <w:lang w:val="fr-FR"/>
        </w:rPr>
      </w:pPr>
    </w:p>
    <w:p w14:paraId="1B64C38D" w14:textId="2AA6E799" w:rsidR="00DE6419" w:rsidRPr="00CB22FC" w:rsidRDefault="00B45128" w:rsidP="005C1E59">
      <w:pPr>
        <w:widowControl/>
        <w:ind w:right="-3"/>
        <w:jc w:val="both"/>
        <w:rPr>
          <w:i/>
          <w:iCs/>
          <w:lang w:val="fr-FR"/>
        </w:rPr>
      </w:pPr>
      <w:r>
        <w:rPr>
          <w:i/>
          <w:iCs/>
          <w:lang w:val="fr-FR"/>
        </w:rPr>
        <w:t>Moi,</w:t>
      </w:r>
      <w:r w:rsidR="00B14CBF">
        <w:rPr>
          <w:i/>
          <w:iCs/>
          <w:lang w:val="fr-FR"/>
        </w:rPr>
        <w:t xml:space="preserve"> Sylvain Tremblay</w:t>
      </w:r>
      <w:r w:rsidR="00DE6419" w:rsidRPr="00CB22FC">
        <w:rPr>
          <w:i/>
          <w:iCs/>
          <w:lang w:val="fr-FR"/>
        </w:rPr>
        <w:t>, mair</w:t>
      </w:r>
      <w:r w:rsidR="00B14CBF">
        <w:rPr>
          <w:i/>
          <w:iCs/>
          <w:lang w:val="fr-FR"/>
        </w:rPr>
        <w:t>e</w:t>
      </w:r>
      <w:r w:rsidR="00DE6419" w:rsidRPr="00CB22FC">
        <w:rPr>
          <w:i/>
          <w:iCs/>
          <w:lang w:val="fr-FR"/>
        </w:rPr>
        <w:t>, atteste que</w:t>
      </w:r>
      <w:r w:rsidR="00DE6419">
        <w:rPr>
          <w:i/>
          <w:iCs/>
          <w:lang w:val="fr-FR"/>
        </w:rPr>
        <w:t xml:space="preserve"> </w:t>
      </w:r>
      <w:r w:rsidR="00DE6419" w:rsidRPr="00CB22FC">
        <w:rPr>
          <w:i/>
          <w:iCs/>
          <w:lang w:val="fr-FR"/>
        </w:rPr>
        <w:t>la signature</w:t>
      </w:r>
      <w:r w:rsidR="00DE6419">
        <w:rPr>
          <w:i/>
          <w:iCs/>
          <w:lang w:val="fr-FR"/>
        </w:rPr>
        <w:t xml:space="preserve"> </w:t>
      </w:r>
      <w:r w:rsidR="00DE6419" w:rsidRPr="00CB22FC">
        <w:rPr>
          <w:i/>
          <w:iCs/>
          <w:lang w:val="fr-FR"/>
        </w:rPr>
        <w:t>du</w:t>
      </w:r>
      <w:r w:rsidR="00DE6419">
        <w:rPr>
          <w:i/>
          <w:iCs/>
          <w:lang w:val="fr-FR"/>
        </w:rPr>
        <w:t xml:space="preserve"> </w:t>
      </w:r>
      <w:r w:rsidR="00DE6419" w:rsidRPr="00CB22FC">
        <w:rPr>
          <w:i/>
          <w:iCs/>
          <w:lang w:val="fr-FR"/>
        </w:rPr>
        <w:t xml:space="preserve">présent procès-verbal équivaut ma signature sur toutes les résolutions qu’il contient au sens de l’article 142 (2) du </w:t>
      </w:r>
      <w:r w:rsidR="00B14CBF">
        <w:rPr>
          <w:i/>
          <w:iCs/>
          <w:lang w:val="fr-FR"/>
        </w:rPr>
        <w:t xml:space="preserve"> </w:t>
      </w:r>
      <w:r w:rsidR="00DE6419" w:rsidRPr="00CB22FC">
        <w:rPr>
          <w:i/>
          <w:iCs/>
          <w:lang w:val="fr-FR"/>
        </w:rPr>
        <w:t>Code municipal.</w:t>
      </w:r>
    </w:p>
    <w:p w14:paraId="03AEB3CB" w14:textId="77777777" w:rsidR="00DE6419" w:rsidRPr="00CB22FC" w:rsidRDefault="00DE6419" w:rsidP="005C1E59">
      <w:pPr>
        <w:widowControl/>
        <w:ind w:right="-3"/>
        <w:jc w:val="both"/>
        <w:rPr>
          <w:i/>
          <w:iCs/>
          <w:lang w:val="fr-FR"/>
        </w:rPr>
      </w:pPr>
    </w:p>
    <w:p w14:paraId="2B7543FF" w14:textId="018C2D5C" w:rsidR="00C3161F" w:rsidRDefault="00C3161F" w:rsidP="005C1E59">
      <w:pPr>
        <w:widowControl/>
        <w:ind w:right="-3"/>
        <w:jc w:val="both"/>
        <w:rPr>
          <w:lang w:val="fr-FR"/>
        </w:rPr>
      </w:pPr>
    </w:p>
    <w:p w14:paraId="79B4C6E9" w14:textId="273FC418" w:rsidR="003B2DD0" w:rsidRDefault="003B2DD0" w:rsidP="005C1E59">
      <w:pPr>
        <w:widowControl/>
        <w:ind w:right="-3"/>
        <w:jc w:val="both"/>
        <w:rPr>
          <w:lang w:val="fr-FR"/>
        </w:rPr>
      </w:pPr>
    </w:p>
    <w:p w14:paraId="54529DDD" w14:textId="77777777" w:rsidR="003B2DD0" w:rsidRDefault="003B2DD0" w:rsidP="005C1E59">
      <w:pPr>
        <w:widowControl/>
        <w:ind w:right="-3"/>
        <w:jc w:val="both"/>
        <w:rPr>
          <w:lang w:val="fr-FR"/>
        </w:rPr>
      </w:pPr>
    </w:p>
    <w:p w14:paraId="4CBE5CB0" w14:textId="77777777" w:rsidR="00FD0DA4" w:rsidRDefault="00FD0DA4" w:rsidP="005C1E59">
      <w:pPr>
        <w:widowControl/>
        <w:tabs>
          <w:tab w:val="center" w:pos="8222"/>
        </w:tabs>
        <w:ind w:right="-3"/>
        <w:jc w:val="right"/>
        <w:rPr>
          <w:lang w:val="fr-FR"/>
        </w:rPr>
      </w:pPr>
      <w:r w:rsidRPr="00B325C7">
        <w:rPr>
          <w:lang w:val="fr-FR"/>
        </w:rPr>
        <w:t>__________________________</w:t>
      </w:r>
      <w:r w:rsidRPr="00B325C7">
        <w:rPr>
          <w:lang w:val="fr-FR"/>
        </w:rPr>
        <w:tab/>
      </w:r>
      <w:r w:rsidR="001160A2">
        <w:rPr>
          <w:lang w:val="fr-FR"/>
        </w:rPr>
        <w:t xml:space="preserve">          </w:t>
      </w:r>
      <w:r w:rsidRPr="00B325C7">
        <w:rPr>
          <w:lang w:val="fr-FR"/>
        </w:rPr>
        <w:t>__________________________</w:t>
      </w:r>
    </w:p>
    <w:p w14:paraId="3DF6979E" w14:textId="27F8CA5A" w:rsidR="00E71962" w:rsidRPr="00B325C7" w:rsidRDefault="00B14CBF" w:rsidP="005C1E59">
      <w:pPr>
        <w:widowControl/>
        <w:tabs>
          <w:tab w:val="center" w:pos="8222"/>
        </w:tabs>
        <w:ind w:right="-3"/>
        <w:jc w:val="right"/>
        <w:rPr>
          <w:lang w:val="fr-FR"/>
        </w:rPr>
      </w:pPr>
      <w:r>
        <w:rPr>
          <w:lang w:val="fr-FR"/>
        </w:rPr>
        <w:t>Sylvain Tremblay</w:t>
      </w:r>
      <w:r w:rsidR="00FD0DA4" w:rsidRPr="00B325C7">
        <w:rPr>
          <w:lang w:val="fr-FR"/>
        </w:rPr>
        <w:t xml:space="preserve">     </w:t>
      </w:r>
      <w:r w:rsidR="00FD0DA4" w:rsidRPr="00B325C7">
        <w:rPr>
          <w:lang w:val="fr-FR"/>
        </w:rPr>
        <w:tab/>
        <w:t xml:space="preserve">                                                      </w:t>
      </w:r>
      <w:r w:rsidR="005707E3">
        <w:rPr>
          <w:lang w:val="fr-FR"/>
        </w:rPr>
        <w:t xml:space="preserve">                     </w:t>
      </w:r>
      <w:r w:rsidR="00E71962">
        <w:rPr>
          <w:lang w:val="fr-FR"/>
        </w:rPr>
        <w:t>Sylvie Foster</w:t>
      </w:r>
    </w:p>
    <w:p w14:paraId="2C552D1F" w14:textId="2A8B4FEC" w:rsidR="003A3088" w:rsidRPr="00431279" w:rsidRDefault="00E71962" w:rsidP="00215F48">
      <w:pPr>
        <w:widowControl/>
        <w:ind w:right="-3"/>
        <w:jc w:val="both"/>
        <w:rPr>
          <w:lang w:val="fr-FR"/>
        </w:rPr>
      </w:pPr>
      <w:r w:rsidRPr="00B325C7">
        <w:rPr>
          <w:lang w:val="fr-FR"/>
        </w:rPr>
        <w:t xml:space="preserve">Maire                                                      </w:t>
      </w:r>
      <w:r>
        <w:rPr>
          <w:lang w:val="fr-FR"/>
        </w:rPr>
        <w:t xml:space="preserve">             </w:t>
      </w:r>
      <w:r w:rsidRPr="00B325C7">
        <w:rPr>
          <w:lang w:val="fr-FR"/>
        </w:rPr>
        <w:t xml:space="preserve"> </w:t>
      </w:r>
      <w:r w:rsidR="005707E3">
        <w:rPr>
          <w:lang w:val="fr-FR"/>
        </w:rPr>
        <w:t xml:space="preserve"> </w:t>
      </w:r>
      <w:r>
        <w:rPr>
          <w:lang w:val="fr-FR"/>
        </w:rPr>
        <w:t xml:space="preserve">           </w:t>
      </w:r>
      <w:r w:rsidR="005C4463">
        <w:rPr>
          <w:lang w:val="fr-FR"/>
        </w:rPr>
        <w:tab/>
      </w:r>
      <w:r w:rsidR="005C4463">
        <w:rPr>
          <w:lang w:val="fr-FR"/>
        </w:rPr>
        <w:tab/>
        <w:t xml:space="preserve">         </w:t>
      </w:r>
      <w:r w:rsidR="00B14CBF">
        <w:rPr>
          <w:lang w:val="fr-FR"/>
        </w:rPr>
        <w:t xml:space="preserve">           </w:t>
      </w:r>
      <w:r w:rsidRPr="00B325C7">
        <w:rPr>
          <w:lang w:val="fr-FR"/>
        </w:rPr>
        <w:t>D</w:t>
      </w:r>
      <w:r>
        <w:rPr>
          <w:lang w:val="fr-FR"/>
        </w:rPr>
        <w:t>irectrice générale</w:t>
      </w:r>
    </w:p>
    <w:sectPr w:rsidR="003A3088" w:rsidRPr="00431279" w:rsidSect="001D7D35">
      <w:headerReference w:type="even" r:id="rId9"/>
      <w:headerReference w:type="default" r:id="rId10"/>
      <w:footerReference w:type="even" r:id="rId11"/>
      <w:footerReference w:type="default" r:id="rId12"/>
      <w:headerReference w:type="first" r:id="rId13"/>
      <w:footerReference w:type="first" r:id="rId14"/>
      <w:pgSz w:w="12240" w:h="20160" w:code="5"/>
      <w:pgMar w:top="1531" w:right="1418" w:bottom="1440" w:left="1418" w:header="425"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6D084" w14:textId="77777777" w:rsidR="00393CC2" w:rsidRDefault="00393CC2" w:rsidP="000011B6">
      <w:r>
        <w:separator/>
      </w:r>
    </w:p>
  </w:endnote>
  <w:endnote w:type="continuationSeparator" w:id="0">
    <w:p w14:paraId="41C23F5A" w14:textId="77777777" w:rsidR="00393CC2" w:rsidRDefault="00393CC2" w:rsidP="0000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auto"/>
    <w:notTrueType/>
    <w:pitch w:val="variable"/>
    <w:sig w:usb0="00000001" w:usb1="00000000" w:usb2="01000407" w:usb3="00000000" w:csb0="00020000" w:csb1="00000000"/>
  </w:font>
  <w:font w:name="GoudyHandtooled BT">
    <w:altName w:val="Gabriola"/>
    <w:charset w:val="00"/>
    <w:family w:val="decorative"/>
    <w:pitch w:val="variable"/>
    <w:sig w:usb0="00000001" w:usb1="00000000" w:usb2="00000000" w:usb3="00000000" w:csb0="0000001B"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2608" w14:textId="77777777" w:rsidR="001E6A64" w:rsidRDefault="001E6A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1C56" w14:textId="77777777" w:rsidR="001E6A64" w:rsidRDefault="001E6A64" w:rsidP="00CE18C4">
    <w:pPr>
      <w:pStyle w:val="Pieddepage"/>
      <w:ind w:firstLine="2880"/>
      <w:jc w:val="center"/>
    </w:pPr>
  </w:p>
  <w:p w14:paraId="704BD24D" w14:textId="77777777" w:rsidR="001E6A64" w:rsidRDefault="001E6A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1F72" w14:textId="77777777" w:rsidR="001E6A64" w:rsidRDefault="001E6A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5526" w14:textId="77777777" w:rsidR="00393CC2" w:rsidRDefault="00393CC2" w:rsidP="000011B6">
      <w:r>
        <w:separator/>
      </w:r>
    </w:p>
  </w:footnote>
  <w:footnote w:type="continuationSeparator" w:id="0">
    <w:p w14:paraId="1CBAD1E8" w14:textId="77777777" w:rsidR="00393CC2" w:rsidRDefault="00393CC2" w:rsidP="0000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E231" w14:textId="77777777" w:rsidR="001E6A64" w:rsidRDefault="001E6A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C656" w14:textId="77777777" w:rsidR="001E6A64" w:rsidRDefault="001E6A64" w:rsidP="00CE18C4">
    <w:pPr>
      <w:pStyle w:val="En-tte"/>
      <w:rPr>
        <w:b/>
      </w:rPr>
    </w:pPr>
  </w:p>
  <w:p w14:paraId="641EA682" w14:textId="77777777" w:rsidR="001E6A64" w:rsidRPr="00D7672E" w:rsidRDefault="001E6A64" w:rsidP="00CE18C4">
    <w:pPr>
      <w:pStyle w:val="En-tte"/>
      <w:rPr>
        <w:b/>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50C0" w14:textId="77777777" w:rsidR="001E6A64" w:rsidRDefault="001E6A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BE402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A41E1B"/>
    <w:multiLevelType w:val="hybridMultilevel"/>
    <w:tmpl w:val="03ECB3CA"/>
    <w:lvl w:ilvl="0" w:tplc="8B129A1E">
      <w:start w:val="1"/>
      <w:numFmt w:val="lowerLetter"/>
      <w:lvlText w:val="(%1)"/>
      <w:lvlJc w:val="left"/>
      <w:pPr>
        <w:ind w:left="1413" w:hanging="705"/>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 w15:restartNumberingAfterBreak="0">
    <w:nsid w:val="051364FA"/>
    <w:multiLevelType w:val="hybridMultilevel"/>
    <w:tmpl w:val="E50226FE"/>
    <w:lvl w:ilvl="0" w:tplc="5292FCAC">
      <w:start w:val="2"/>
      <w:numFmt w:val="decimal"/>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3" w15:restartNumberingAfterBreak="0">
    <w:nsid w:val="053B472E"/>
    <w:multiLevelType w:val="multilevel"/>
    <w:tmpl w:val="E364F1E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C5109E"/>
    <w:multiLevelType w:val="hybridMultilevel"/>
    <w:tmpl w:val="E320CFB0"/>
    <w:lvl w:ilvl="0" w:tplc="C4BAC4BC">
      <w:start w:val="1"/>
      <w:numFmt w:val="lowerRoman"/>
      <w:lvlText w:val="(%1)"/>
      <w:lvlJc w:val="left"/>
      <w:pPr>
        <w:ind w:left="2193" w:hanging="720"/>
      </w:pPr>
      <w:rPr>
        <w:rFonts w:hint="default"/>
      </w:rPr>
    </w:lvl>
    <w:lvl w:ilvl="1" w:tplc="0C0C0019" w:tentative="1">
      <w:start w:val="1"/>
      <w:numFmt w:val="lowerLetter"/>
      <w:lvlText w:val="%2."/>
      <w:lvlJc w:val="left"/>
      <w:pPr>
        <w:ind w:left="2553" w:hanging="360"/>
      </w:pPr>
    </w:lvl>
    <w:lvl w:ilvl="2" w:tplc="0C0C001B" w:tentative="1">
      <w:start w:val="1"/>
      <w:numFmt w:val="lowerRoman"/>
      <w:lvlText w:val="%3."/>
      <w:lvlJc w:val="right"/>
      <w:pPr>
        <w:ind w:left="3273" w:hanging="180"/>
      </w:pPr>
    </w:lvl>
    <w:lvl w:ilvl="3" w:tplc="0C0C000F" w:tentative="1">
      <w:start w:val="1"/>
      <w:numFmt w:val="decimal"/>
      <w:lvlText w:val="%4."/>
      <w:lvlJc w:val="left"/>
      <w:pPr>
        <w:ind w:left="3993" w:hanging="360"/>
      </w:pPr>
    </w:lvl>
    <w:lvl w:ilvl="4" w:tplc="0C0C0019" w:tentative="1">
      <w:start w:val="1"/>
      <w:numFmt w:val="lowerLetter"/>
      <w:lvlText w:val="%5."/>
      <w:lvlJc w:val="left"/>
      <w:pPr>
        <w:ind w:left="4713" w:hanging="360"/>
      </w:pPr>
    </w:lvl>
    <w:lvl w:ilvl="5" w:tplc="0C0C001B" w:tentative="1">
      <w:start w:val="1"/>
      <w:numFmt w:val="lowerRoman"/>
      <w:lvlText w:val="%6."/>
      <w:lvlJc w:val="right"/>
      <w:pPr>
        <w:ind w:left="5433" w:hanging="180"/>
      </w:pPr>
    </w:lvl>
    <w:lvl w:ilvl="6" w:tplc="0C0C000F" w:tentative="1">
      <w:start w:val="1"/>
      <w:numFmt w:val="decimal"/>
      <w:lvlText w:val="%7."/>
      <w:lvlJc w:val="left"/>
      <w:pPr>
        <w:ind w:left="6153" w:hanging="360"/>
      </w:pPr>
    </w:lvl>
    <w:lvl w:ilvl="7" w:tplc="0C0C0019" w:tentative="1">
      <w:start w:val="1"/>
      <w:numFmt w:val="lowerLetter"/>
      <w:lvlText w:val="%8."/>
      <w:lvlJc w:val="left"/>
      <w:pPr>
        <w:ind w:left="6873" w:hanging="360"/>
      </w:pPr>
    </w:lvl>
    <w:lvl w:ilvl="8" w:tplc="0C0C001B" w:tentative="1">
      <w:start w:val="1"/>
      <w:numFmt w:val="lowerRoman"/>
      <w:lvlText w:val="%9."/>
      <w:lvlJc w:val="right"/>
      <w:pPr>
        <w:ind w:left="7593" w:hanging="180"/>
      </w:pPr>
    </w:lvl>
  </w:abstractNum>
  <w:abstractNum w:abstractNumId="5" w15:restartNumberingAfterBreak="0">
    <w:nsid w:val="0F0305E5"/>
    <w:multiLevelType w:val="hybridMultilevel"/>
    <w:tmpl w:val="3E20DEF4"/>
    <w:lvl w:ilvl="0" w:tplc="E5708BD0">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12BB36D2"/>
    <w:multiLevelType w:val="hybridMultilevel"/>
    <w:tmpl w:val="462A2640"/>
    <w:lvl w:ilvl="0" w:tplc="5208678E">
      <w:numFmt w:val="bullet"/>
      <w:lvlText w:val="-"/>
      <w:lvlJc w:val="left"/>
      <w:pPr>
        <w:ind w:left="2484" w:hanging="360"/>
      </w:pPr>
      <w:rPr>
        <w:rFonts w:ascii="Times New Roman" w:eastAsia="Times New Roman" w:hAnsi="Times New Roman" w:cs="Times New Roman" w:hint="default"/>
      </w:rPr>
    </w:lvl>
    <w:lvl w:ilvl="1" w:tplc="0C0C0003">
      <w:start w:val="1"/>
      <w:numFmt w:val="bullet"/>
      <w:lvlText w:val="o"/>
      <w:lvlJc w:val="left"/>
      <w:pPr>
        <w:ind w:left="3204" w:hanging="360"/>
      </w:pPr>
      <w:rPr>
        <w:rFonts w:ascii="Courier New" w:hAnsi="Courier New" w:cs="Courier New" w:hint="default"/>
      </w:rPr>
    </w:lvl>
    <w:lvl w:ilvl="2" w:tplc="0C0C0005">
      <w:start w:val="1"/>
      <w:numFmt w:val="bullet"/>
      <w:lvlText w:val=""/>
      <w:lvlJc w:val="left"/>
      <w:pPr>
        <w:ind w:left="3924" w:hanging="360"/>
      </w:pPr>
      <w:rPr>
        <w:rFonts w:ascii="Wingdings" w:hAnsi="Wingdings" w:hint="default"/>
      </w:rPr>
    </w:lvl>
    <w:lvl w:ilvl="3" w:tplc="0C0C0001">
      <w:start w:val="1"/>
      <w:numFmt w:val="bullet"/>
      <w:lvlText w:val=""/>
      <w:lvlJc w:val="left"/>
      <w:pPr>
        <w:ind w:left="4644" w:hanging="360"/>
      </w:pPr>
      <w:rPr>
        <w:rFonts w:ascii="Symbol" w:hAnsi="Symbol" w:hint="default"/>
      </w:rPr>
    </w:lvl>
    <w:lvl w:ilvl="4" w:tplc="0C0C0003">
      <w:start w:val="1"/>
      <w:numFmt w:val="bullet"/>
      <w:lvlText w:val="o"/>
      <w:lvlJc w:val="left"/>
      <w:pPr>
        <w:ind w:left="5364" w:hanging="360"/>
      </w:pPr>
      <w:rPr>
        <w:rFonts w:ascii="Courier New" w:hAnsi="Courier New" w:cs="Courier New" w:hint="default"/>
      </w:rPr>
    </w:lvl>
    <w:lvl w:ilvl="5" w:tplc="0C0C0005">
      <w:start w:val="1"/>
      <w:numFmt w:val="bullet"/>
      <w:lvlText w:val=""/>
      <w:lvlJc w:val="left"/>
      <w:pPr>
        <w:ind w:left="6084" w:hanging="360"/>
      </w:pPr>
      <w:rPr>
        <w:rFonts w:ascii="Wingdings" w:hAnsi="Wingdings" w:hint="default"/>
      </w:rPr>
    </w:lvl>
    <w:lvl w:ilvl="6" w:tplc="0C0C0001">
      <w:start w:val="1"/>
      <w:numFmt w:val="bullet"/>
      <w:lvlText w:val=""/>
      <w:lvlJc w:val="left"/>
      <w:pPr>
        <w:ind w:left="6804" w:hanging="360"/>
      </w:pPr>
      <w:rPr>
        <w:rFonts w:ascii="Symbol" w:hAnsi="Symbol" w:hint="default"/>
      </w:rPr>
    </w:lvl>
    <w:lvl w:ilvl="7" w:tplc="0C0C0003">
      <w:start w:val="1"/>
      <w:numFmt w:val="bullet"/>
      <w:lvlText w:val="o"/>
      <w:lvlJc w:val="left"/>
      <w:pPr>
        <w:ind w:left="7524" w:hanging="360"/>
      </w:pPr>
      <w:rPr>
        <w:rFonts w:ascii="Courier New" w:hAnsi="Courier New" w:cs="Courier New" w:hint="default"/>
      </w:rPr>
    </w:lvl>
    <w:lvl w:ilvl="8" w:tplc="0C0C0005">
      <w:start w:val="1"/>
      <w:numFmt w:val="bullet"/>
      <w:lvlText w:val=""/>
      <w:lvlJc w:val="left"/>
      <w:pPr>
        <w:ind w:left="8244" w:hanging="360"/>
      </w:pPr>
      <w:rPr>
        <w:rFonts w:ascii="Wingdings" w:hAnsi="Wingdings" w:hint="default"/>
      </w:rPr>
    </w:lvl>
  </w:abstractNum>
  <w:abstractNum w:abstractNumId="7" w15:restartNumberingAfterBreak="0">
    <w:nsid w:val="13025AD2"/>
    <w:multiLevelType w:val="hybridMultilevel"/>
    <w:tmpl w:val="883280DC"/>
    <w:lvl w:ilvl="0" w:tplc="C114C9B2">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C114C9B2">
      <w:numFmt w:val="bullet"/>
      <w:lvlText w:val="-"/>
      <w:lvlJc w:val="left"/>
      <w:pPr>
        <w:ind w:left="2160" w:hanging="360"/>
      </w:pPr>
      <w:rPr>
        <w:rFonts w:ascii="Times New Roman" w:eastAsia="Times New Roman" w:hAnsi="Times New Roman" w:cs="Times New Roman"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622EF0"/>
    <w:multiLevelType w:val="multilevel"/>
    <w:tmpl w:val="D86C40E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9" w15:restartNumberingAfterBreak="0">
    <w:nsid w:val="1A480269"/>
    <w:multiLevelType w:val="hybridMultilevel"/>
    <w:tmpl w:val="721E51D4"/>
    <w:lvl w:ilvl="0" w:tplc="9840775C">
      <w:start w:val="26"/>
      <w:numFmt w:val="bullet"/>
      <w:lvlText w:val="-"/>
      <w:lvlJc w:val="left"/>
      <w:pPr>
        <w:ind w:left="1080" w:hanging="360"/>
      </w:pPr>
      <w:rPr>
        <w:rFonts w:ascii="Arial" w:eastAsia="Calibri"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1A991653"/>
    <w:multiLevelType w:val="hybridMultilevel"/>
    <w:tmpl w:val="E6F836FC"/>
    <w:lvl w:ilvl="0" w:tplc="F39655B8">
      <w:start w:val="1"/>
      <w:numFmt w:val="lowerRoman"/>
      <w:lvlText w:val="(%1)"/>
      <w:lvlJc w:val="left"/>
      <w:pPr>
        <w:ind w:left="2136" w:hanging="720"/>
      </w:pPr>
      <w:rPr>
        <w:rFonts w:hint="default"/>
      </w:rPr>
    </w:lvl>
    <w:lvl w:ilvl="1" w:tplc="0C0C0019">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1" w15:restartNumberingAfterBreak="0">
    <w:nsid w:val="1AA90C8B"/>
    <w:multiLevelType w:val="multilevel"/>
    <w:tmpl w:val="C5CE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1657A0"/>
    <w:multiLevelType w:val="hybridMultilevel"/>
    <w:tmpl w:val="B3B0F4A0"/>
    <w:lvl w:ilvl="0" w:tplc="040C0017">
      <w:start w:val="1"/>
      <w:numFmt w:val="lowerLetter"/>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3" w15:restartNumberingAfterBreak="0">
    <w:nsid w:val="21EC09C4"/>
    <w:multiLevelType w:val="hybridMultilevel"/>
    <w:tmpl w:val="869206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5FA0720"/>
    <w:multiLevelType w:val="hybridMultilevel"/>
    <w:tmpl w:val="BB6EFE5A"/>
    <w:lvl w:ilvl="0" w:tplc="93084502">
      <w:start w:val="1"/>
      <w:numFmt w:val="lowerLetter"/>
      <w:lvlText w:val="(%1)"/>
      <w:lvlJc w:val="left"/>
      <w:pPr>
        <w:ind w:left="1067" w:hanging="360"/>
      </w:pPr>
      <w:rPr>
        <w:rFonts w:hint="default"/>
      </w:rPr>
    </w:lvl>
    <w:lvl w:ilvl="1" w:tplc="0C0C0019" w:tentative="1">
      <w:start w:val="1"/>
      <w:numFmt w:val="lowerLetter"/>
      <w:lvlText w:val="%2."/>
      <w:lvlJc w:val="left"/>
      <w:pPr>
        <w:ind w:left="1787" w:hanging="360"/>
      </w:pPr>
    </w:lvl>
    <w:lvl w:ilvl="2" w:tplc="0C0C001B" w:tentative="1">
      <w:start w:val="1"/>
      <w:numFmt w:val="lowerRoman"/>
      <w:lvlText w:val="%3."/>
      <w:lvlJc w:val="right"/>
      <w:pPr>
        <w:ind w:left="2507" w:hanging="180"/>
      </w:pPr>
    </w:lvl>
    <w:lvl w:ilvl="3" w:tplc="0C0C000F" w:tentative="1">
      <w:start w:val="1"/>
      <w:numFmt w:val="decimal"/>
      <w:lvlText w:val="%4."/>
      <w:lvlJc w:val="left"/>
      <w:pPr>
        <w:ind w:left="3227" w:hanging="360"/>
      </w:pPr>
    </w:lvl>
    <w:lvl w:ilvl="4" w:tplc="0C0C0019" w:tentative="1">
      <w:start w:val="1"/>
      <w:numFmt w:val="lowerLetter"/>
      <w:lvlText w:val="%5."/>
      <w:lvlJc w:val="left"/>
      <w:pPr>
        <w:ind w:left="3947" w:hanging="360"/>
      </w:pPr>
    </w:lvl>
    <w:lvl w:ilvl="5" w:tplc="0C0C001B" w:tentative="1">
      <w:start w:val="1"/>
      <w:numFmt w:val="lowerRoman"/>
      <w:lvlText w:val="%6."/>
      <w:lvlJc w:val="right"/>
      <w:pPr>
        <w:ind w:left="4667" w:hanging="180"/>
      </w:pPr>
    </w:lvl>
    <w:lvl w:ilvl="6" w:tplc="0C0C000F" w:tentative="1">
      <w:start w:val="1"/>
      <w:numFmt w:val="decimal"/>
      <w:lvlText w:val="%7."/>
      <w:lvlJc w:val="left"/>
      <w:pPr>
        <w:ind w:left="5387" w:hanging="360"/>
      </w:pPr>
    </w:lvl>
    <w:lvl w:ilvl="7" w:tplc="0C0C0019" w:tentative="1">
      <w:start w:val="1"/>
      <w:numFmt w:val="lowerLetter"/>
      <w:lvlText w:val="%8."/>
      <w:lvlJc w:val="left"/>
      <w:pPr>
        <w:ind w:left="6107" w:hanging="360"/>
      </w:pPr>
    </w:lvl>
    <w:lvl w:ilvl="8" w:tplc="0C0C001B" w:tentative="1">
      <w:start w:val="1"/>
      <w:numFmt w:val="lowerRoman"/>
      <w:lvlText w:val="%9."/>
      <w:lvlJc w:val="right"/>
      <w:pPr>
        <w:ind w:left="6827" w:hanging="180"/>
      </w:pPr>
    </w:lvl>
  </w:abstractNum>
  <w:abstractNum w:abstractNumId="15" w15:restartNumberingAfterBreak="0">
    <w:nsid w:val="37AC7E3C"/>
    <w:multiLevelType w:val="hybridMultilevel"/>
    <w:tmpl w:val="1004B10C"/>
    <w:lvl w:ilvl="0" w:tplc="7EDE9F9E">
      <w:start w:val="1"/>
      <w:numFmt w:val="lowerLetter"/>
      <w:lvlText w:val="%1)"/>
      <w:lvlJc w:val="left"/>
      <w:pPr>
        <w:ind w:left="2484" w:hanging="360"/>
      </w:pPr>
      <w:rPr>
        <w:rFonts w:hint="default"/>
      </w:r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16" w15:restartNumberingAfterBreak="1">
    <w:nsid w:val="37D93695"/>
    <w:multiLevelType w:val="hybridMultilevel"/>
    <w:tmpl w:val="1A3CCF06"/>
    <w:lvl w:ilvl="0" w:tplc="964C6F6C">
      <w:start w:val="1"/>
      <w:numFmt w:val="decimal"/>
      <w:lvlText w:val="%1."/>
      <w:lvlJc w:val="left"/>
      <w:pPr>
        <w:tabs>
          <w:tab w:val="num" w:pos="4728"/>
        </w:tabs>
        <w:ind w:left="4728" w:hanging="360"/>
      </w:pPr>
      <w:rPr>
        <w:rFonts w:hint="default"/>
      </w:rPr>
    </w:lvl>
    <w:lvl w:ilvl="1" w:tplc="0C0C0019">
      <w:start w:val="1"/>
      <w:numFmt w:val="lowerLetter"/>
      <w:lvlText w:val="%2."/>
      <w:lvlJc w:val="left"/>
      <w:pPr>
        <w:ind w:left="5382" w:hanging="360"/>
      </w:pPr>
    </w:lvl>
    <w:lvl w:ilvl="2" w:tplc="0C0C001B" w:tentative="1">
      <w:start w:val="1"/>
      <w:numFmt w:val="lowerRoman"/>
      <w:lvlText w:val="%3."/>
      <w:lvlJc w:val="right"/>
      <w:pPr>
        <w:ind w:left="6102" w:hanging="180"/>
      </w:pPr>
    </w:lvl>
    <w:lvl w:ilvl="3" w:tplc="0C0C000F" w:tentative="1">
      <w:start w:val="1"/>
      <w:numFmt w:val="decimal"/>
      <w:lvlText w:val="%4."/>
      <w:lvlJc w:val="left"/>
      <w:pPr>
        <w:ind w:left="6822" w:hanging="360"/>
      </w:pPr>
    </w:lvl>
    <w:lvl w:ilvl="4" w:tplc="0C0C0019" w:tentative="1">
      <w:start w:val="1"/>
      <w:numFmt w:val="lowerLetter"/>
      <w:lvlText w:val="%5."/>
      <w:lvlJc w:val="left"/>
      <w:pPr>
        <w:ind w:left="7542" w:hanging="360"/>
      </w:pPr>
    </w:lvl>
    <w:lvl w:ilvl="5" w:tplc="0C0C001B" w:tentative="1">
      <w:start w:val="1"/>
      <w:numFmt w:val="lowerRoman"/>
      <w:lvlText w:val="%6."/>
      <w:lvlJc w:val="right"/>
      <w:pPr>
        <w:ind w:left="8262" w:hanging="180"/>
      </w:pPr>
    </w:lvl>
    <w:lvl w:ilvl="6" w:tplc="0C0C000F" w:tentative="1">
      <w:start w:val="1"/>
      <w:numFmt w:val="decimal"/>
      <w:lvlText w:val="%7."/>
      <w:lvlJc w:val="left"/>
      <w:pPr>
        <w:ind w:left="8982" w:hanging="360"/>
      </w:pPr>
    </w:lvl>
    <w:lvl w:ilvl="7" w:tplc="0C0C0019" w:tentative="1">
      <w:start w:val="1"/>
      <w:numFmt w:val="lowerLetter"/>
      <w:lvlText w:val="%8."/>
      <w:lvlJc w:val="left"/>
      <w:pPr>
        <w:ind w:left="9702" w:hanging="360"/>
      </w:pPr>
    </w:lvl>
    <w:lvl w:ilvl="8" w:tplc="0C0C001B" w:tentative="1">
      <w:start w:val="1"/>
      <w:numFmt w:val="lowerRoman"/>
      <w:lvlText w:val="%9."/>
      <w:lvlJc w:val="right"/>
      <w:pPr>
        <w:ind w:left="10422" w:hanging="180"/>
      </w:pPr>
    </w:lvl>
  </w:abstractNum>
  <w:abstractNum w:abstractNumId="17" w15:restartNumberingAfterBreak="0">
    <w:nsid w:val="3C0A79A4"/>
    <w:multiLevelType w:val="hybridMultilevel"/>
    <w:tmpl w:val="9B6C07E6"/>
    <w:lvl w:ilvl="0" w:tplc="526A3232">
      <w:start w:val="1"/>
      <w:numFmt w:val="decimal"/>
      <w:lvlText w:val="%1"/>
      <w:lvlJc w:val="left"/>
      <w:pPr>
        <w:ind w:left="978" w:hanging="206"/>
      </w:pPr>
      <w:rPr>
        <w:rFonts w:ascii="Arial" w:eastAsia="Arial" w:hAnsi="Arial" w:cs="Arial" w:hint="default"/>
        <w:color w:val="212121"/>
        <w:w w:val="104"/>
        <w:sz w:val="23"/>
        <w:szCs w:val="23"/>
      </w:rPr>
    </w:lvl>
    <w:lvl w:ilvl="1" w:tplc="31F4E1AC">
      <w:numFmt w:val="bullet"/>
      <w:lvlText w:val="•"/>
      <w:lvlJc w:val="left"/>
      <w:pPr>
        <w:ind w:left="1886" w:hanging="206"/>
      </w:pPr>
    </w:lvl>
    <w:lvl w:ilvl="2" w:tplc="36165A4E">
      <w:numFmt w:val="bullet"/>
      <w:lvlText w:val="•"/>
      <w:lvlJc w:val="left"/>
      <w:pPr>
        <w:ind w:left="2792" w:hanging="206"/>
      </w:pPr>
    </w:lvl>
    <w:lvl w:ilvl="3" w:tplc="F5CAF8E4">
      <w:numFmt w:val="bullet"/>
      <w:lvlText w:val="•"/>
      <w:lvlJc w:val="left"/>
      <w:pPr>
        <w:ind w:left="3698" w:hanging="206"/>
      </w:pPr>
    </w:lvl>
    <w:lvl w:ilvl="4" w:tplc="C744197C">
      <w:numFmt w:val="bullet"/>
      <w:lvlText w:val="•"/>
      <w:lvlJc w:val="left"/>
      <w:pPr>
        <w:ind w:left="4604" w:hanging="206"/>
      </w:pPr>
    </w:lvl>
    <w:lvl w:ilvl="5" w:tplc="04A6A5DC">
      <w:numFmt w:val="bullet"/>
      <w:lvlText w:val="•"/>
      <w:lvlJc w:val="left"/>
      <w:pPr>
        <w:ind w:left="5510" w:hanging="206"/>
      </w:pPr>
    </w:lvl>
    <w:lvl w:ilvl="6" w:tplc="6D48CF54">
      <w:numFmt w:val="bullet"/>
      <w:lvlText w:val="•"/>
      <w:lvlJc w:val="left"/>
      <w:pPr>
        <w:ind w:left="6416" w:hanging="206"/>
      </w:pPr>
    </w:lvl>
    <w:lvl w:ilvl="7" w:tplc="3E3C03FA">
      <w:numFmt w:val="bullet"/>
      <w:lvlText w:val="•"/>
      <w:lvlJc w:val="left"/>
      <w:pPr>
        <w:ind w:left="7322" w:hanging="206"/>
      </w:pPr>
    </w:lvl>
    <w:lvl w:ilvl="8" w:tplc="F17A9774">
      <w:numFmt w:val="bullet"/>
      <w:lvlText w:val="•"/>
      <w:lvlJc w:val="left"/>
      <w:pPr>
        <w:ind w:left="8228" w:hanging="206"/>
      </w:pPr>
    </w:lvl>
  </w:abstractNum>
  <w:abstractNum w:abstractNumId="18" w15:restartNumberingAfterBreak="0">
    <w:nsid w:val="3C931DBF"/>
    <w:multiLevelType w:val="hybridMultilevel"/>
    <w:tmpl w:val="8BC0EA22"/>
    <w:lvl w:ilvl="0" w:tplc="FB56D2B2">
      <w:start w:val="1"/>
      <w:numFmt w:val="decimal"/>
      <w:lvlText w:val="%1-"/>
      <w:lvlJc w:val="left"/>
      <w:pPr>
        <w:ind w:left="2491" w:hanging="360"/>
      </w:pPr>
      <w:rPr>
        <w:rFonts w:hint="default"/>
      </w:rPr>
    </w:lvl>
    <w:lvl w:ilvl="1" w:tplc="0C0C0019" w:tentative="1">
      <w:start w:val="1"/>
      <w:numFmt w:val="lowerLetter"/>
      <w:lvlText w:val="%2."/>
      <w:lvlJc w:val="left"/>
      <w:pPr>
        <w:ind w:left="3211" w:hanging="360"/>
      </w:pPr>
    </w:lvl>
    <w:lvl w:ilvl="2" w:tplc="0C0C001B" w:tentative="1">
      <w:start w:val="1"/>
      <w:numFmt w:val="lowerRoman"/>
      <w:lvlText w:val="%3."/>
      <w:lvlJc w:val="right"/>
      <w:pPr>
        <w:ind w:left="3931" w:hanging="180"/>
      </w:pPr>
    </w:lvl>
    <w:lvl w:ilvl="3" w:tplc="0C0C000F" w:tentative="1">
      <w:start w:val="1"/>
      <w:numFmt w:val="decimal"/>
      <w:lvlText w:val="%4."/>
      <w:lvlJc w:val="left"/>
      <w:pPr>
        <w:ind w:left="4651" w:hanging="360"/>
      </w:pPr>
    </w:lvl>
    <w:lvl w:ilvl="4" w:tplc="0C0C0019" w:tentative="1">
      <w:start w:val="1"/>
      <w:numFmt w:val="lowerLetter"/>
      <w:lvlText w:val="%5."/>
      <w:lvlJc w:val="left"/>
      <w:pPr>
        <w:ind w:left="5371" w:hanging="360"/>
      </w:pPr>
    </w:lvl>
    <w:lvl w:ilvl="5" w:tplc="0C0C001B" w:tentative="1">
      <w:start w:val="1"/>
      <w:numFmt w:val="lowerRoman"/>
      <w:lvlText w:val="%6."/>
      <w:lvlJc w:val="right"/>
      <w:pPr>
        <w:ind w:left="6091" w:hanging="180"/>
      </w:pPr>
    </w:lvl>
    <w:lvl w:ilvl="6" w:tplc="0C0C000F" w:tentative="1">
      <w:start w:val="1"/>
      <w:numFmt w:val="decimal"/>
      <w:lvlText w:val="%7."/>
      <w:lvlJc w:val="left"/>
      <w:pPr>
        <w:ind w:left="6811" w:hanging="360"/>
      </w:pPr>
    </w:lvl>
    <w:lvl w:ilvl="7" w:tplc="0C0C0019" w:tentative="1">
      <w:start w:val="1"/>
      <w:numFmt w:val="lowerLetter"/>
      <w:lvlText w:val="%8."/>
      <w:lvlJc w:val="left"/>
      <w:pPr>
        <w:ind w:left="7531" w:hanging="360"/>
      </w:pPr>
    </w:lvl>
    <w:lvl w:ilvl="8" w:tplc="0C0C001B" w:tentative="1">
      <w:start w:val="1"/>
      <w:numFmt w:val="lowerRoman"/>
      <w:lvlText w:val="%9."/>
      <w:lvlJc w:val="right"/>
      <w:pPr>
        <w:ind w:left="8251" w:hanging="180"/>
      </w:pPr>
    </w:lvl>
  </w:abstractNum>
  <w:abstractNum w:abstractNumId="19" w15:restartNumberingAfterBreak="0">
    <w:nsid w:val="45231F19"/>
    <w:multiLevelType w:val="multilevel"/>
    <w:tmpl w:val="6A628DC4"/>
    <w:styleLink w:val="List0"/>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20" w15:restartNumberingAfterBreak="0">
    <w:nsid w:val="487F7F7F"/>
    <w:multiLevelType w:val="multilevel"/>
    <w:tmpl w:val="A6F8E746"/>
    <w:lvl w:ilvl="0">
      <w:start w:val="2"/>
      <w:numFmt w:val="decimal"/>
      <w:lvlText w:val="%1"/>
      <w:lvlJc w:val="left"/>
      <w:pPr>
        <w:ind w:left="435" w:hanging="435"/>
      </w:pPr>
    </w:lvl>
    <w:lvl w:ilvl="1">
      <w:start w:val="1"/>
      <w:numFmt w:val="decimal"/>
      <w:lvlText w:val="%1.%2"/>
      <w:lvlJc w:val="left"/>
      <w:pPr>
        <w:ind w:left="789" w:hanging="435"/>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1" w15:restartNumberingAfterBreak="0">
    <w:nsid w:val="4FCD253C"/>
    <w:multiLevelType w:val="hybridMultilevel"/>
    <w:tmpl w:val="70C491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000462B"/>
    <w:multiLevelType w:val="hybridMultilevel"/>
    <w:tmpl w:val="557AB3F2"/>
    <w:lvl w:ilvl="0" w:tplc="4DC6F8AA">
      <w:numFmt w:val="bullet"/>
      <w:lvlText w:val="-"/>
      <w:lvlJc w:val="left"/>
      <w:pPr>
        <w:ind w:left="2484" w:hanging="360"/>
      </w:pPr>
      <w:rPr>
        <w:rFonts w:ascii="Calibri" w:eastAsia="Times New Roman" w:hAnsi="Calibri" w:cs="Times New Roman"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3" w15:restartNumberingAfterBreak="0">
    <w:nsid w:val="50186FCB"/>
    <w:multiLevelType w:val="multilevel"/>
    <w:tmpl w:val="14AA2A7A"/>
    <w:styleLink w:val="List1"/>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24" w15:restartNumberingAfterBreak="0">
    <w:nsid w:val="53110279"/>
    <w:multiLevelType w:val="hybridMultilevel"/>
    <w:tmpl w:val="03ECB3CA"/>
    <w:lvl w:ilvl="0" w:tplc="8B129A1E">
      <w:start w:val="1"/>
      <w:numFmt w:val="lowerLetter"/>
      <w:lvlText w:val="(%1)"/>
      <w:lvlJc w:val="left"/>
      <w:pPr>
        <w:ind w:left="1413" w:hanging="705"/>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5" w15:restartNumberingAfterBreak="0">
    <w:nsid w:val="5DEB53BA"/>
    <w:multiLevelType w:val="hybridMultilevel"/>
    <w:tmpl w:val="F052017A"/>
    <w:lvl w:ilvl="0" w:tplc="29B20A6A">
      <w:start w:val="1"/>
      <w:numFmt w:val="lowerLetter"/>
      <w:lvlText w:val="(%1)"/>
      <w:lvlJc w:val="left"/>
      <w:pPr>
        <w:ind w:left="1410" w:hanging="705"/>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26" w15:restartNumberingAfterBreak="0">
    <w:nsid w:val="60846876"/>
    <w:multiLevelType w:val="hybridMultilevel"/>
    <w:tmpl w:val="3F9C9F52"/>
    <w:lvl w:ilvl="0" w:tplc="63AC2A9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C43A3C"/>
    <w:multiLevelType w:val="multilevel"/>
    <w:tmpl w:val="A5483180"/>
    <w:styleLink w:val="Liste21"/>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28" w15:restartNumberingAfterBreak="0">
    <w:nsid w:val="68640B84"/>
    <w:multiLevelType w:val="hybridMultilevel"/>
    <w:tmpl w:val="D256A7F4"/>
    <w:styleLink w:val="Style1import"/>
    <w:lvl w:ilvl="0" w:tplc="D8D85792">
      <w:start w:val="1"/>
      <w:numFmt w:val="bullet"/>
      <w:lvlText w:val="-"/>
      <w:lvlJc w:val="left"/>
      <w:pPr>
        <w:ind w:left="24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D85F74">
      <w:start w:val="1"/>
      <w:numFmt w:val="bullet"/>
      <w:lvlText w:val="o"/>
      <w:lvlJc w:val="left"/>
      <w:pPr>
        <w:ind w:left="32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C68EA90">
      <w:start w:val="1"/>
      <w:numFmt w:val="bullet"/>
      <w:lvlText w:val="▪"/>
      <w:lvlJc w:val="left"/>
      <w:pPr>
        <w:ind w:left="39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806C954">
      <w:start w:val="1"/>
      <w:numFmt w:val="bullet"/>
      <w:lvlText w:val="•"/>
      <w:lvlJc w:val="left"/>
      <w:pPr>
        <w:ind w:left="46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463B3C">
      <w:start w:val="1"/>
      <w:numFmt w:val="bullet"/>
      <w:lvlText w:val="o"/>
      <w:lvlJc w:val="left"/>
      <w:pPr>
        <w:ind w:left="53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BAE8C8">
      <w:start w:val="1"/>
      <w:numFmt w:val="bullet"/>
      <w:lvlText w:val="▪"/>
      <w:lvlJc w:val="left"/>
      <w:pPr>
        <w:ind w:left="60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8C827E2">
      <w:start w:val="1"/>
      <w:numFmt w:val="bullet"/>
      <w:lvlText w:val="•"/>
      <w:lvlJc w:val="left"/>
      <w:pPr>
        <w:ind w:left="68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0CE4AFA">
      <w:start w:val="1"/>
      <w:numFmt w:val="bullet"/>
      <w:lvlText w:val="o"/>
      <w:lvlJc w:val="left"/>
      <w:pPr>
        <w:ind w:left="75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C046674">
      <w:start w:val="1"/>
      <w:numFmt w:val="bullet"/>
      <w:lvlText w:val="▪"/>
      <w:lvlJc w:val="left"/>
      <w:pPr>
        <w:ind w:left="82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1C74280"/>
    <w:multiLevelType w:val="hybridMultilevel"/>
    <w:tmpl w:val="20FEFB1A"/>
    <w:lvl w:ilvl="0" w:tplc="E5708BD0">
      <w:numFmt w:val="bullet"/>
      <w:lvlText w:val="-"/>
      <w:lvlJc w:val="left"/>
      <w:pPr>
        <w:ind w:left="1068" w:hanging="360"/>
      </w:pPr>
      <w:rPr>
        <w:rFonts w:ascii="Times New Roman" w:eastAsia="Times New Roman" w:hAnsi="Times New Roman" w:cs="Times New Roman" w:hint="default"/>
      </w:rPr>
    </w:lvl>
    <w:lvl w:ilvl="1" w:tplc="0C0C0003">
      <w:start w:val="1"/>
      <w:numFmt w:val="bullet"/>
      <w:lvlText w:val="o"/>
      <w:lvlJc w:val="left"/>
      <w:pPr>
        <w:ind w:left="1788" w:hanging="360"/>
      </w:pPr>
      <w:rPr>
        <w:rFonts w:ascii="Courier New" w:hAnsi="Courier New" w:cs="Courier New" w:hint="default"/>
      </w:rPr>
    </w:lvl>
    <w:lvl w:ilvl="2" w:tplc="040C0003">
      <w:start w:val="1"/>
      <w:numFmt w:val="bullet"/>
      <w:lvlText w:val="o"/>
      <w:lvlJc w:val="left"/>
      <w:pPr>
        <w:tabs>
          <w:tab w:val="num" w:pos="2160"/>
        </w:tabs>
        <w:ind w:left="2160" w:hanging="360"/>
      </w:pPr>
      <w:rPr>
        <w:rFonts w:ascii="Courier New" w:hAnsi="Courier New" w:cs="Courier New" w:hint="default"/>
      </w:r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30" w15:restartNumberingAfterBreak="0">
    <w:nsid w:val="772A689B"/>
    <w:multiLevelType w:val="hybridMultilevel"/>
    <w:tmpl w:val="1106701E"/>
    <w:numStyleLink w:val="Style2import"/>
  </w:abstractNum>
  <w:abstractNum w:abstractNumId="31" w15:restartNumberingAfterBreak="0">
    <w:nsid w:val="78F92BA9"/>
    <w:multiLevelType w:val="hybridMultilevel"/>
    <w:tmpl w:val="B7FCCFE2"/>
    <w:lvl w:ilvl="0" w:tplc="5A364E42">
      <w:start w:val="1"/>
      <w:numFmt w:val="lowerLetter"/>
      <w:lvlText w:val="(%1)"/>
      <w:lvlJc w:val="left"/>
      <w:pPr>
        <w:ind w:left="1095" w:hanging="360"/>
      </w:pPr>
      <w:rPr>
        <w:rFonts w:hint="default"/>
      </w:rPr>
    </w:lvl>
    <w:lvl w:ilvl="1" w:tplc="0C0C0019" w:tentative="1">
      <w:start w:val="1"/>
      <w:numFmt w:val="lowerLetter"/>
      <w:lvlText w:val="%2."/>
      <w:lvlJc w:val="left"/>
      <w:pPr>
        <w:ind w:left="1815" w:hanging="360"/>
      </w:pPr>
    </w:lvl>
    <w:lvl w:ilvl="2" w:tplc="0C0C001B" w:tentative="1">
      <w:start w:val="1"/>
      <w:numFmt w:val="lowerRoman"/>
      <w:lvlText w:val="%3."/>
      <w:lvlJc w:val="right"/>
      <w:pPr>
        <w:ind w:left="2535" w:hanging="180"/>
      </w:pPr>
    </w:lvl>
    <w:lvl w:ilvl="3" w:tplc="0C0C000F" w:tentative="1">
      <w:start w:val="1"/>
      <w:numFmt w:val="decimal"/>
      <w:lvlText w:val="%4."/>
      <w:lvlJc w:val="left"/>
      <w:pPr>
        <w:ind w:left="3255" w:hanging="360"/>
      </w:pPr>
    </w:lvl>
    <w:lvl w:ilvl="4" w:tplc="0C0C0019" w:tentative="1">
      <w:start w:val="1"/>
      <w:numFmt w:val="lowerLetter"/>
      <w:lvlText w:val="%5."/>
      <w:lvlJc w:val="left"/>
      <w:pPr>
        <w:ind w:left="3975" w:hanging="360"/>
      </w:pPr>
    </w:lvl>
    <w:lvl w:ilvl="5" w:tplc="0C0C001B" w:tentative="1">
      <w:start w:val="1"/>
      <w:numFmt w:val="lowerRoman"/>
      <w:lvlText w:val="%6."/>
      <w:lvlJc w:val="right"/>
      <w:pPr>
        <w:ind w:left="4695" w:hanging="180"/>
      </w:pPr>
    </w:lvl>
    <w:lvl w:ilvl="6" w:tplc="0C0C000F" w:tentative="1">
      <w:start w:val="1"/>
      <w:numFmt w:val="decimal"/>
      <w:lvlText w:val="%7."/>
      <w:lvlJc w:val="left"/>
      <w:pPr>
        <w:ind w:left="5415" w:hanging="360"/>
      </w:pPr>
    </w:lvl>
    <w:lvl w:ilvl="7" w:tplc="0C0C0019" w:tentative="1">
      <w:start w:val="1"/>
      <w:numFmt w:val="lowerLetter"/>
      <w:lvlText w:val="%8."/>
      <w:lvlJc w:val="left"/>
      <w:pPr>
        <w:ind w:left="6135" w:hanging="360"/>
      </w:pPr>
    </w:lvl>
    <w:lvl w:ilvl="8" w:tplc="0C0C001B" w:tentative="1">
      <w:start w:val="1"/>
      <w:numFmt w:val="lowerRoman"/>
      <w:lvlText w:val="%9."/>
      <w:lvlJc w:val="right"/>
      <w:pPr>
        <w:ind w:left="6855" w:hanging="180"/>
      </w:pPr>
    </w:lvl>
  </w:abstractNum>
  <w:abstractNum w:abstractNumId="32" w15:restartNumberingAfterBreak="0">
    <w:nsid w:val="7B5A7D60"/>
    <w:multiLevelType w:val="hybridMultilevel"/>
    <w:tmpl w:val="D256A7F4"/>
    <w:numStyleLink w:val="Style1import"/>
  </w:abstractNum>
  <w:abstractNum w:abstractNumId="33" w15:restartNumberingAfterBreak="0">
    <w:nsid w:val="7D74180E"/>
    <w:multiLevelType w:val="hybridMultilevel"/>
    <w:tmpl w:val="1106701E"/>
    <w:styleLink w:val="Style2import"/>
    <w:lvl w:ilvl="0" w:tplc="BA167F92">
      <w:start w:val="1"/>
      <w:numFmt w:val="bullet"/>
      <w:lvlText w:val="-"/>
      <w:lvlJc w:val="left"/>
      <w:pPr>
        <w:ind w:left="24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0D4BFBC">
      <w:start w:val="1"/>
      <w:numFmt w:val="bullet"/>
      <w:lvlText w:val="o"/>
      <w:lvlJc w:val="left"/>
      <w:pPr>
        <w:ind w:left="32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64262AC">
      <w:start w:val="1"/>
      <w:numFmt w:val="bullet"/>
      <w:lvlText w:val="▪"/>
      <w:lvlJc w:val="left"/>
      <w:pPr>
        <w:ind w:left="39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73ED5E6">
      <w:start w:val="1"/>
      <w:numFmt w:val="bullet"/>
      <w:lvlText w:val="•"/>
      <w:lvlJc w:val="left"/>
      <w:pPr>
        <w:ind w:left="46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5D4073E">
      <w:start w:val="1"/>
      <w:numFmt w:val="bullet"/>
      <w:lvlText w:val="o"/>
      <w:lvlJc w:val="left"/>
      <w:pPr>
        <w:ind w:left="53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E10590E">
      <w:start w:val="1"/>
      <w:numFmt w:val="bullet"/>
      <w:lvlText w:val="▪"/>
      <w:lvlJc w:val="left"/>
      <w:pPr>
        <w:ind w:left="60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1E87856">
      <w:start w:val="1"/>
      <w:numFmt w:val="bullet"/>
      <w:lvlText w:val="•"/>
      <w:lvlJc w:val="left"/>
      <w:pPr>
        <w:ind w:left="68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118F9E6">
      <w:start w:val="1"/>
      <w:numFmt w:val="bullet"/>
      <w:lvlText w:val="o"/>
      <w:lvlJc w:val="left"/>
      <w:pPr>
        <w:ind w:left="75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A080">
      <w:start w:val="1"/>
      <w:numFmt w:val="bullet"/>
      <w:lvlText w:val="▪"/>
      <w:lvlJc w:val="left"/>
      <w:pPr>
        <w:ind w:left="82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DBB301B"/>
    <w:multiLevelType w:val="multilevel"/>
    <w:tmpl w:val="CA38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A4277B"/>
    <w:multiLevelType w:val="hybridMultilevel"/>
    <w:tmpl w:val="8EA86C24"/>
    <w:lvl w:ilvl="0" w:tplc="6E7E47FA">
      <w:numFmt w:val="bullet"/>
      <w:lvlText w:val="-"/>
      <w:lvlJc w:val="left"/>
      <w:pPr>
        <w:ind w:left="2490" w:hanging="360"/>
      </w:pPr>
      <w:rPr>
        <w:rFonts w:ascii="Times New Roman" w:eastAsia="Times New Roman" w:hAnsi="Times New Roman" w:hint="default"/>
      </w:rPr>
    </w:lvl>
    <w:lvl w:ilvl="1" w:tplc="040C0003">
      <w:start w:val="1"/>
      <w:numFmt w:val="bullet"/>
      <w:lvlText w:val="o"/>
      <w:lvlJc w:val="left"/>
      <w:pPr>
        <w:ind w:left="3210" w:hanging="360"/>
      </w:pPr>
      <w:rPr>
        <w:rFonts w:ascii="Courier New" w:hAnsi="Courier New"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0"/>
  </w:num>
  <w:num w:numId="2">
    <w:abstractNumId w:val="7"/>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9"/>
  </w:num>
  <w:num w:numId="6">
    <w:abstractNumId w:val="23"/>
  </w:num>
  <w:num w:numId="7">
    <w:abstractNumId w:val="27"/>
  </w:num>
  <w:num w:numId="8">
    <w:abstractNumId w:val="26"/>
  </w:num>
  <w:num w:numId="9">
    <w:abstractNumId w:val="12"/>
  </w:num>
  <w:num w:numId="10">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3"/>
  </w:num>
  <w:num w:numId="15">
    <w:abstractNumId w:val="34"/>
  </w:num>
  <w:num w:numId="1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1"/>
  </w:num>
  <w:num w:numId="19">
    <w:abstractNumId w:val="16"/>
  </w:num>
  <w:num w:numId="20">
    <w:abstractNumId w:val="25"/>
  </w:num>
  <w:num w:numId="21">
    <w:abstractNumId w:val="4"/>
  </w:num>
  <w:num w:numId="22">
    <w:abstractNumId w:val="1"/>
  </w:num>
  <w:num w:numId="23">
    <w:abstractNumId w:val="24"/>
  </w:num>
  <w:num w:numId="24">
    <w:abstractNumId w:val="15"/>
  </w:num>
  <w:num w:numId="25">
    <w:abstractNumId w:val="7"/>
  </w:num>
  <w:num w:numId="26">
    <w:abstractNumId w:val="28"/>
  </w:num>
  <w:num w:numId="27">
    <w:abstractNumId w:val="32"/>
  </w:num>
  <w:num w:numId="28">
    <w:abstractNumId w:val="33"/>
  </w:num>
  <w:num w:numId="29">
    <w:abstractNumId w:val="30"/>
  </w:num>
  <w:num w:numId="30">
    <w:abstractNumId w:val="18"/>
  </w:num>
  <w:num w:numId="31">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5"/>
  </w:num>
  <w:num w:numId="38">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2"/>
  </w:num>
  <w:num w:numId="41">
    <w:abstractNumId w:val="9"/>
  </w:num>
  <w:num w:numId="42">
    <w:abstractNumId w:val="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lvlOverride w:ilvl="2"/>
    <w:lvlOverride w:ilvl="3"/>
    <w:lvlOverride w:ilvl="4"/>
    <w:lvlOverride w:ilvl="5"/>
    <w:lvlOverride w:ilvl="6"/>
    <w:lvlOverride w:ilvl="7"/>
    <w:lvlOverride w:ilvl="8"/>
  </w:num>
  <w:num w:numId="45">
    <w:abstractNumId w:val="2"/>
  </w:num>
  <w:num w:numId="46">
    <w:abstractNumId w:val="14"/>
  </w:num>
  <w:num w:numId="47">
    <w:abstractNumId w:val="10"/>
  </w:num>
  <w:num w:numId="48">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1279"/>
    <w:rsid w:val="000009E2"/>
    <w:rsid w:val="00001021"/>
    <w:rsid w:val="000011B6"/>
    <w:rsid w:val="000019F6"/>
    <w:rsid w:val="00001CAA"/>
    <w:rsid w:val="00002162"/>
    <w:rsid w:val="0000220E"/>
    <w:rsid w:val="0000240E"/>
    <w:rsid w:val="000024BC"/>
    <w:rsid w:val="00002D1A"/>
    <w:rsid w:val="00002E2C"/>
    <w:rsid w:val="00003460"/>
    <w:rsid w:val="00003B89"/>
    <w:rsid w:val="00003DD6"/>
    <w:rsid w:val="00003F95"/>
    <w:rsid w:val="00004515"/>
    <w:rsid w:val="00004C1C"/>
    <w:rsid w:val="00005660"/>
    <w:rsid w:val="00005B5E"/>
    <w:rsid w:val="00006744"/>
    <w:rsid w:val="00006953"/>
    <w:rsid w:val="00006F84"/>
    <w:rsid w:val="0000704A"/>
    <w:rsid w:val="00007312"/>
    <w:rsid w:val="0001002B"/>
    <w:rsid w:val="00010467"/>
    <w:rsid w:val="000104C8"/>
    <w:rsid w:val="000105BB"/>
    <w:rsid w:val="0001090F"/>
    <w:rsid w:val="0001177D"/>
    <w:rsid w:val="00011A62"/>
    <w:rsid w:val="00012095"/>
    <w:rsid w:val="0001340C"/>
    <w:rsid w:val="0001361B"/>
    <w:rsid w:val="0001395D"/>
    <w:rsid w:val="00013E59"/>
    <w:rsid w:val="00014613"/>
    <w:rsid w:val="00014721"/>
    <w:rsid w:val="00015021"/>
    <w:rsid w:val="000154F6"/>
    <w:rsid w:val="00015848"/>
    <w:rsid w:val="00015A5C"/>
    <w:rsid w:val="00015B41"/>
    <w:rsid w:val="00015CFC"/>
    <w:rsid w:val="00016583"/>
    <w:rsid w:val="00017C25"/>
    <w:rsid w:val="000207B8"/>
    <w:rsid w:val="00020F79"/>
    <w:rsid w:val="00021411"/>
    <w:rsid w:val="00021761"/>
    <w:rsid w:val="00021BEC"/>
    <w:rsid w:val="000223D8"/>
    <w:rsid w:val="00023465"/>
    <w:rsid w:val="000235CE"/>
    <w:rsid w:val="00024259"/>
    <w:rsid w:val="000246B0"/>
    <w:rsid w:val="00026A00"/>
    <w:rsid w:val="00026DF5"/>
    <w:rsid w:val="00027592"/>
    <w:rsid w:val="000276A1"/>
    <w:rsid w:val="00027776"/>
    <w:rsid w:val="00027A8F"/>
    <w:rsid w:val="00027EC4"/>
    <w:rsid w:val="000312BF"/>
    <w:rsid w:val="0003131E"/>
    <w:rsid w:val="00031357"/>
    <w:rsid w:val="00031C1B"/>
    <w:rsid w:val="00033377"/>
    <w:rsid w:val="00033495"/>
    <w:rsid w:val="00033945"/>
    <w:rsid w:val="0003495A"/>
    <w:rsid w:val="00035760"/>
    <w:rsid w:val="00035B75"/>
    <w:rsid w:val="00035D8E"/>
    <w:rsid w:val="00036253"/>
    <w:rsid w:val="000375D9"/>
    <w:rsid w:val="00040125"/>
    <w:rsid w:val="000408EF"/>
    <w:rsid w:val="00040FCE"/>
    <w:rsid w:val="000415D5"/>
    <w:rsid w:val="00041DBE"/>
    <w:rsid w:val="00041F3B"/>
    <w:rsid w:val="00042257"/>
    <w:rsid w:val="000427E1"/>
    <w:rsid w:val="00042FAD"/>
    <w:rsid w:val="0004346F"/>
    <w:rsid w:val="00043C82"/>
    <w:rsid w:val="00043D01"/>
    <w:rsid w:val="0004554E"/>
    <w:rsid w:val="00045AA3"/>
    <w:rsid w:val="00046289"/>
    <w:rsid w:val="000464FC"/>
    <w:rsid w:val="00046B5D"/>
    <w:rsid w:val="00046EA6"/>
    <w:rsid w:val="000478ED"/>
    <w:rsid w:val="00051488"/>
    <w:rsid w:val="00051DFD"/>
    <w:rsid w:val="00051E14"/>
    <w:rsid w:val="00051F95"/>
    <w:rsid w:val="00051FC7"/>
    <w:rsid w:val="00052C4D"/>
    <w:rsid w:val="000556A8"/>
    <w:rsid w:val="00055FF2"/>
    <w:rsid w:val="0005602A"/>
    <w:rsid w:val="00056300"/>
    <w:rsid w:val="0005724E"/>
    <w:rsid w:val="000573FE"/>
    <w:rsid w:val="000576B5"/>
    <w:rsid w:val="000576CC"/>
    <w:rsid w:val="00060DD1"/>
    <w:rsid w:val="00061B15"/>
    <w:rsid w:val="00061C22"/>
    <w:rsid w:val="00061C2C"/>
    <w:rsid w:val="00062147"/>
    <w:rsid w:val="0006283F"/>
    <w:rsid w:val="00062C41"/>
    <w:rsid w:val="00063FC9"/>
    <w:rsid w:val="000649A4"/>
    <w:rsid w:val="00064E6B"/>
    <w:rsid w:val="0006529B"/>
    <w:rsid w:val="0006575D"/>
    <w:rsid w:val="000658D1"/>
    <w:rsid w:val="00065CF9"/>
    <w:rsid w:val="00065FB3"/>
    <w:rsid w:val="00066463"/>
    <w:rsid w:val="0006677B"/>
    <w:rsid w:val="00066949"/>
    <w:rsid w:val="00067EC0"/>
    <w:rsid w:val="000709E8"/>
    <w:rsid w:val="00070B79"/>
    <w:rsid w:val="00070F1A"/>
    <w:rsid w:val="000713D7"/>
    <w:rsid w:val="00071C77"/>
    <w:rsid w:val="00071C83"/>
    <w:rsid w:val="00071ED6"/>
    <w:rsid w:val="00071F0F"/>
    <w:rsid w:val="00072A6F"/>
    <w:rsid w:val="00072CE0"/>
    <w:rsid w:val="00072E63"/>
    <w:rsid w:val="00073043"/>
    <w:rsid w:val="000732C5"/>
    <w:rsid w:val="00073DB7"/>
    <w:rsid w:val="0007439B"/>
    <w:rsid w:val="0007451E"/>
    <w:rsid w:val="000746CD"/>
    <w:rsid w:val="00074D52"/>
    <w:rsid w:val="00074E47"/>
    <w:rsid w:val="000754F5"/>
    <w:rsid w:val="000764F2"/>
    <w:rsid w:val="00077615"/>
    <w:rsid w:val="00080307"/>
    <w:rsid w:val="00081225"/>
    <w:rsid w:val="00081A7C"/>
    <w:rsid w:val="000821A1"/>
    <w:rsid w:val="00082D0A"/>
    <w:rsid w:val="0008302C"/>
    <w:rsid w:val="00084369"/>
    <w:rsid w:val="00084FF7"/>
    <w:rsid w:val="000852D3"/>
    <w:rsid w:val="000859C6"/>
    <w:rsid w:val="00085D95"/>
    <w:rsid w:val="00086368"/>
    <w:rsid w:val="0008657B"/>
    <w:rsid w:val="00086842"/>
    <w:rsid w:val="00086AFE"/>
    <w:rsid w:val="00086DD8"/>
    <w:rsid w:val="00087128"/>
    <w:rsid w:val="000873E1"/>
    <w:rsid w:val="0008757D"/>
    <w:rsid w:val="000878F6"/>
    <w:rsid w:val="000879D6"/>
    <w:rsid w:val="000879F6"/>
    <w:rsid w:val="000879FE"/>
    <w:rsid w:val="00090471"/>
    <w:rsid w:val="0009178F"/>
    <w:rsid w:val="00091B3A"/>
    <w:rsid w:val="00091BB2"/>
    <w:rsid w:val="00091FF6"/>
    <w:rsid w:val="00092020"/>
    <w:rsid w:val="000927DA"/>
    <w:rsid w:val="00092C35"/>
    <w:rsid w:val="000930A6"/>
    <w:rsid w:val="000933E2"/>
    <w:rsid w:val="0009383F"/>
    <w:rsid w:val="00093873"/>
    <w:rsid w:val="00093E77"/>
    <w:rsid w:val="0009406F"/>
    <w:rsid w:val="00094ADA"/>
    <w:rsid w:val="00094F21"/>
    <w:rsid w:val="00095342"/>
    <w:rsid w:val="00095380"/>
    <w:rsid w:val="00095407"/>
    <w:rsid w:val="00095448"/>
    <w:rsid w:val="00097A3C"/>
    <w:rsid w:val="00097FD8"/>
    <w:rsid w:val="000A026B"/>
    <w:rsid w:val="000A0406"/>
    <w:rsid w:val="000A0725"/>
    <w:rsid w:val="000A1AC9"/>
    <w:rsid w:val="000A1B84"/>
    <w:rsid w:val="000A1FF8"/>
    <w:rsid w:val="000A29BB"/>
    <w:rsid w:val="000A36AD"/>
    <w:rsid w:val="000A43C7"/>
    <w:rsid w:val="000A4AE9"/>
    <w:rsid w:val="000A4FCC"/>
    <w:rsid w:val="000A5543"/>
    <w:rsid w:val="000A5755"/>
    <w:rsid w:val="000A5AAE"/>
    <w:rsid w:val="000A6644"/>
    <w:rsid w:val="000A6C33"/>
    <w:rsid w:val="000A78A0"/>
    <w:rsid w:val="000A7E75"/>
    <w:rsid w:val="000B0593"/>
    <w:rsid w:val="000B0A9D"/>
    <w:rsid w:val="000B0F55"/>
    <w:rsid w:val="000B2635"/>
    <w:rsid w:val="000B271D"/>
    <w:rsid w:val="000B2A60"/>
    <w:rsid w:val="000B2BB7"/>
    <w:rsid w:val="000B2D0A"/>
    <w:rsid w:val="000B2E09"/>
    <w:rsid w:val="000B30F1"/>
    <w:rsid w:val="000B3753"/>
    <w:rsid w:val="000B5126"/>
    <w:rsid w:val="000B6011"/>
    <w:rsid w:val="000C0122"/>
    <w:rsid w:val="000C0276"/>
    <w:rsid w:val="000C037B"/>
    <w:rsid w:val="000C0624"/>
    <w:rsid w:val="000C0EA4"/>
    <w:rsid w:val="000C1192"/>
    <w:rsid w:val="000C1806"/>
    <w:rsid w:val="000C18E0"/>
    <w:rsid w:val="000C1E9F"/>
    <w:rsid w:val="000C1F39"/>
    <w:rsid w:val="000C21BC"/>
    <w:rsid w:val="000C37F8"/>
    <w:rsid w:val="000C4058"/>
    <w:rsid w:val="000C499D"/>
    <w:rsid w:val="000C4BD8"/>
    <w:rsid w:val="000C5ADB"/>
    <w:rsid w:val="000C5D7D"/>
    <w:rsid w:val="000C74CB"/>
    <w:rsid w:val="000D0294"/>
    <w:rsid w:val="000D08F9"/>
    <w:rsid w:val="000D1238"/>
    <w:rsid w:val="000D137B"/>
    <w:rsid w:val="000D149E"/>
    <w:rsid w:val="000D19ED"/>
    <w:rsid w:val="000D1F70"/>
    <w:rsid w:val="000D2136"/>
    <w:rsid w:val="000D2171"/>
    <w:rsid w:val="000D32A2"/>
    <w:rsid w:val="000D3496"/>
    <w:rsid w:val="000D3C01"/>
    <w:rsid w:val="000D3E01"/>
    <w:rsid w:val="000D4EB7"/>
    <w:rsid w:val="000D51E4"/>
    <w:rsid w:val="000D5398"/>
    <w:rsid w:val="000D747F"/>
    <w:rsid w:val="000D7852"/>
    <w:rsid w:val="000E0A73"/>
    <w:rsid w:val="000E132A"/>
    <w:rsid w:val="000E14DC"/>
    <w:rsid w:val="000E1E17"/>
    <w:rsid w:val="000E1FEB"/>
    <w:rsid w:val="000E224D"/>
    <w:rsid w:val="000E2A51"/>
    <w:rsid w:val="000E2F1F"/>
    <w:rsid w:val="000E3155"/>
    <w:rsid w:val="000E348B"/>
    <w:rsid w:val="000E3907"/>
    <w:rsid w:val="000E3AE9"/>
    <w:rsid w:val="000E478C"/>
    <w:rsid w:val="000E47E7"/>
    <w:rsid w:val="000E48A0"/>
    <w:rsid w:val="000E4A1F"/>
    <w:rsid w:val="000E4A40"/>
    <w:rsid w:val="000E4B2C"/>
    <w:rsid w:val="000E4F5E"/>
    <w:rsid w:val="000E59D1"/>
    <w:rsid w:val="000E5BA7"/>
    <w:rsid w:val="000E6020"/>
    <w:rsid w:val="000E64B3"/>
    <w:rsid w:val="000E6CFE"/>
    <w:rsid w:val="000E6E0B"/>
    <w:rsid w:val="000E7C9F"/>
    <w:rsid w:val="000E7E42"/>
    <w:rsid w:val="000F006D"/>
    <w:rsid w:val="000F05AA"/>
    <w:rsid w:val="000F05FD"/>
    <w:rsid w:val="000F10A5"/>
    <w:rsid w:val="000F1642"/>
    <w:rsid w:val="000F2FC8"/>
    <w:rsid w:val="000F4198"/>
    <w:rsid w:val="000F41CE"/>
    <w:rsid w:val="000F4574"/>
    <w:rsid w:val="000F461C"/>
    <w:rsid w:val="000F4C37"/>
    <w:rsid w:val="000F6F06"/>
    <w:rsid w:val="000F79FA"/>
    <w:rsid w:val="000F7A5C"/>
    <w:rsid w:val="000F7C22"/>
    <w:rsid w:val="000F7D1F"/>
    <w:rsid w:val="001001A9"/>
    <w:rsid w:val="00100DBE"/>
    <w:rsid w:val="00101120"/>
    <w:rsid w:val="00101295"/>
    <w:rsid w:val="00101472"/>
    <w:rsid w:val="00101949"/>
    <w:rsid w:val="001021B9"/>
    <w:rsid w:val="00102212"/>
    <w:rsid w:val="00102253"/>
    <w:rsid w:val="001023C5"/>
    <w:rsid w:val="001029B5"/>
    <w:rsid w:val="00102D67"/>
    <w:rsid w:val="00103CC0"/>
    <w:rsid w:val="00104194"/>
    <w:rsid w:val="00104CD5"/>
    <w:rsid w:val="00105126"/>
    <w:rsid w:val="001053FD"/>
    <w:rsid w:val="00105987"/>
    <w:rsid w:val="00106022"/>
    <w:rsid w:val="001060A1"/>
    <w:rsid w:val="001064F5"/>
    <w:rsid w:val="0010680C"/>
    <w:rsid w:val="00106A5D"/>
    <w:rsid w:val="00106FB5"/>
    <w:rsid w:val="0010700A"/>
    <w:rsid w:val="0010745C"/>
    <w:rsid w:val="00107640"/>
    <w:rsid w:val="00107AFE"/>
    <w:rsid w:val="00110463"/>
    <w:rsid w:val="001129A6"/>
    <w:rsid w:val="001130B9"/>
    <w:rsid w:val="001138D5"/>
    <w:rsid w:val="00113A88"/>
    <w:rsid w:val="0011424A"/>
    <w:rsid w:val="00114278"/>
    <w:rsid w:val="00114DDE"/>
    <w:rsid w:val="00114EE2"/>
    <w:rsid w:val="0011520E"/>
    <w:rsid w:val="001158F5"/>
    <w:rsid w:val="001160A2"/>
    <w:rsid w:val="0011647A"/>
    <w:rsid w:val="0011677F"/>
    <w:rsid w:val="00116DB5"/>
    <w:rsid w:val="0012006F"/>
    <w:rsid w:val="00120244"/>
    <w:rsid w:val="001204A0"/>
    <w:rsid w:val="00120B4B"/>
    <w:rsid w:val="00120D40"/>
    <w:rsid w:val="00120F60"/>
    <w:rsid w:val="001212EF"/>
    <w:rsid w:val="00121CFB"/>
    <w:rsid w:val="00122A93"/>
    <w:rsid w:val="001236EF"/>
    <w:rsid w:val="0012455D"/>
    <w:rsid w:val="00124B6D"/>
    <w:rsid w:val="00124E28"/>
    <w:rsid w:val="0012564C"/>
    <w:rsid w:val="001256A7"/>
    <w:rsid w:val="00126BDC"/>
    <w:rsid w:val="001274E2"/>
    <w:rsid w:val="001300CC"/>
    <w:rsid w:val="0013069B"/>
    <w:rsid w:val="00130E41"/>
    <w:rsid w:val="001313A8"/>
    <w:rsid w:val="00132187"/>
    <w:rsid w:val="0013220D"/>
    <w:rsid w:val="00132299"/>
    <w:rsid w:val="0013381B"/>
    <w:rsid w:val="00134829"/>
    <w:rsid w:val="00134A1C"/>
    <w:rsid w:val="00134E0D"/>
    <w:rsid w:val="00135537"/>
    <w:rsid w:val="001358AB"/>
    <w:rsid w:val="001358DC"/>
    <w:rsid w:val="00135900"/>
    <w:rsid w:val="0013591E"/>
    <w:rsid w:val="00135BB7"/>
    <w:rsid w:val="00135F20"/>
    <w:rsid w:val="00136967"/>
    <w:rsid w:val="00136FAB"/>
    <w:rsid w:val="0013742E"/>
    <w:rsid w:val="00137A2A"/>
    <w:rsid w:val="001406E5"/>
    <w:rsid w:val="001407A5"/>
    <w:rsid w:val="001408D5"/>
    <w:rsid w:val="00141342"/>
    <w:rsid w:val="00141343"/>
    <w:rsid w:val="001414A9"/>
    <w:rsid w:val="001414E8"/>
    <w:rsid w:val="001416AE"/>
    <w:rsid w:val="0014198F"/>
    <w:rsid w:val="00142080"/>
    <w:rsid w:val="001424CB"/>
    <w:rsid w:val="00142B4C"/>
    <w:rsid w:val="001436DC"/>
    <w:rsid w:val="00143A59"/>
    <w:rsid w:val="00143CFA"/>
    <w:rsid w:val="00147463"/>
    <w:rsid w:val="00147A67"/>
    <w:rsid w:val="001500AE"/>
    <w:rsid w:val="00150901"/>
    <w:rsid w:val="00150A9B"/>
    <w:rsid w:val="00150AE3"/>
    <w:rsid w:val="00150C86"/>
    <w:rsid w:val="0015116D"/>
    <w:rsid w:val="001512BD"/>
    <w:rsid w:val="001518AF"/>
    <w:rsid w:val="0015247E"/>
    <w:rsid w:val="0015331F"/>
    <w:rsid w:val="00153565"/>
    <w:rsid w:val="00153F64"/>
    <w:rsid w:val="00154716"/>
    <w:rsid w:val="00154A27"/>
    <w:rsid w:val="00155464"/>
    <w:rsid w:val="00155632"/>
    <w:rsid w:val="00155A2F"/>
    <w:rsid w:val="00155D5D"/>
    <w:rsid w:val="00155E83"/>
    <w:rsid w:val="00155F1F"/>
    <w:rsid w:val="00155FD1"/>
    <w:rsid w:val="00156033"/>
    <w:rsid w:val="001566FF"/>
    <w:rsid w:val="00156829"/>
    <w:rsid w:val="00156A3C"/>
    <w:rsid w:val="001572F2"/>
    <w:rsid w:val="0016014D"/>
    <w:rsid w:val="00160255"/>
    <w:rsid w:val="00160B2E"/>
    <w:rsid w:val="00160DB9"/>
    <w:rsid w:val="0016121C"/>
    <w:rsid w:val="00161609"/>
    <w:rsid w:val="00161EC7"/>
    <w:rsid w:val="00161FF7"/>
    <w:rsid w:val="0016209F"/>
    <w:rsid w:val="001621F1"/>
    <w:rsid w:val="00162555"/>
    <w:rsid w:val="001628D2"/>
    <w:rsid w:val="00164CCD"/>
    <w:rsid w:val="001653AF"/>
    <w:rsid w:val="00166169"/>
    <w:rsid w:val="001662A0"/>
    <w:rsid w:val="0016766C"/>
    <w:rsid w:val="00167FEC"/>
    <w:rsid w:val="001709C8"/>
    <w:rsid w:val="00170C2A"/>
    <w:rsid w:val="0017101C"/>
    <w:rsid w:val="00172AB8"/>
    <w:rsid w:val="00172F22"/>
    <w:rsid w:val="00173668"/>
    <w:rsid w:val="00173739"/>
    <w:rsid w:val="0017385E"/>
    <w:rsid w:val="00173ACD"/>
    <w:rsid w:val="0017440E"/>
    <w:rsid w:val="00174BA3"/>
    <w:rsid w:val="00174E45"/>
    <w:rsid w:val="00175655"/>
    <w:rsid w:val="0017584D"/>
    <w:rsid w:val="00175BD6"/>
    <w:rsid w:val="001767BC"/>
    <w:rsid w:val="00176ABE"/>
    <w:rsid w:val="001776DD"/>
    <w:rsid w:val="00177EF0"/>
    <w:rsid w:val="001801D8"/>
    <w:rsid w:val="00180B3C"/>
    <w:rsid w:val="00180CDD"/>
    <w:rsid w:val="00180D72"/>
    <w:rsid w:val="00180DB7"/>
    <w:rsid w:val="00180E66"/>
    <w:rsid w:val="0018136F"/>
    <w:rsid w:val="00181D92"/>
    <w:rsid w:val="00181E57"/>
    <w:rsid w:val="001820AD"/>
    <w:rsid w:val="001825DB"/>
    <w:rsid w:val="001829B1"/>
    <w:rsid w:val="001829F6"/>
    <w:rsid w:val="001832F9"/>
    <w:rsid w:val="00183453"/>
    <w:rsid w:val="001835AE"/>
    <w:rsid w:val="00183B47"/>
    <w:rsid w:val="00184DE9"/>
    <w:rsid w:val="001850C6"/>
    <w:rsid w:val="001851A3"/>
    <w:rsid w:val="00185490"/>
    <w:rsid w:val="0018632D"/>
    <w:rsid w:val="001863F0"/>
    <w:rsid w:val="001866B9"/>
    <w:rsid w:val="00186985"/>
    <w:rsid w:val="00186C04"/>
    <w:rsid w:val="00187651"/>
    <w:rsid w:val="001879D0"/>
    <w:rsid w:val="00190158"/>
    <w:rsid w:val="001901CF"/>
    <w:rsid w:val="001907CF"/>
    <w:rsid w:val="00190A29"/>
    <w:rsid w:val="00190E52"/>
    <w:rsid w:val="001919A4"/>
    <w:rsid w:val="00191FDF"/>
    <w:rsid w:val="0019215D"/>
    <w:rsid w:val="00192426"/>
    <w:rsid w:val="00193674"/>
    <w:rsid w:val="001936AF"/>
    <w:rsid w:val="001939DE"/>
    <w:rsid w:val="0019408A"/>
    <w:rsid w:val="001946DC"/>
    <w:rsid w:val="00195381"/>
    <w:rsid w:val="0019542C"/>
    <w:rsid w:val="0019558D"/>
    <w:rsid w:val="00195EF5"/>
    <w:rsid w:val="0019620D"/>
    <w:rsid w:val="00196B91"/>
    <w:rsid w:val="00196F4A"/>
    <w:rsid w:val="0019714D"/>
    <w:rsid w:val="001975B8"/>
    <w:rsid w:val="00197722"/>
    <w:rsid w:val="001978B6"/>
    <w:rsid w:val="00197B21"/>
    <w:rsid w:val="001A08A5"/>
    <w:rsid w:val="001A11CC"/>
    <w:rsid w:val="001A21CA"/>
    <w:rsid w:val="001A2CEF"/>
    <w:rsid w:val="001A3BFC"/>
    <w:rsid w:val="001A486A"/>
    <w:rsid w:val="001A585A"/>
    <w:rsid w:val="001A58B8"/>
    <w:rsid w:val="001A5D96"/>
    <w:rsid w:val="001A61CF"/>
    <w:rsid w:val="001A6D9F"/>
    <w:rsid w:val="001A75C4"/>
    <w:rsid w:val="001A7907"/>
    <w:rsid w:val="001A7E2D"/>
    <w:rsid w:val="001B01CC"/>
    <w:rsid w:val="001B0255"/>
    <w:rsid w:val="001B03D4"/>
    <w:rsid w:val="001B070D"/>
    <w:rsid w:val="001B09EE"/>
    <w:rsid w:val="001B0B42"/>
    <w:rsid w:val="001B0BF8"/>
    <w:rsid w:val="001B0D49"/>
    <w:rsid w:val="001B1083"/>
    <w:rsid w:val="001B1171"/>
    <w:rsid w:val="001B148B"/>
    <w:rsid w:val="001B17EB"/>
    <w:rsid w:val="001B1C86"/>
    <w:rsid w:val="001B2AD9"/>
    <w:rsid w:val="001B3AB6"/>
    <w:rsid w:val="001B3D24"/>
    <w:rsid w:val="001B3E10"/>
    <w:rsid w:val="001B40D5"/>
    <w:rsid w:val="001B500D"/>
    <w:rsid w:val="001B50A5"/>
    <w:rsid w:val="001B51E5"/>
    <w:rsid w:val="001B51FF"/>
    <w:rsid w:val="001B53AD"/>
    <w:rsid w:val="001B5468"/>
    <w:rsid w:val="001B54D8"/>
    <w:rsid w:val="001B6696"/>
    <w:rsid w:val="001B7BE4"/>
    <w:rsid w:val="001C0217"/>
    <w:rsid w:val="001C05C5"/>
    <w:rsid w:val="001C0BF0"/>
    <w:rsid w:val="001C0F8A"/>
    <w:rsid w:val="001C130B"/>
    <w:rsid w:val="001C1AFA"/>
    <w:rsid w:val="001C1E0E"/>
    <w:rsid w:val="001C2029"/>
    <w:rsid w:val="001C2172"/>
    <w:rsid w:val="001C2224"/>
    <w:rsid w:val="001C267B"/>
    <w:rsid w:val="001C2AA1"/>
    <w:rsid w:val="001C334B"/>
    <w:rsid w:val="001C3D9A"/>
    <w:rsid w:val="001C3DB6"/>
    <w:rsid w:val="001C48DF"/>
    <w:rsid w:val="001C5429"/>
    <w:rsid w:val="001C556E"/>
    <w:rsid w:val="001C56BA"/>
    <w:rsid w:val="001C5E1A"/>
    <w:rsid w:val="001C6362"/>
    <w:rsid w:val="001C6918"/>
    <w:rsid w:val="001C6CC6"/>
    <w:rsid w:val="001C703D"/>
    <w:rsid w:val="001C7260"/>
    <w:rsid w:val="001C7DE6"/>
    <w:rsid w:val="001D00A5"/>
    <w:rsid w:val="001D04E6"/>
    <w:rsid w:val="001D04F7"/>
    <w:rsid w:val="001D0642"/>
    <w:rsid w:val="001D06B4"/>
    <w:rsid w:val="001D08E7"/>
    <w:rsid w:val="001D0A61"/>
    <w:rsid w:val="001D0CDF"/>
    <w:rsid w:val="001D100B"/>
    <w:rsid w:val="001D228C"/>
    <w:rsid w:val="001D2857"/>
    <w:rsid w:val="001D2CC4"/>
    <w:rsid w:val="001D2FD7"/>
    <w:rsid w:val="001D33E6"/>
    <w:rsid w:val="001D346E"/>
    <w:rsid w:val="001D3B23"/>
    <w:rsid w:val="001D46E0"/>
    <w:rsid w:val="001D4983"/>
    <w:rsid w:val="001D49F9"/>
    <w:rsid w:val="001D5390"/>
    <w:rsid w:val="001D54C4"/>
    <w:rsid w:val="001D5993"/>
    <w:rsid w:val="001D59E7"/>
    <w:rsid w:val="001D5FFF"/>
    <w:rsid w:val="001D64E4"/>
    <w:rsid w:val="001D6DFD"/>
    <w:rsid w:val="001D79DD"/>
    <w:rsid w:val="001D7D35"/>
    <w:rsid w:val="001D7DDD"/>
    <w:rsid w:val="001D7E26"/>
    <w:rsid w:val="001D7E4E"/>
    <w:rsid w:val="001D7FF5"/>
    <w:rsid w:val="001E0566"/>
    <w:rsid w:val="001E0609"/>
    <w:rsid w:val="001E15DE"/>
    <w:rsid w:val="001E1CCC"/>
    <w:rsid w:val="001E1E6A"/>
    <w:rsid w:val="001E1F0D"/>
    <w:rsid w:val="001E211B"/>
    <w:rsid w:val="001E21CA"/>
    <w:rsid w:val="001E2BD1"/>
    <w:rsid w:val="001E3023"/>
    <w:rsid w:val="001E31CF"/>
    <w:rsid w:val="001E332F"/>
    <w:rsid w:val="001E38EC"/>
    <w:rsid w:val="001E3CEA"/>
    <w:rsid w:val="001E45B9"/>
    <w:rsid w:val="001E45F4"/>
    <w:rsid w:val="001E48C4"/>
    <w:rsid w:val="001E66C6"/>
    <w:rsid w:val="001E66FA"/>
    <w:rsid w:val="001E691E"/>
    <w:rsid w:val="001E6A64"/>
    <w:rsid w:val="001F028E"/>
    <w:rsid w:val="001F0ECE"/>
    <w:rsid w:val="001F170E"/>
    <w:rsid w:val="001F24AA"/>
    <w:rsid w:val="001F2BBE"/>
    <w:rsid w:val="001F4237"/>
    <w:rsid w:val="001F44A5"/>
    <w:rsid w:val="001F4703"/>
    <w:rsid w:val="001F49A5"/>
    <w:rsid w:val="001F4C9E"/>
    <w:rsid w:val="001F4D4F"/>
    <w:rsid w:val="001F4E1E"/>
    <w:rsid w:val="001F4F78"/>
    <w:rsid w:val="001F5844"/>
    <w:rsid w:val="001F5D91"/>
    <w:rsid w:val="001F5E6F"/>
    <w:rsid w:val="001F633B"/>
    <w:rsid w:val="001F6566"/>
    <w:rsid w:val="001F6D42"/>
    <w:rsid w:val="001F74BE"/>
    <w:rsid w:val="001F785E"/>
    <w:rsid w:val="001F7A18"/>
    <w:rsid w:val="001F7A3A"/>
    <w:rsid w:val="00200819"/>
    <w:rsid w:val="0020129E"/>
    <w:rsid w:val="002017F5"/>
    <w:rsid w:val="002022B4"/>
    <w:rsid w:val="0020273A"/>
    <w:rsid w:val="002028A8"/>
    <w:rsid w:val="00202B39"/>
    <w:rsid w:val="00203869"/>
    <w:rsid w:val="0020462C"/>
    <w:rsid w:val="002047F2"/>
    <w:rsid w:val="002052DC"/>
    <w:rsid w:val="00205674"/>
    <w:rsid w:val="00206E9D"/>
    <w:rsid w:val="0020711A"/>
    <w:rsid w:val="00207469"/>
    <w:rsid w:val="00207BB3"/>
    <w:rsid w:val="00210902"/>
    <w:rsid w:val="00211577"/>
    <w:rsid w:val="002133B2"/>
    <w:rsid w:val="00213923"/>
    <w:rsid w:val="00213EEF"/>
    <w:rsid w:val="002141EF"/>
    <w:rsid w:val="00214290"/>
    <w:rsid w:val="00214448"/>
    <w:rsid w:val="00214475"/>
    <w:rsid w:val="002146BD"/>
    <w:rsid w:val="00214A3C"/>
    <w:rsid w:val="00215F48"/>
    <w:rsid w:val="0021623F"/>
    <w:rsid w:val="0021686B"/>
    <w:rsid w:val="00217A60"/>
    <w:rsid w:val="002200EB"/>
    <w:rsid w:val="00222631"/>
    <w:rsid w:val="00222BDD"/>
    <w:rsid w:val="00223D08"/>
    <w:rsid w:val="00223F57"/>
    <w:rsid w:val="00224FC5"/>
    <w:rsid w:val="00225937"/>
    <w:rsid w:val="00225EEC"/>
    <w:rsid w:val="002263EB"/>
    <w:rsid w:val="002267C1"/>
    <w:rsid w:val="00226A33"/>
    <w:rsid w:val="00226B3C"/>
    <w:rsid w:val="00226E4F"/>
    <w:rsid w:val="002270EF"/>
    <w:rsid w:val="00227D1B"/>
    <w:rsid w:val="00227F20"/>
    <w:rsid w:val="0023071A"/>
    <w:rsid w:val="00230786"/>
    <w:rsid w:val="00230790"/>
    <w:rsid w:val="002309CD"/>
    <w:rsid w:val="00230AE6"/>
    <w:rsid w:val="002313FE"/>
    <w:rsid w:val="0023248C"/>
    <w:rsid w:val="00232627"/>
    <w:rsid w:val="00232950"/>
    <w:rsid w:val="00233FBA"/>
    <w:rsid w:val="002347BB"/>
    <w:rsid w:val="00234C77"/>
    <w:rsid w:val="00234E23"/>
    <w:rsid w:val="00234E2C"/>
    <w:rsid w:val="0023518B"/>
    <w:rsid w:val="002351D2"/>
    <w:rsid w:val="002355C3"/>
    <w:rsid w:val="00235E02"/>
    <w:rsid w:val="00236B5C"/>
    <w:rsid w:val="00237E90"/>
    <w:rsid w:val="00237F14"/>
    <w:rsid w:val="0024075E"/>
    <w:rsid w:val="00240CD9"/>
    <w:rsid w:val="00240EFB"/>
    <w:rsid w:val="00241E98"/>
    <w:rsid w:val="00242231"/>
    <w:rsid w:val="00242861"/>
    <w:rsid w:val="0024295D"/>
    <w:rsid w:val="00242CD9"/>
    <w:rsid w:val="00242F19"/>
    <w:rsid w:val="00243B97"/>
    <w:rsid w:val="00245BDE"/>
    <w:rsid w:val="00245DE7"/>
    <w:rsid w:val="00246BEE"/>
    <w:rsid w:val="00246EEC"/>
    <w:rsid w:val="0024765E"/>
    <w:rsid w:val="00247734"/>
    <w:rsid w:val="002479A2"/>
    <w:rsid w:val="00247FDA"/>
    <w:rsid w:val="00250283"/>
    <w:rsid w:val="0025061B"/>
    <w:rsid w:val="00250EFD"/>
    <w:rsid w:val="002516AD"/>
    <w:rsid w:val="002518AE"/>
    <w:rsid w:val="00252AC5"/>
    <w:rsid w:val="00252CB1"/>
    <w:rsid w:val="00253783"/>
    <w:rsid w:val="00253BDA"/>
    <w:rsid w:val="002542FA"/>
    <w:rsid w:val="00254312"/>
    <w:rsid w:val="002545F9"/>
    <w:rsid w:val="002545FB"/>
    <w:rsid w:val="00254F30"/>
    <w:rsid w:val="00255016"/>
    <w:rsid w:val="002553D5"/>
    <w:rsid w:val="00255552"/>
    <w:rsid w:val="00255768"/>
    <w:rsid w:val="002559D1"/>
    <w:rsid w:val="00255C30"/>
    <w:rsid w:val="00256D35"/>
    <w:rsid w:val="00257339"/>
    <w:rsid w:val="002574AD"/>
    <w:rsid w:val="00257891"/>
    <w:rsid w:val="00260DC3"/>
    <w:rsid w:val="00260EEF"/>
    <w:rsid w:val="00261858"/>
    <w:rsid w:val="002623CE"/>
    <w:rsid w:val="0026240C"/>
    <w:rsid w:val="002626F4"/>
    <w:rsid w:val="002637BD"/>
    <w:rsid w:val="00264262"/>
    <w:rsid w:val="002642EC"/>
    <w:rsid w:val="00264719"/>
    <w:rsid w:val="00264EC7"/>
    <w:rsid w:val="002650BB"/>
    <w:rsid w:val="00266CDF"/>
    <w:rsid w:val="0026719C"/>
    <w:rsid w:val="00267A35"/>
    <w:rsid w:val="00267B23"/>
    <w:rsid w:val="00267B8E"/>
    <w:rsid w:val="00267CC2"/>
    <w:rsid w:val="00267D32"/>
    <w:rsid w:val="00267E39"/>
    <w:rsid w:val="0027030A"/>
    <w:rsid w:val="002715DB"/>
    <w:rsid w:val="002728A4"/>
    <w:rsid w:val="00272E54"/>
    <w:rsid w:val="00272F09"/>
    <w:rsid w:val="00273118"/>
    <w:rsid w:val="0027347B"/>
    <w:rsid w:val="002743F2"/>
    <w:rsid w:val="00274472"/>
    <w:rsid w:val="002744AB"/>
    <w:rsid w:val="00274552"/>
    <w:rsid w:val="00274F6B"/>
    <w:rsid w:val="00274FB7"/>
    <w:rsid w:val="00275E63"/>
    <w:rsid w:val="00276357"/>
    <w:rsid w:val="002765FC"/>
    <w:rsid w:val="00276CB9"/>
    <w:rsid w:val="00277578"/>
    <w:rsid w:val="002803AC"/>
    <w:rsid w:val="00280602"/>
    <w:rsid w:val="0028076E"/>
    <w:rsid w:val="002807F5"/>
    <w:rsid w:val="00280909"/>
    <w:rsid w:val="00280FA0"/>
    <w:rsid w:val="00280FBE"/>
    <w:rsid w:val="002816A1"/>
    <w:rsid w:val="00281902"/>
    <w:rsid w:val="00281F0A"/>
    <w:rsid w:val="00282162"/>
    <w:rsid w:val="00282ABE"/>
    <w:rsid w:val="00282F92"/>
    <w:rsid w:val="00284110"/>
    <w:rsid w:val="0028421B"/>
    <w:rsid w:val="00284BBD"/>
    <w:rsid w:val="00284CC8"/>
    <w:rsid w:val="00286876"/>
    <w:rsid w:val="00287E20"/>
    <w:rsid w:val="002900DF"/>
    <w:rsid w:val="00290229"/>
    <w:rsid w:val="00291354"/>
    <w:rsid w:val="00291B58"/>
    <w:rsid w:val="00291F61"/>
    <w:rsid w:val="00293588"/>
    <w:rsid w:val="00293EE5"/>
    <w:rsid w:val="00294954"/>
    <w:rsid w:val="002951A5"/>
    <w:rsid w:val="00295678"/>
    <w:rsid w:val="00295C1E"/>
    <w:rsid w:val="00296867"/>
    <w:rsid w:val="00296BDB"/>
    <w:rsid w:val="00297665"/>
    <w:rsid w:val="00297E3F"/>
    <w:rsid w:val="002A0198"/>
    <w:rsid w:val="002A0745"/>
    <w:rsid w:val="002A075E"/>
    <w:rsid w:val="002A0D0E"/>
    <w:rsid w:val="002A13E1"/>
    <w:rsid w:val="002A1894"/>
    <w:rsid w:val="002A18FB"/>
    <w:rsid w:val="002A1EEB"/>
    <w:rsid w:val="002A29D8"/>
    <w:rsid w:val="002A3149"/>
    <w:rsid w:val="002A3282"/>
    <w:rsid w:val="002A3EC9"/>
    <w:rsid w:val="002A514B"/>
    <w:rsid w:val="002A5447"/>
    <w:rsid w:val="002A589A"/>
    <w:rsid w:val="002A5BF9"/>
    <w:rsid w:val="002A699B"/>
    <w:rsid w:val="002A6ED4"/>
    <w:rsid w:val="002A7A7E"/>
    <w:rsid w:val="002A7FDF"/>
    <w:rsid w:val="002A7FEF"/>
    <w:rsid w:val="002B1123"/>
    <w:rsid w:val="002B1860"/>
    <w:rsid w:val="002B2345"/>
    <w:rsid w:val="002B23C5"/>
    <w:rsid w:val="002B2A0F"/>
    <w:rsid w:val="002B2B28"/>
    <w:rsid w:val="002B2C96"/>
    <w:rsid w:val="002B2CA6"/>
    <w:rsid w:val="002B3741"/>
    <w:rsid w:val="002B3BAC"/>
    <w:rsid w:val="002B3CF1"/>
    <w:rsid w:val="002B4581"/>
    <w:rsid w:val="002B483F"/>
    <w:rsid w:val="002B48C2"/>
    <w:rsid w:val="002B4A12"/>
    <w:rsid w:val="002B4EF3"/>
    <w:rsid w:val="002B58AB"/>
    <w:rsid w:val="002B6B3E"/>
    <w:rsid w:val="002B75DC"/>
    <w:rsid w:val="002B7909"/>
    <w:rsid w:val="002B7D13"/>
    <w:rsid w:val="002C08EE"/>
    <w:rsid w:val="002C1796"/>
    <w:rsid w:val="002C217D"/>
    <w:rsid w:val="002C24EC"/>
    <w:rsid w:val="002C2A63"/>
    <w:rsid w:val="002C3205"/>
    <w:rsid w:val="002C3347"/>
    <w:rsid w:val="002C3551"/>
    <w:rsid w:val="002C3C6B"/>
    <w:rsid w:val="002C3F16"/>
    <w:rsid w:val="002C4F9C"/>
    <w:rsid w:val="002C543C"/>
    <w:rsid w:val="002C5ADC"/>
    <w:rsid w:val="002C62C4"/>
    <w:rsid w:val="002C6303"/>
    <w:rsid w:val="002C79DA"/>
    <w:rsid w:val="002C7D9B"/>
    <w:rsid w:val="002D08DD"/>
    <w:rsid w:val="002D0D86"/>
    <w:rsid w:val="002D10A7"/>
    <w:rsid w:val="002D136D"/>
    <w:rsid w:val="002D140A"/>
    <w:rsid w:val="002D144C"/>
    <w:rsid w:val="002D2BD4"/>
    <w:rsid w:val="002D4374"/>
    <w:rsid w:val="002D51F1"/>
    <w:rsid w:val="002D5202"/>
    <w:rsid w:val="002D52FA"/>
    <w:rsid w:val="002D5B76"/>
    <w:rsid w:val="002D5CF5"/>
    <w:rsid w:val="002D7925"/>
    <w:rsid w:val="002D7CB2"/>
    <w:rsid w:val="002E0871"/>
    <w:rsid w:val="002E1E89"/>
    <w:rsid w:val="002E21BA"/>
    <w:rsid w:val="002E289F"/>
    <w:rsid w:val="002E2BF1"/>
    <w:rsid w:val="002E380B"/>
    <w:rsid w:val="002E389C"/>
    <w:rsid w:val="002E3A8B"/>
    <w:rsid w:val="002E3D4E"/>
    <w:rsid w:val="002E4587"/>
    <w:rsid w:val="002E45A3"/>
    <w:rsid w:val="002E4819"/>
    <w:rsid w:val="002E4F98"/>
    <w:rsid w:val="002E5B19"/>
    <w:rsid w:val="002E5DD8"/>
    <w:rsid w:val="002E5E33"/>
    <w:rsid w:val="002E6CAA"/>
    <w:rsid w:val="002E6D9A"/>
    <w:rsid w:val="002E714A"/>
    <w:rsid w:val="002F0D83"/>
    <w:rsid w:val="002F1229"/>
    <w:rsid w:val="002F1495"/>
    <w:rsid w:val="002F1511"/>
    <w:rsid w:val="002F1C87"/>
    <w:rsid w:val="002F226F"/>
    <w:rsid w:val="002F2349"/>
    <w:rsid w:val="002F27C2"/>
    <w:rsid w:val="002F3506"/>
    <w:rsid w:val="002F436E"/>
    <w:rsid w:val="002F4A27"/>
    <w:rsid w:val="002F5016"/>
    <w:rsid w:val="002F6217"/>
    <w:rsid w:val="002F7BB9"/>
    <w:rsid w:val="00300846"/>
    <w:rsid w:val="00300C92"/>
    <w:rsid w:val="0030105D"/>
    <w:rsid w:val="003010C1"/>
    <w:rsid w:val="00301CA9"/>
    <w:rsid w:val="00301CAF"/>
    <w:rsid w:val="00302666"/>
    <w:rsid w:val="00302721"/>
    <w:rsid w:val="00302FC0"/>
    <w:rsid w:val="003033E7"/>
    <w:rsid w:val="003040CA"/>
    <w:rsid w:val="00304263"/>
    <w:rsid w:val="0030437A"/>
    <w:rsid w:val="00304394"/>
    <w:rsid w:val="003048AB"/>
    <w:rsid w:val="00304DF1"/>
    <w:rsid w:val="003053B1"/>
    <w:rsid w:val="00306B68"/>
    <w:rsid w:val="00306BE3"/>
    <w:rsid w:val="00307D2F"/>
    <w:rsid w:val="00311237"/>
    <w:rsid w:val="0031134B"/>
    <w:rsid w:val="00311462"/>
    <w:rsid w:val="003123ED"/>
    <w:rsid w:val="003126BF"/>
    <w:rsid w:val="003127D7"/>
    <w:rsid w:val="00312D9A"/>
    <w:rsid w:val="00313230"/>
    <w:rsid w:val="003137C8"/>
    <w:rsid w:val="00313DBC"/>
    <w:rsid w:val="00313F3F"/>
    <w:rsid w:val="003145B4"/>
    <w:rsid w:val="00314A57"/>
    <w:rsid w:val="0032118F"/>
    <w:rsid w:val="00321289"/>
    <w:rsid w:val="00321FE4"/>
    <w:rsid w:val="003235AF"/>
    <w:rsid w:val="00323CCA"/>
    <w:rsid w:val="003242EE"/>
    <w:rsid w:val="00324F6C"/>
    <w:rsid w:val="003255C3"/>
    <w:rsid w:val="00325B08"/>
    <w:rsid w:val="00325C7F"/>
    <w:rsid w:val="00326AD3"/>
    <w:rsid w:val="0032759C"/>
    <w:rsid w:val="00327977"/>
    <w:rsid w:val="00327BF7"/>
    <w:rsid w:val="00330555"/>
    <w:rsid w:val="00330787"/>
    <w:rsid w:val="00330943"/>
    <w:rsid w:val="00331959"/>
    <w:rsid w:val="00331ECE"/>
    <w:rsid w:val="0033307C"/>
    <w:rsid w:val="00333406"/>
    <w:rsid w:val="00333417"/>
    <w:rsid w:val="00333421"/>
    <w:rsid w:val="00333BE1"/>
    <w:rsid w:val="00334D45"/>
    <w:rsid w:val="00334DDE"/>
    <w:rsid w:val="0033540A"/>
    <w:rsid w:val="00335508"/>
    <w:rsid w:val="00335837"/>
    <w:rsid w:val="00336119"/>
    <w:rsid w:val="00336709"/>
    <w:rsid w:val="00336788"/>
    <w:rsid w:val="00336C2B"/>
    <w:rsid w:val="00336F4E"/>
    <w:rsid w:val="00337F4D"/>
    <w:rsid w:val="0034001A"/>
    <w:rsid w:val="00340564"/>
    <w:rsid w:val="003408EA"/>
    <w:rsid w:val="00340B30"/>
    <w:rsid w:val="00340C0D"/>
    <w:rsid w:val="00341201"/>
    <w:rsid w:val="0034130A"/>
    <w:rsid w:val="00341984"/>
    <w:rsid w:val="003419AF"/>
    <w:rsid w:val="00341BED"/>
    <w:rsid w:val="00341CFB"/>
    <w:rsid w:val="00341D88"/>
    <w:rsid w:val="00341F57"/>
    <w:rsid w:val="0034293F"/>
    <w:rsid w:val="00342A37"/>
    <w:rsid w:val="00342A5D"/>
    <w:rsid w:val="0034373B"/>
    <w:rsid w:val="00343DD5"/>
    <w:rsid w:val="00344414"/>
    <w:rsid w:val="00345F57"/>
    <w:rsid w:val="00346666"/>
    <w:rsid w:val="00346EA7"/>
    <w:rsid w:val="00346FED"/>
    <w:rsid w:val="003472BF"/>
    <w:rsid w:val="0034739D"/>
    <w:rsid w:val="003474A7"/>
    <w:rsid w:val="003475D3"/>
    <w:rsid w:val="003479BD"/>
    <w:rsid w:val="00352549"/>
    <w:rsid w:val="003528F1"/>
    <w:rsid w:val="0035297D"/>
    <w:rsid w:val="00352CCF"/>
    <w:rsid w:val="00353376"/>
    <w:rsid w:val="00353954"/>
    <w:rsid w:val="00354371"/>
    <w:rsid w:val="00354880"/>
    <w:rsid w:val="0035494C"/>
    <w:rsid w:val="00355002"/>
    <w:rsid w:val="0035540D"/>
    <w:rsid w:val="00355754"/>
    <w:rsid w:val="0035592C"/>
    <w:rsid w:val="00355977"/>
    <w:rsid w:val="0035654B"/>
    <w:rsid w:val="003569D9"/>
    <w:rsid w:val="00356B55"/>
    <w:rsid w:val="0035757E"/>
    <w:rsid w:val="00357DAD"/>
    <w:rsid w:val="00357E2D"/>
    <w:rsid w:val="00357EF3"/>
    <w:rsid w:val="00360187"/>
    <w:rsid w:val="00360314"/>
    <w:rsid w:val="00360334"/>
    <w:rsid w:val="00360A7E"/>
    <w:rsid w:val="003612D1"/>
    <w:rsid w:val="003622A7"/>
    <w:rsid w:val="003629E6"/>
    <w:rsid w:val="00362B24"/>
    <w:rsid w:val="00362CA9"/>
    <w:rsid w:val="00363515"/>
    <w:rsid w:val="00363CD0"/>
    <w:rsid w:val="00364730"/>
    <w:rsid w:val="0036475C"/>
    <w:rsid w:val="003647D9"/>
    <w:rsid w:val="003652D1"/>
    <w:rsid w:val="003655AA"/>
    <w:rsid w:val="003655F8"/>
    <w:rsid w:val="003665AC"/>
    <w:rsid w:val="00367641"/>
    <w:rsid w:val="00367D60"/>
    <w:rsid w:val="0037012D"/>
    <w:rsid w:val="00370281"/>
    <w:rsid w:val="00370479"/>
    <w:rsid w:val="00370620"/>
    <w:rsid w:val="0037090C"/>
    <w:rsid w:val="00370D27"/>
    <w:rsid w:val="00370D89"/>
    <w:rsid w:val="003710AE"/>
    <w:rsid w:val="0037125B"/>
    <w:rsid w:val="003715B2"/>
    <w:rsid w:val="003717D2"/>
    <w:rsid w:val="00371987"/>
    <w:rsid w:val="003729AB"/>
    <w:rsid w:val="00373543"/>
    <w:rsid w:val="003739F0"/>
    <w:rsid w:val="00374331"/>
    <w:rsid w:val="00374A21"/>
    <w:rsid w:val="00375B3C"/>
    <w:rsid w:val="00375BC4"/>
    <w:rsid w:val="00375FC0"/>
    <w:rsid w:val="00376077"/>
    <w:rsid w:val="00376656"/>
    <w:rsid w:val="003766A6"/>
    <w:rsid w:val="00376A37"/>
    <w:rsid w:val="00376FCA"/>
    <w:rsid w:val="003779BC"/>
    <w:rsid w:val="00380070"/>
    <w:rsid w:val="003803D6"/>
    <w:rsid w:val="00380E7A"/>
    <w:rsid w:val="003811E2"/>
    <w:rsid w:val="00381226"/>
    <w:rsid w:val="00382782"/>
    <w:rsid w:val="00383AEF"/>
    <w:rsid w:val="00384F19"/>
    <w:rsid w:val="00385587"/>
    <w:rsid w:val="00385F87"/>
    <w:rsid w:val="00386342"/>
    <w:rsid w:val="003867D7"/>
    <w:rsid w:val="00386B98"/>
    <w:rsid w:val="00387164"/>
    <w:rsid w:val="00387369"/>
    <w:rsid w:val="00387A91"/>
    <w:rsid w:val="003902B3"/>
    <w:rsid w:val="00390548"/>
    <w:rsid w:val="00390740"/>
    <w:rsid w:val="00390774"/>
    <w:rsid w:val="003909B4"/>
    <w:rsid w:val="00391D51"/>
    <w:rsid w:val="00391E3D"/>
    <w:rsid w:val="00391EC0"/>
    <w:rsid w:val="003920AA"/>
    <w:rsid w:val="00392410"/>
    <w:rsid w:val="00392A2B"/>
    <w:rsid w:val="003932B0"/>
    <w:rsid w:val="003934B3"/>
    <w:rsid w:val="00393CC2"/>
    <w:rsid w:val="00393E5C"/>
    <w:rsid w:val="00394797"/>
    <w:rsid w:val="00394856"/>
    <w:rsid w:val="00394ACC"/>
    <w:rsid w:val="0039597D"/>
    <w:rsid w:val="00395E07"/>
    <w:rsid w:val="003966F0"/>
    <w:rsid w:val="00396EEC"/>
    <w:rsid w:val="003971E2"/>
    <w:rsid w:val="00397419"/>
    <w:rsid w:val="003975B5"/>
    <w:rsid w:val="003975C5"/>
    <w:rsid w:val="003976CE"/>
    <w:rsid w:val="00397819"/>
    <w:rsid w:val="00397C49"/>
    <w:rsid w:val="003A0743"/>
    <w:rsid w:val="003A0A42"/>
    <w:rsid w:val="003A0FF7"/>
    <w:rsid w:val="003A17B8"/>
    <w:rsid w:val="003A1EAA"/>
    <w:rsid w:val="003A2665"/>
    <w:rsid w:val="003A2B61"/>
    <w:rsid w:val="003A2C82"/>
    <w:rsid w:val="003A2E29"/>
    <w:rsid w:val="003A3088"/>
    <w:rsid w:val="003A358E"/>
    <w:rsid w:val="003A3720"/>
    <w:rsid w:val="003A4075"/>
    <w:rsid w:val="003A407D"/>
    <w:rsid w:val="003A4E9A"/>
    <w:rsid w:val="003A50B8"/>
    <w:rsid w:val="003A50DD"/>
    <w:rsid w:val="003A52C0"/>
    <w:rsid w:val="003A5A06"/>
    <w:rsid w:val="003A6149"/>
    <w:rsid w:val="003A6237"/>
    <w:rsid w:val="003A64D3"/>
    <w:rsid w:val="003A6554"/>
    <w:rsid w:val="003A6A2D"/>
    <w:rsid w:val="003A6EF8"/>
    <w:rsid w:val="003B02E6"/>
    <w:rsid w:val="003B086E"/>
    <w:rsid w:val="003B0E71"/>
    <w:rsid w:val="003B0F25"/>
    <w:rsid w:val="003B2088"/>
    <w:rsid w:val="003B2CF4"/>
    <w:rsid w:val="003B2DD0"/>
    <w:rsid w:val="003B329F"/>
    <w:rsid w:val="003B39C7"/>
    <w:rsid w:val="003B40C1"/>
    <w:rsid w:val="003B44C7"/>
    <w:rsid w:val="003B4515"/>
    <w:rsid w:val="003B46C4"/>
    <w:rsid w:val="003B4A16"/>
    <w:rsid w:val="003B4D7D"/>
    <w:rsid w:val="003B4D82"/>
    <w:rsid w:val="003B4F23"/>
    <w:rsid w:val="003B5211"/>
    <w:rsid w:val="003B5B94"/>
    <w:rsid w:val="003B5C11"/>
    <w:rsid w:val="003B5FB0"/>
    <w:rsid w:val="003B60F7"/>
    <w:rsid w:val="003B6104"/>
    <w:rsid w:val="003B61F5"/>
    <w:rsid w:val="003B6380"/>
    <w:rsid w:val="003B7680"/>
    <w:rsid w:val="003B7A13"/>
    <w:rsid w:val="003B7C91"/>
    <w:rsid w:val="003C0200"/>
    <w:rsid w:val="003C07DA"/>
    <w:rsid w:val="003C09EB"/>
    <w:rsid w:val="003C1D84"/>
    <w:rsid w:val="003C1D97"/>
    <w:rsid w:val="003C2026"/>
    <w:rsid w:val="003C323F"/>
    <w:rsid w:val="003C34A5"/>
    <w:rsid w:val="003C3D04"/>
    <w:rsid w:val="003C3D27"/>
    <w:rsid w:val="003C3EA0"/>
    <w:rsid w:val="003C4352"/>
    <w:rsid w:val="003C4C8F"/>
    <w:rsid w:val="003C5187"/>
    <w:rsid w:val="003C59D8"/>
    <w:rsid w:val="003C6593"/>
    <w:rsid w:val="003C6A7C"/>
    <w:rsid w:val="003C71AC"/>
    <w:rsid w:val="003C7E3F"/>
    <w:rsid w:val="003D0049"/>
    <w:rsid w:val="003D07B4"/>
    <w:rsid w:val="003D1115"/>
    <w:rsid w:val="003D12D5"/>
    <w:rsid w:val="003D14C6"/>
    <w:rsid w:val="003D1522"/>
    <w:rsid w:val="003D157F"/>
    <w:rsid w:val="003D17E6"/>
    <w:rsid w:val="003D1A78"/>
    <w:rsid w:val="003D1C6A"/>
    <w:rsid w:val="003D1EF5"/>
    <w:rsid w:val="003D2493"/>
    <w:rsid w:val="003D262F"/>
    <w:rsid w:val="003D2D89"/>
    <w:rsid w:val="003D3563"/>
    <w:rsid w:val="003D3E6A"/>
    <w:rsid w:val="003D3FD8"/>
    <w:rsid w:val="003D453F"/>
    <w:rsid w:val="003D4886"/>
    <w:rsid w:val="003D48D1"/>
    <w:rsid w:val="003D5492"/>
    <w:rsid w:val="003D5822"/>
    <w:rsid w:val="003D5A8B"/>
    <w:rsid w:val="003D6A03"/>
    <w:rsid w:val="003D6E4F"/>
    <w:rsid w:val="003D7ADD"/>
    <w:rsid w:val="003E026E"/>
    <w:rsid w:val="003E0F08"/>
    <w:rsid w:val="003E1AC3"/>
    <w:rsid w:val="003E1D1A"/>
    <w:rsid w:val="003E25F9"/>
    <w:rsid w:val="003E2B6A"/>
    <w:rsid w:val="003E3723"/>
    <w:rsid w:val="003E3894"/>
    <w:rsid w:val="003E38FB"/>
    <w:rsid w:val="003E4827"/>
    <w:rsid w:val="003E5668"/>
    <w:rsid w:val="003E58E5"/>
    <w:rsid w:val="003E5FDB"/>
    <w:rsid w:val="003E6087"/>
    <w:rsid w:val="003E60E9"/>
    <w:rsid w:val="003E6D76"/>
    <w:rsid w:val="003E6F67"/>
    <w:rsid w:val="003E745D"/>
    <w:rsid w:val="003F0609"/>
    <w:rsid w:val="003F07B7"/>
    <w:rsid w:val="003F0B60"/>
    <w:rsid w:val="003F0E46"/>
    <w:rsid w:val="003F1C9E"/>
    <w:rsid w:val="003F1ED1"/>
    <w:rsid w:val="003F2A0E"/>
    <w:rsid w:val="003F3635"/>
    <w:rsid w:val="003F3639"/>
    <w:rsid w:val="003F3827"/>
    <w:rsid w:val="003F3F92"/>
    <w:rsid w:val="003F430E"/>
    <w:rsid w:val="003F46B5"/>
    <w:rsid w:val="003F47E1"/>
    <w:rsid w:val="003F4B94"/>
    <w:rsid w:val="003F4D3E"/>
    <w:rsid w:val="003F594E"/>
    <w:rsid w:val="003F67D9"/>
    <w:rsid w:val="003F727D"/>
    <w:rsid w:val="003F73C0"/>
    <w:rsid w:val="003F7FE6"/>
    <w:rsid w:val="004016EC"/>
    <w:rsid w:val="00401AB8"/>
    <w:rsid w:val="00401B1C"/>
    <w:rsid w:val="00402435"/>
    <w:rsid w:val="004024E2"/>
    <w:rsid w:val="004030C1"/>
    <w:rsid w:val="00403A3C"/>
    <w:rsid w:val="00403D7F"/>
    <w:rsid w:val="00403ECA"/>
    <w:rsid w:val="004046D5"/>
    <w:rsid w:val="004046F6"/>
    <w:rsid w:val="0040475A"/>
    <w:rsid w:val="00404826"/>
    <w:rsid w:val="00404DA1"/>
    <w:rsid w:val="0040501B"/>
    <w:rsid w:val="00405476"/>
    <w:rsid w:val="00406AC6"/>
    <w:rsid w:val="004071D3"/>
    <w:rsid w:val="00407822"/>
    <w:rsid w:val="00407C72"/>
    <w:rsid w:val="00407FDF"/>
    <w:rsid w:val="0041039A"/>
    <w:rsid w:val="0041041A"/>
    <w:rsid w:val="00410D9D"/>
    <w:rsid w:val="004112F9"/>
    <w:rsid w:val="00411537"/>
    <w:rsid w:val="004115E4"/>
    <w:rsid w:val="004117BD"/>
    <w:rsid w:val="00412051"/>
    <w:rsid w:val="00412609"/>
    <w:rsid w:val="00412620"/>
    <w:rsid w:val="00412ACA"/>
    <w:rsid w:val="00412EB3"/>
    <w:rsid w:val="00413DCF"/>
    <w:rsid w:val="00414268"/>
    <w:rsid w:val="00414404"/>
    <w:rsid w:val="00414823"/>
    <w:rsid w:val="00414934"/>
    <w:rsid w:val="00414C1E"/>
    <w:rsid w:val="004161BF"/>
    <w:rsid w:val="0041667B"/>
    <w:rsid w:val="00416786"/>
    <w:rsid w:val="004170FB"/>
    <w:rsid w:val="0042008C"/>
    <w:rsid w:val="00420BC2"/>
    <w:rsid w:val="00422575"/>
    <w:rsid w:val="004226F3"/>
    <w:rsid w:val="004228DC"/>
    <w:rsid w:val="00422BFF"/>
    <w:rsid w:val="004231C0"/>
    <w:rsid w:val="0042413C"/>
    <w:rsid w:val="00424A1C"/>
    <w:rsid w:val="00424D37"/>
    <w:rsid w:val="00424DAB"/>
    <w:rsid w:val="00425BC7"/>
    <w:rsid w:val="00425D6B"/>
    <w:rsid w:val="004265A4"/>
    <w:rsid w:val="00426AA3"/>
    <w:rsid w:val="00427D42"/>
    <w:rsid w:val="00427E60"/>
    <w:rsid w:val="00430C4C"/>
    <w:rsid w:val="00430E7B"/>
    <w:rsid w:val="00431279"/>
    <w:rsid w:val="0043139C"/>
    <w:rsid w:val="004317B5"/>
    <w:rsid w:val="00432025"/>
    <w:rsid w:val="00432035"/>
    <w:rsid w:val="00433318"/>
    <w:rsid w:val="0043387C"/>
    <w:rsid w:val="00433B4C"/>
    <w:rsid w:val="00433FA0"/>
    <w:rsid w:val="0043406E"/>
    <w:rsid w:val="00434103"/>
    <w:rsid w:val="00434405"/>
    <w:rsid w:val="00434750"/>
    <w:rsid w:val="00434E30"/>
    <w:rsid w:val="004353E2"/>
    <w:rsid w:val="00435725"/>
    <w:rsid w:val="004361BD"/>
    <w:rsid w:val="004363FC"/>
    <w:rsid w:val="004367A4"/>
    <w:rsid w:val="004375BA"/>
    <w:rsid w:val="00437DD0"/>
    <w:rsid w:val="00440280"/>
    <w:rsid w:val="00440C10"/>
    <w:rsid w:val="0044121B"/>
    <w:rsid w:val="00441600"/>
    <w:rsid w:val="004420D0"/>
    <w:rsid w:val="00442247"/>
    <w:rsid w:val="00442483"/>
    <w:rsid w:val="00442AC4"/>
    <w:rsid w:val="00442D6D"/>
    <w:rsid w:val="00442F88"/>
    <w:rsid w:val="00443254"/>
    <w:rsid w:val="004433A7"/>
    <w:rsid w:val="00443901"/>
    <w:rsid w:val="00443D37"/>
    <w:rsid w:val="004443BA"/>
    <w:rsid w:val="004447C9"/>
    <w:rsid w:val="00444DD5"/>
    <w:rsid w:val="00444F15"/>
    <w:rsid w:val="00445266"/>
    <w:rsid w:val="00445D07"/>
    <w:rsid w:val="00445E53"/>
    <w:rsid w:val="00446379"/>
    <w:rsid w:val="00446632"/>
    <w:rsid w:val="00446ACF"/>
    <w:rsid w:val="00446BB2"/>
    <w:rsid w:val="004471ED"/>
    <w:rsid w:val="004476DC"/>
    <w:rsid w:val="00450177"/>
    <w:rsid w:val="00450301"/>
    <w:rsid w:val="00450B2F"/>
    <w:rsid w:val="00452914"/>
    <w:rsid w:val="00452EB3"/>
    <w:rsid w:val="0045422F"/>
    <w:rsid w:val="004543CF"/>
    <w:rsid w:val="00454556"/>
    <w:rsid w:val="00455004"/>
    <w:rsid w:val="004560D4"/>
    <w:rsid w:val="0045649F"/>
    <w:rsid w:val="00456833"/>
    <w:rsid w:val="00457229"/>
    <w:rsid w:val="00457BD6"/>
    <w:rsid w:val="00457C39"/>
    <w:rsid w:val="00457DBD"/>
    <w:rsid w:val="00457F50"/>
    <w:rsid w:val="004601DC"/>
    <w:rsid w:val="004601F7"/>
    <w:rsid w:val="00460897"/>
    <w:rsid w:val="004611CF"/>
    <w:rsid w:val="0046151A"/>
    <w:rsid w:val="00461E34"/>
    <w:rsid w:val="00461EC4"/>
    <w:rsid w:val="00462797"/>
    <w:rsid w:val="004627B3"/>
    <w:rsid w:val="00462F70"/>
    <w:rsid w:val="0046351F"/>
    <w:rsid w:val="00463855"/>
    <w:rsid w:val="00463D03"/>
    <w:rsid w:val="00463D7A"/>
    <w:rsid w:val="00464604"/>
    <w:rsid w:val="0046483C"/>
    <w:rsid w:val="00464AE9"/>
    <w:rsid w:val="00464F1B"/>
    <w:rsid w:val="00465619"/>
    <w:rsid w:val="004659B2"/>
    <w:rsid w:val="00465A79"/>
    <w:rsid w:val="00465B34"/>
    <w:rsid w:val="00465D1F"/>
    <w:rsid w:val="00465FBD"/>
    <w:rsid w:val="0046614A"/>
    <w:rsid w:val="00466331"/>
    <w:rsid w:val="0046655F"/>
    <w:rsid w:val="0046691D"/>
    <w:rsid w:val="0046748F"/>
    <w:rsid w:val="00467B66"/>
    <w:rsid w:val="00470B8C"/>
    <w:rsid w:val="00471B51"/>
    <w:rsid w:val="00471CD4"/>
    <w:rsid w:val="0047213A"/>
    <w:rsid w:val="0047261A"/>
    <w:rsid w:val="00472F42"/>
    <w:rsid w:val="0047328D"/>
    <w:rsid w:val="004733DD"/>
    <w:rsid w:val="0047353B"/>
    <w:rsid w:val="0047382E"/>
    <w:rsid w:val="00473CB4"/>
    <w:rsid w:val="00473E9D"/>
    <w:rsid w:val="0047476D"/>
    <w:rsid w:val="00474B8B"/>
    <w:rsid w:val="00474B93"/>
    <w:rsid w:val="00475257"/>
    <w:rsid w:val="0047581A"/>
    <w:rsid w:val="004759F0"/>
    <w:rsid w:val="004762F1"/>
    <w:rsid w:val="00476DC6"/>
    <w:rsid w:val="00477389"/>
    <w:rsid w:val="00477624"/>
    <w:rsid w:val="00480456"/>
    <w:rsid w:val="004813A6"/>
    <w:rsid w:val="00482BA0"/>
    <w:rsid w:val="004833D9"/>
    <w:rsid w:val="00483D6C"/>
    <w:rsid w:val="00485F81"/>
    <w:rsid w:val="00486169"/>
    <w:rsid w:val="004861DE"/>
    <w:rsid w:val="00486571"/>
    <w:rsid w:val="004867F6"/>
    <w:rsid w:val="00486A3A"/>
    <w:rsid w:val="00486A68"/>
    <w:rsid w:val="00486BD9"/>
    <w:rsid w:val="004876C3"/>
    <w:rsid w:val="00487F5A"/>
    <w:rsid w:val="00487F63"/>
    <w:rsid w:val="004900A5"/>
    <w:rsid w:val="00490239"/>
    <w:rsid w:val="00490577"/>
    <w:rsid w:val="00490771"/>
    <w:rsid w:val="0049169F"/>
    <w:rsid w:val="0049177C"/>
    <w:rsid w:val="00491A59"/>
    <w:rsid w:val="00491C29"/>
    <w:rsid w:val="00491DD7"/>
    <w:rsid w:val="00492C32"/>
    <w:rsid w:val="00492D0E"/>
    <w:rsid w:val="0049338E"/>
    <w:rsid w:val="004938CF"/>
    <w:rsid w:val="00493CB4"/>
    <w:rsid w:val="004943FB"/>
    <w:rsid w:val="004944F3"/>
    <w:rsid w:val="00494BDF"/>
    <w:rsid w:val="004956C2"/>
    <w:rsid w:val="00495E6A"/>
    <w:rsid w:val="0049647A"/>
    <w:rsid w:val="00496DA6"/>
    <w:rsid w:val="004A0BB9"/>
    <w:rsid w:val="004A15E7"/>
    <w:rsid w:val="004A18F6"/>
    <w:rsid w:val="004A23D5"/>
    <w:rsid w:val="004A2E40"/>
    <w:rsid w:val="004A3139"/>
    <w:rsid w:val="004A314A"/>
    <w:rsid w:val="004A3D9B"/>
    <w:rsid w:val="004A54E0"/>
    <w:rsid w:val="004A58F6"/>
    <w:rsid w:val="004A6AC3"/>
    <w:rsid w:val="004A7413"/>
    <w:rsid w:val="004A749B"/>
    <w:rsid w:val="004B00F9"/>
    <w:rsid w:val="004B045F"/>
    <w:rsid w:val="004B0F77"/>
    <w:rsid w:val="004B15BD"/>
    <w:rsid w:val="004B1FB3"/>
    <w:rsid w:val="004B2E37"/>
    <w:rsid w:val="004B404C"/>
    <w:rsid w:val="004B44BE"/>
    <w:rsid w:val="004B674D"/>
    <w:rsid w:val="004B72D4"/>
    <w:rsid w:val="004B7369"/>
    <w:rsid w:val="004B7432"/>
    <w:rsid w:val="004B75AB"/>
    <w:rsid w:val="004B76EC"/>
    <w:rsid w:val="004B7BB1"/>
    <w:rsid w:val="004C03A5"/>
    <w:rsid w:val="004C03BD"/>
    <w:rsid w:val="004C0A6E"/>
    <w:rsid w:val="004C0C0D"/>
    <w:rsid w:val="004C16A6"/>
    <w:rsid w:val="004C1FF0"/>
    <w:rsid w:val="004C21A9"/>
    <w:rsid w:val="004C257C"/>
    <w:rsid w:val="004C3715"/>
    <w:rsid w:val="004C3C4B"/>
    <w:rsid w:val="004C4145"/>
    <w:rsid w:val="004C4820"/>
    <w:rsid w:val="004C53D5"/>
    <w:rsid w:val="004C54AE"/>
    <w:rsid w:val="004C5CE9"/>
    <w:rsid w:val="004C636E"/>
    <w:rsid w:val="004C6673"/>
    <w:rsid w:val="004C6BA6"/>
    <w:rsid w:val="004C7733"/>
    <w:rsid w:val="004C7C0F"/>
    <w:rsid w:val="004C7F27"/>
    <w:rsid w:val="004D0A82"/>
    <w:rsid w:val="004D16F7"/>
    <w:rsid w:val="004D1708"/>
    <w:rsid w:val="004D19AF"/>
    <w:rsid w:val="004D2511"/>
    <w:rsid w:val="004D25A9"/>
    <w:rsid w:val="004D25D1"/>
    <w:rsid w:val="004D278C"/>
    <w:rsid w:val="004D2C64"/>
    <w:rsid w:val="004D3588"/>
    <w:rsid w:val="004D35D9"/>
    <w:rsid w:val="004D38EA"/>
    <w:rsid w:val="004D3945"/>
    <w:rsid w:val="004D409C"/>
    <w:rsid w:val="004D41D3"/>
    <w:rsid w:val="004D4938"/>
    <w:rsid w:val="004D5D3B"/>
    <w:rsid w:val="004D6127"/>
    <w:rsid w:val="004D6E44"/>
    <w:rsid w:val="004D71E5"/>
    <w:rsid w:val="004D7821"/>
    <w:rsid w:val="004E00DA"/>
    <w:rsid w:val="004E1E33"/>
    <w:rsid w:val="004E30B2"/>
    <w:rsid w:val="004E36D5"/>
    <w:rsid w:val="004E3D0B"/>
    <w:rsid w:val="004E3DE2"/>
    <w:rsid w:val="004E4665"/>
    <w:rsid w:val="004E4E8F"/>
    <w:rsid w:val="004E59A9"/>
    <w:rsid w:val="004E5DBB"/>
    <w:rsid w:val="004E5EB3"/>
    <w:rsid w:val="004E5EFC"/>
    <w:rsid w:val="004E6318"/>
    <w:rsid w:val="004E67F8"/>
    <w:rsid w:val="004E731C"/>
    <w:rsid w:val="004E7F35"/>
    <w:rsid w:val="004F0B01"/>
    <w:rsid w:val="004F132E"/>
    <w:rsid w:val="004F1506"/>
    <w:rsid w:val="004F1AB2"/>
    <w:rsid w:val="004F2C42"/>
    <w:rsid w:val="004F356B"/>
    <w:rsid w:val="004F3947"/>
    <w:rsid w:val="004F3D32"/>
    <w:rsid w:val="004F43B2"/>
    <w:rsid w:val="004F4A4A"/>
    <w:rsid w:val="004F4AD2"/>
    <w:rsid w:val="004F4C33"/>
    <w:rsid w:val="004F51D8"/>
    <w:rsid w:val="004F5500"/>
    <w:rsid w:val="004F570D"/>
    <w:rsid w:val="004F72BD"/>
    <w:rsid w:val="004F7729"/>
    <w:rsid w:val="004F79DE"/>
    <w:rsid w:val="004F7B99"/>
    <w:rsid w:val="004F7CF9"/>
    <w:rsid w:val="00500358"/>
    <w:rsid w:val="0050035B"/>
    <w:rsid w:val="005005FD"/>
    <w:rsid w:val="00500BDE"/>
    <w:rsid w:val="005010E1"/>
    <w:rsid w:val="00501A5C"/>
    <w:rsid w:val="00501B8B"/>
    <w:rsid w:val="00501F93"/>
    <w:rsid w:val="00502041"/>
    <w:rsid w:val="00502206"/>
    <w:rsid w:val="00502D19"/>
    <w:rsid w:val="00503127"/>
    <w:rsid w:val="00503727"/>
    <w:rsid w:val="00503B89"/>
    <w:rsid w:val="005043A8"/>
    <w:rsid w:val="005043CD"/>
    <w:rsid w:val="00504BF0"/>
    <w:rsid w:val="00505251"/>
    <w:rsid w:val="005053D8"/>
    <w:rsid w:val="00507833"/>
    <w:rsid w:val="00507907"/>
    <w:rsid w:val="00507F5A"/>
    <w:rsid w:val="00510224"/>
    <w:rsid w:val="0051040D"/>
    <w:rsid w:val="00510AC0"/>
    <w:rsid w:val="00510B18"/>
    <w:rsid w:val="00510E45"/>
    <w:rsid w:val="00511F14"/>
    <w:rsid w:val="005122F3"/>
    <w:rsid w:val="00512FAA"/>
    <w:rsid w:val="005130D0"/>
    <w:rsid w:val="0051341F"/>
    <w:rsid w:val="00513C24"/>
    <w:rsid w:val="005141BA"/>
    <w:rsid w:val="00514C1F"/>
    <w:rsid w:val="005150C9"/>
    <w:rsid w:val="00515157"/>
    <w:rsid w:val="005162E8"/>
    <w:rsid w:val="0051725A"/>
    <w:rsid w:val="005179CB"/>
    <w:rsid w:val="00517C9D"/>
    <w:rsid w:val="00520468"/>
    <w:rsid w:val="0052048A"/>
    <w:rsid w:val="0052054C"/>
    <w:rsid w:val="00520B5D"/>
    <w:rsid w:val="00520C59"/>
    <w:rsid w:val="00521512"/>
    <w:rsid w:val="0052176B"/>
    <w:rsid w:val="0052223E"/>
    <w:rsid w:val="005222BE"/>
    <w:rsid w:val="005233D5"/>
    <w:rsid w:val="00523643"/>
    <w:rsid w:val="0052386B"/>
    <w:rsid w:val="00523A16"/>
    <w:rsid w:val="00523C1A"/>
    <w:rsid w:val="005249A3"/>
    <w:rsid w:val="0052556A"/>
    <w:rsid w:val="005255A2"/>
    <w:rsid w:val="00525B52"/>
    <w:rsid w:val="00525FC6"/>
    <w:rsid w:val="00526336"/>
    <w:rsid w:val="0052657F"/>
    <w:rsid w:val="00526D1A"/>
    <w:rsid w:val="00527680"/>
    <w:rsid w:val="005276E1"/>
    <w:rsid w:val="00527DAD"/>
    <w:rsid w:val="005307C0"/>
    <w:rsid w:val="00531928"/>
    <w:rsid w:val="00531ABA"/>
    <w:rsid w:val="0053231A"/>
    <w:rsid w:val="00532901"/>
    <w:rsid w:val="00532A2E"/>
    <w:rsid w:val="00532DBF"/>
    <w:rsid w:val="00533177"/>
    <w:rsid w:val="005331FB"/>
    <w:rsid w:val="00534007"/>
    <w:rsid w:val="00534C4E"/>
    <w:rsid w:val="00534C73"/>
    <w:rsid w:val="00535029"/>
    <w:rsid w:val="00535E5A"/>
    <w:rsid w:val="0053640D"/>
    <w:rsid w:val="00536724"/>
    <w:rsid w:val="00536F5B"/>
    <w:rsid w:val="00537497"/>
    <w:rsid w:val="005378B2"/>
    <w:rsid w:val="00537997"/>
    <w:rsid w:val="00537DCA"/>
    <w:rsid w:val="005400C1"/>
    <w:rsid w:val="00540DCE"/>
    <w:rsid w:val="00540E31"/>
    <w:rsid w:val="00541763"/>
    <w:rsid w:val="00542113"/>
    <w:rsid w:val="0054220B"/>
    <w:rsid w:val="00542998"/>
    <w:rsid w:val="00542A8B"/>
    <w:rsid w:val="00542C00"/>
    <w:rsid w:val="005432BA"/>
    <w:rsid w:val="0054395C"/>
    <w:rsid w:val="00544D26"/>
    <w:rsid w:val="00544EFC"/>
    <w:rsid w:val="00544FA1"/>
    <w:rsid w:val="00545C67"/>
    <w:rsid w:val="00545F13"/>
    <w:rsid w:val="00546A38"/>
    <w:rsid w:val="00547419"/>
    <w:rsid w:val="00547BAC"/>
    <w:rsid w:val="00547E97"/>
    <w:rsid w:val="00550578"/>
    <w:rsid w:val="00550802"/>
    <w:rsid w:val="0055138F"/>
    <w:rsid w:val="00551E99"/>
    <w:rsid w:val="0055232C"/>
    <w:rsid w:val="00552CE1"/>
    <w:rsid w:val="00552FC5"/>
    <w:rsid w:val="005530EB"/>
    <w:rsid w:val="0055388B"/>
    <w:rsid w:val="00553A5C"/>
    <w:rsid w:val="00553C0E"/>
    <w:rsid w:val="00553D08"/>
    <w:rsid w:val="00553DB2"/>
    <w:rsid w:val="00553E10"/>
    <w:rsid w:val="00554B1D"/>
    <w:rsid w:val="005559D2"/>
    <w:rsid w:val="00555C06"/>
    <w:rsid w:val="00555C6A"/>
    <w:rsid w:val="005570DB"/>
    <w:rsid w:val="00557192"/>
    <w:rsid w:val="0055723C"/>
    <w:rsid w:val="00557CAF"/>
    <w:rsid w:val="005603D5"/>
    <w:rsid w:val="00560525"/>
    <w:rsid w:val="00560EE6"/>
    <w:rsid w:val="0056187F"/>
    <w:rsid w:val="00561EAA"/>
    <w:rsid w:val="00562371"/>
    <w:rsid w:val="0056254B"/>
    <w:rsid w:val="00562E85"/>
    <w:rsid w:val="005640E2"/>
    <w:rsid w:val="00564805"/>
    <w:rsid w:val="00564F1A"/>
    <w:rsid w:val="005651DB"/>
    <w:rsid w:val="0056583D"/>
    <w:rsid w:val="00565F7B"/>
    <w:rsid w:val="00566EA9"/>
    <w:rsid w:val="0056714C"/>
    <w:rsid w:val="005672AF"/>
    <w:rsid w:val="005677B9"/>
    <w:rsid w:val="00567B8B"/>
    <w:rsid w:val="005707E3"/>
    <w:rsid w:val="005709A7"/>
    <w:rsid w:val="00570D35"/>
    <w:rsid w:val="00571474"/>
    <w:rsid w:val="00571669"/>
    <w:rsid w:val="005728C7"/>
    <w:rsid w:val="005736E0"/>
    <w:rsid w:val="00573BEF"/>
    <w:rsid w:val="00573C20"/>
    <w:rsid w:val="00573DE3"/>
    <w:rsid w:val="00573EBC"/>
    <w:rsid w:val="005741A2"/>
    <w:rsid w:val="005744C7"/>
    <w:rsid w:val="0057459A"/>
    <w:rsid w:val="0057462E"/>
    <w:rsid w:val="00575042"/>
    <w:rsid w:val="00575D7C"/>
    <w:rsid w:val="00575ED9"/>
    <w:rsid w:val="005760A5"/>
    <w:rsid w:val="005761B3"/>
    <w:rsid w:val="005763A7"/>
    <w:rsid w:val="00576575"/>
    <w:rsid w:val="00576C22"/>
    <w:rsid w:val="00577E73"/>
    <w:rsid w:val="00577FE1"/>
    <w:rsid w:val="00580466"/>
    <w:rsid w:val="00580470"/>
    <w:rsid w:val="0058067E"/>
    <w:rsid w:val="00580882"/>
    <w:rsid w:val="00580D29"/>
    <w:rsid w:val="0058129E"/>
    <w:rsid w:val="00581469"/>
    <w:rsid w:val="00581773"/>
    <w:rsid w:val="00581899"/>
    <w:rsid w:val="00581A51"/>
    <w:rsid w:val="00581D1C"/>
    <w:rsid w:val="00581EBB"/>
    <w:rsid w:val="00582123"/>
    <w:rsid w:val="005821C9"/>
    <w:rsid w:val="005822B4"/>
    <w:rsid w:val="0058291E"/>
    <w:rsid w:val="00582931"/>
    <w:rsid w:val="00582BA6"/>
    <w:rsid w:val="00582E0E"/>
    <w:rsid w:val="00582E22"/>
    <w:rsid w:val="0058313D"/>
    <w:rsid w:val="00583551"/>
    <w:rsid w:val="005837D1"/>
    <w:rsid w:val="005843E2"/>
    <w:rsid w:val="00584939"/>
    <w:rsid w:val="005854FE"/>
    <w:rsid w:val="005858BD"/>
    <w:rsid w:val="00585FF4"/>
    <w:rsid w:val="00586A02"/>
    <w:rsid w:val="00586BB7"/>
    <w:rsid w:val="00586C25"/>
    <w:rsid w:val="00587814"/>
    <w:rsid w:val="00587D45"/>
    <w:rsid w:val="00587E12"/>
    <w:rsid w:val="005904BE"/>
    <w:rsid w:val="00590832"/>
    <w:rsid w:val="00590D17"/>
    <w:rsid w:val="005911AD"/>
    <w:rsid w:val="005919F3"/>
    <w:rsid w:val="005928C5"/>
    <w:rsid w:val="00593214"/>
    <w:rsid w:val="00593DF2"/>
    <w:rsid w:val="00593F77"/>
    <w:rsid w:val="005948A6"/>
    <w:rsid w:val="00594B74"/>
    <w:rsid w:val="005954DB"/>
    <w:rsid w:val="0059645A"/>
    <w:rsid w:val="005964C0"/>
    <w:rsid w:val="0059664A"/>
    <w:rsid w:val="00596F41"/>
    <w:rsid w:val="0059769D"/>
    <w:rsid w:val="00597B80"/>
    <w:rsid w:val="005A02BE"/>
    <w:rsid w:val="005A0476"/>
    <w:rsid w:val="005A073B"/>
    <w:rsid w:val="005A0759"/>
    <w:rsid w:val="005A0C58"/>
    <w:rsid w:val="005A1527"/>
    <w:rsid w:val="005A1AE2"/>
    <w:rsid w:val="005A1F5C"/>
    <w:rsid w:val="005A22BC"/>
    <w:rsid w:val="005A303C"/>
    <w:rsid w:val="005A3811"/>
    <w:rsid w:val="005A4D82"/>
    <w:rsid w:val="005A4F58"/>
    <w:rsid w:val="005A5589"/>
    <w:rsid w:val="005A5A47"/>
    <w:rsid w:val="005A5E20"/>
    <w:rsid w:val="005A5EF1"/>
    <w:rsid w:val="005A6086"/>
    <w:rsid w:val="005A60D2"/>
    <w:rsid w:val="005A7268"/>
    <w:rsid w:val="005A79E8"/>
    <w:rsid w:val="005A7D85"/>
    <w:rsid w:val="005A7E7B"/>
    <w:rsid w:val="005B0051"/>
    <w:rsid w:val="005B0170"/>
    <w:rsid w:val="005B06DC"/>
    <w:rsid w:val="005B0AB6"/>
    <w:rsid w:val="005B0B03"/>
    <w:rsid w:val="005B106D"/>
    <w:rsid w:val="005B16CB"/>
    <w:rsid w:val="005B19CE"/>
    <w:rsid w:val="005B1B96"/>
    <w:rsid w:val="005B1E51"/>
    <w:rsid w:val="005B22D2"/>
    <w:rsid w:val="005B256F"/>
    <w:rsid w:val="005B258F"/>
    <w:rsid w:val="005B29CE"/>
    <w:rsid w:val="005B2D16"/>
    <w:rsid w:val="005B357A"/>
    <w:rsid w:val="005B3FEF"/>
    <w:rsid w:val="005B4181"/>
    <w:rsid w:val="005B43AE"/>
    <w:rsid w:val="005B43F9"/>
    <w:rsid w:val="005B5215"/>
    <w:rsid w:val="005B5BF2"/>
    <w:rsid w:val="005B64FE"/>
    <w:rsid w:val="005B6907"/>
    <w:rsid w:val="005B728F"/>
    <w:rsid w:val="005B72B9"/>
    <w:rsid w:val="005B773F"/>
    <w:rsid w:val="005B7E60"/>
    <w:rsid w:val="005C0123"/>
    <w:rsid w:val="005C02EB"/>
    <w:rsid w:val="005C077B"/>
    <w:rsid w:val="005C07AB"/>
    <w:rsid w:val="005C07FF"/>
    <w:rsid w:val="005C0B88"/>
    <w:rsid w:val="005C1291"/>
    <w:rsid w:val="005C1E59"/>
    <w:rsid w:val="005C2FE1"/>
    <w:rsid w:val="005C3043"/>
    <w:rsid w:val="005C307D"/>
    <w:rsid w:val="005C3A31"/>
    <w:rsid w:val="005C4463"/>
    <w:rsid w:val="005C46A1"/>
    <w:rsid w:val="005C4E2C"/>
    <w:rsid w:val="005C5573"/>
    <w:rsid w:val="005C558E"/>
    <w:rsid w:val="005C5AE1"/>
    <w:rsid w:val="005C60EF"/>
    <w:rsid w:val="005C63AC"/>
    <w:rsid w:val="005C664A"/>
    <w:rsid w:val="005C6CD9"/>
    <w:rsid w:val="005C7171"/>
    <w:rsid w:val="005C76F6"/>
    <w:rsid w:val="005C77A1"/>
    <w:rsid w:val="005C77E3"/>
    <w:rsid w:val="005C7E42"/>
    <w:rsid w:val="005D04A6"/>
    <w:rsid w:val="005D04F2"/>
    <w:rsid w:val="005D0A57"/>
    <w:rsid w:val="005D1353"/>
    <w:rsid w:val="005D1685"/>
    <w:rsid w:val="005D18DC"/>
    <w:rsid w:val="005D1E95"/>
    <w:rsid w:val="005D1EC6"/>
    <w:rsid w:val="005D23BE"/>
    <w:rsid w:val="005D2420"/>
    <w:rsid w:val="005D27D0"/>
    <w:rsid w:val="005D3144"/>
    <w:rsid w:val="005D3B80"/>
    <w:rsid w:val="005D46D6"/>
    <w:rsid w:val="005D4868"/>
    <w:rsid w:val="005D49C6"/>
    <w:rsid w:val="005D4DB7"/>
    <w:rsid w:val="005D4F99"/>
    <w:rsid w:val="005D5B95"/>
    <w:rsid w:val="005D6796"/>
    <w:rsid w:val="005D6E60"/>
    <w:rsid w:val="005E0081"/>
    <w:rsid w:val="005E07ED"/>
    <w:rsid w:val="005E11B7"/>
    <w:rsid w:val="005E1EDC"/>
    <w:rsid w:val="005E224F"/>
    <w:rsid w:val="005E2A28"/>
    <w:rsid w:val="005E2A2E"/>
    <w:rsid w:val="005E3787"/>
    <w:rsid w:val="005E451F"/>
    <w:rsid w:val="005E47C0"/>
    <w:rsid w:val="005E52D1"/>
    <w:rsid w:val="005E6892"/>
    <w:rsid w:val="005E711D"/>
    <w:rsid w:val="005E723F"/>
    <w:rsid w:val="005E7860"/>
    <w:rsid w:val="005F0FAD"/>
    <w:rsid w:val="005F150F"/>
    <w:rsid w:val="005F1FF7"/>
    <w:rsid w:val="005F24EC"/>
    <w:rsid w:val="005F27D5"/>
    <w:rsid w:val="005F36AC"/>
    <w:rsid w:val="005F41BE"/>
    <w:rsid w:val="005F46FC"/>
    <w:rsid w:val="005F61AA"/>
    <w:rsid w:val="005F6B62"/>
    <w:rsid w:val="005F6C0F"/>
    <w:rsid w:val="006000DD"/>
    <w:rsid w:val="006002FB"/>
    <w:rsid w:val="006008C5"/>
    <w:rsid w:val="00600B30"/>
    <w:rsid w:val="006012E4"/>
    <w:rsid w:val="006026AA"/>
    <w:rsid w:val="0060279F"/>
    <w:rsid w:val="006031F1"/>
    <w:rsid w:val="00603BBC"/>
    <w:rsid w:val="00603CFA"/>
    <w:rsid w:val="00604A98"/>
    <w:rsid w:val="00605B63"/>
    <w:rsid w:val="00605EDE"/>
    <w:rsid w:val="00606A92"/>
    <w:rsid w:val="00606C08"/>
    <w:rsid w:val="006077E3"/>
    <w:rsid w:val="00607E48"/>
    <w:rsid w:val="0061025A"/>
    <w:rsid w:val="006103F6"/>
    <w:rsid w:val="006105BD"/>
    <w:rsid w:val="00610A26"/>
    <w:rsid w:val="006112C3"/>
    <w:rsid w:val="006116BB"/>
    <w:rsid w:val="00611B3A"/>
    <w:rsid w:val="00612650"/>
    <w:rsid w:val="00612E8F"/>
    <w:rsid w:val="00613983"/>
    <w:rsid w:val="006143AF"/>
    <w:rsid w:val="006148F5"/>
    <w:rsid w:val="00615313"/>
    <w:rsid w:val="00615681"/>
    <w:rsid w:val="006156D8"/>
    <w:rsid w:val="00615E91"/>
    <w:rsid w:val="006169AB"/>
    <w:rsid w:val="00616A2B"/>
    <w:rsid w:val="00616B41"/>
    <w:rsid w:val="00616E7C"/>
    <w:rsid w:val="006171F7"/>
    <w:rsid w:val="00617520"/>
    <w:rsid w:val="00617B0E"/>
    <w:rsid w:val="00617E14"/>
    <w:rsid w:val="0062040E"/>
    <w:rsid w:val="006205E3"/>
    <w:rsid w:val="0062133A"/>
    <w:rsid w:val="00621A27"/>
    <w:rsid w:val="00621CC8"/>
    <w:rsid w:val="006221B9"/>
    <w:rsid w:val="00622394"/>
    <w:rsid w:val="0062260B"/>
    <w:rsid w:val="00622753"/>
    <w:rsid w:val="00622862"/>
    <w:rsid w:val="00623677"/>
    <w:rsid w:val="00623CDE"/>
    <w:rsid w:val="00623D2C"/>
    <w:rsid w:val="00623E75"/>
    <w:rsid w:val="00623F2A"/>
    <w:rsid w:val="0062458A"/>
    <w:rsid w:val="00624C37"/>
    <w:rsid w:val="006258C2"/>
    <w:rsid w:val="00626178"/>
    <w:rsid w:val="00626B7F"/>
    <w:rsid w:val="00627449"/>
    <w:rsid w:val="00630420"/>
    <w:rsid w:val="006314CF"/>
    <w:rsid w:val="00631CBB"/>
    <w:rsid w:val="00632B0A"/>
    <w:rsid w:val="00633034"/>
    <w:rsid w:val="006332B8"/>
    <w:rsid w:val="006342EC"/>
    <w:rsid w:val="00634EEA"/>
    <w:rsid w:val="006355DB"/>
    <w:rsid w:val="006355DE"/>
    <w:rsid w:val="00635B1F"/>
    <w:rsid w:val="00635B70"/>
    <w:rsid w:val="00635D19"/>
    <w:rsid w:val="006360D0"/>
    <w:rsid w:val="00636129"/>
    <w:rsid w:val="0063632B"/>
    <w:rsid w:val="00637904"/>
    <w:rsid w:val="00637AD7"/>
    <w:rsid w:val="00637BB0"/>
    <w:rsid w:val="00640299"/>
    <w:rsid w:val="006404ED"/>
    <w:rsid w:val="00641036"/>
    <w:rsid w:val="00641078"/>
    <w:rsid w:val="00641400"/>
    <w:rsid w:val="00641A3A"/>
    <w:rsid w:val="00642ED7"/>
    <w:rsid w:val="00643774"/>
    <w:rsid w:val="0064434C"/>
    <w:rsid w:val="0064439D"/>
    <w:rsid w:val="00644449"/>
    <w:rsid w:val="006444EA"/>
    <w:rsid w:val="00644911"/>
    <w:rsid w:val="00644E03"/>
    <w:rsid w:val="00645ADF"/>
    <w:rsid w:val="00646402"/>
    <w:rsid w:val="006464B2"/>
    <w:rsid w:val="006468B2"/>
    <w:rsid w:val="00646EFA"/>
    <w:rsid w:val="006475C8"/>
    <w:rsid w:val="00650437"/>
    <w:rsid w:val="006506B9"/>
    <w:rsid w:val="006515A0"/>
    <w:rsid w:val="00652EF5"/>
    <w:rsid w:val="00652EF6"/>
    <w:rsid w:val="00653189"/>
    <w:rsid w:val="006541D7"/>
    <w:rsid w:val="0065474E"/>
    <w:rsid w:val="00655A71"/>
    <w:rsid w:val="00655DCA"/>
    <w:rsid w:val="006566AB"/>
    <w:rsid w:val="006600A0"/>
    <w:rsid w:val="006600F4"/>
    <w:rsid w:val="00660AA5"/>
    <w:rsid w:val="00661404"/>
    <w:rsid w:val="0066233C"/>
    <w:rsid w:val="00662522"/>
    <w:rsid w:val="006628A5"/>
    <w:rsid w:val="00662AE3"/>
    <w:rsid w:val="00662CF6"/>
    <w:rsid w:val="00663152"/>
    <w:rsid w:val="0066392C"/>
    <w:rsid w:val="00665274"/>
    <w:rsid w:val="0066531D"/>
    <w:rsid w:val="0066575D"/>
    <w:rsid w:val="00666113"/>
    <w:rsid w:val="006669A7"/>
    <w:rsid w:val="00666ADA"/>
    <w:rsid w:val="00666D67"/>
    <w:rsid w:val="00666E8D"/>
    <w:rsid w:val="00670C7D"/>
    <w:rsid w:val="00670FF9"/>
    <w:rsid w:val="0067128E"/>
    <w:rsid w:val="006715FB"/>
    <w:rsid w:val="00671CBD"/>
    <w:rsid w:val="00671E89"/>
    <w:rsid w:val="00671EF2"/>
    <w:rsid w:val="00671F59"/>
    <w:rsid w:val="0067218F"/>
    <w:rsid w:val="006723B2"/>
    <w:rsid w:val="00672912"/>
    <w:rsid w:val="00672C9E"/>
    <w:rsid w:val="00673B2C"/>
    <w:rsid w:val="006740A6"/>
    <w:rsid w:val="0067413A"/>
    <w:rsid w:val="00674636"/>
    <w:rsid w:val="0067495E"/>
    <w:rsid w:val="006749A3"/>
    <w:rsid w:val="00674A03"/>
    <w:rsid w:val="0067610C"/>
    <w:rsid w:val="006769DD"/>
    <w:rsid w:val="00676D46"/>
    <w:rsid w:val="00676EB5"/>
    <w:rsid w:val="00676FFA"/>
    <w:rsid w:val="006771E4"/>
    <w:rsid w:val="00677F35"/>
    <w:rsid w:val="00680934"/>
    <w:rsid w:val="00680EFD"/>
    <w:rsid w:val="0068112D"/>
    <w:rsid w:val="00681810"/>
    <w:rsid w:val="00681849"/>
    <w:rsid w:val="006818A3"/>
    <w:rsid w:val="00681C92"/>
    <w:rsid w:val="00681E7F"/>
    <w:rsid w:val="0068211C"/>
    <w:rsid w:val="006826FB"/>
    <w:rsid w:val="00682E5D"/>
    <w:rsid w:val="00683486"/>
    <w:rsid w:val="00683E0C"/>
    <w:rsid w:val="00683E6C"/>
    <w:rsid w:val="006841A2"/>
    <w:rsid w:val="00685124"/>
    <w:rsid w:val="00685D30"/>
    <w:rsid w:val="00686006"/>
    <w:rsid w:val="0068633C"/>
    <w:rsid w:val="0068643B"/>
    <w:rsid w:val="006868F0"/>
    <w:rsid w:val="00686C6C"/>
    <w:rsid w:val="006874EE"/>
    <w:rsid w:val="006876D9"/>
    <w:rsid w:val="00687B5F"/>
    <w:rsid w:val="00687B61"/>
    <w:rsid w:val="00690E5E"/>
    <w:rsid w:val="00691255"/>
    <w:rsid w:val="0069149A"/>
    <w:rsid w:val="00691ED7"/>
    <w:rsid w:val="00693560"/>
    <w:rsid w:val="00693588"/>
    <w:rsid w:val="00693C20"/>
    <w:rsid w:val="00694119"/>
    <w:rsid w:val="00694384"/>
    <w:rsid w:val="006944D6"/>
    <w:rsid w:val="0069451C"/>
    <w:rsid w:val="00694916"/>
    <w:rsid w:val="00694E91"/>
    <w:rsid w:val="00694FB9"/>
    <w:rsid w:val="0069599A"/>
    <w:rsid w:val="00696106"/>
    <w:rsid w:val="00696709"/>
    <w:rsid w:val="00696A44"/>
    <w:rsid w:val="0069706B"/>
    <w:rsid w:val="006976F4"/>
    <w:rsid w:val="0069789A"/>
    <w:rsid w:val="006A05F9"/>
    <w:rsid w:val="006A1131"/>
    <w:rsid w:val="006A162D"/>
    <w:rsid w:val="006A173D"/>
    <w:rsid w:val="006A1B79"/>
    <w:rsid w:val="006A2571"/>
    <w:rsid w:val="006A2ECD"/>
    <w:rsid w:val="006A2F40"/>
    <w:rsid w:val="006A326F"/>
    <w:rsid w:val="006A3B2B"/>
    <w:rsid w:val="006A4328"/>
    <w:rsid w:val="006A4ADF"/>
    <w:rsid w:val="006A4B00"/>
    <w:rsid w:val="006A4F47"/>
    <w:rsid w:val="006A5251"/>
    <w:rsid w:val="006A5C4C"/>
    <w:rsid w:val="006A5E9B"/>
    <w:rsid w:val="006A613A"/>
    <w:rsid w:val="006A6C51"/>
    <w:rsid w:val="006A71A2"/>
    <w:rsid w:val="006A7898"/>
    <w:rsid w:val="006A7A94"/>
    <w:rsid w:val="006B0483"/>
    <w:rsid w:val="006B0AA1"/>
    <w:rsid w:val="006B127E"/>
    <w:rsid w:val="006B1ECF"/>
    <w:rsid w:val="006B24B1"/>
    <w:rsid w:val="006B278A"/>
    <w:rsid w:val="006B2E47"/>
    <w:rsid w:val="006B3B32"/>
    <w:rsid w:val="006B3C38"/>
    <w:rsid w:val="006B40F8"/>
    <w:rsid w:val="006B43D8"/>
    <w:rsid w:val="006B497C"/>
    <w:rsid w:val="006B4D95"/>
    <w:rsid w:val="006B5051"/>
    <w:rsid w:val="006B564E"/>
    <w:rsid w:val="006B678F"/>
    <w:rsid w:val="006B7564"/>
    <w:rsid w:val="006B7A6F"/>
    <w:rsid w:val="006B7B91"/>
    <w:rsid w:val="006B7D7C"/>
    <w:rsid w:val="006B7FC8"/>
    <w:rsid w:val="006C0943"/>
    <w:rsid w:val="006C0CED"/>
    <w:rsid w:val="006C0F77"/>
    <w:rsid w:val="006C12EC"/>
    <w:rsid w:val="006C2085"/>
    <w:rsid w:val="006C2118"/>
    <w:rsid w:val="006C2B54"/>
    <w:rsid w:val="006C2C4E"/>
    <w:rsid w:val="006C3543"/>
    <w:rsid w:val="006C3992"/>
    <w:rsid w:val="006C3C1D"/>
    <w:rsid w:val="006C3DF5"/>
    <w:rsid w:val="006C42E2"/>
    <w:rsid w:val="006C478D"/>
    <w:rsid w:val="006C574B"/>
    <w:rsid w:val="006C5C1F"/>
    <w:rsid w:val="006C621A"/>
    <w:rsid w:val="006C6DE7"/>
    <w:rsid w:val="006C6F79"/>
    <w:rsid w:val="006C7A5B"/>
    <w:rsid w:val="006C7EBB"/>
    <w:rsid w:val="006D0B4F"/>
    <w:rsid w:val="006D0EE4"/>
    <w:rsid w:val="006D1523"/>
    <w:rsid w:val="006D1709"/>
    <w:rsid w:val="006D1C5C"/>
    <w:rsid w:val="006D1E80"/>
    <w:rsid w:val="006D1F4B"/>
    <w:rsid w:val="006D1F54"/>
    <w:rsid w:val="006D2216"/>
    <w:rsid w:val="006D265A"/>
    <w:rsid w:val="006D3D4B"/>
    <w:rsid w:val="006D4ADE"/>
    <w:rsid w:val="006D4CEC"/>
    <w:rsid w:val="006D5864"/>
    <w:rsid w:val="006D5B7F"/>
    <w:rsid w:val="006D62D3"/>
    <w:rsid w:val="006D69A3"/>
    <w:rsid w:val="006D7BFA"/>
    <w:rsid w:val="006D7FF8"/>
    <w:rsid w:val="006E0563"/>
    <w:rsid w:val="006E1231"/>
    <w:rsid w:val="006E1589"/>
    <w:rsid w:val="006E1825"/>
    <w:rsid w:val="006E193F"/>
    <w:rsid w:val="006E1D41"/>
    <w:rsid w:val="006E2409"/>
    <w:rsid w:val="006E2437"/>
    <w:rsid w:val="006E27D3"/>
    <w:rsid w:val="006E3191"/>
    <w:rsid w:val="006E397B"/>
    <w:rsid w:val="006E438F"/>
    <w:rsid w:val="006E58C6"/>
    <w:rsid w:val="006E5D29"/>
    <w:rsid w:val="006E69BB"/>
    <w:rsid w:val="006E6C6C"/>
    <w:rsid w:val="006E7BCA"/>
    <w:rsid w:val="006E7C3B"/>
    <w:rsid w:val="006F01A8"/>
    <w:rsid w:val="006F0707"/>
    <w:rsid w:val="006F0BEE"/>
    <w:rsid w:val="006F0EA6"/>
    <w:rsid w:val="006F15DC"/>
    <w:rsid w:val="006F1A80"/>
    <w:rsid w:val="006F23F8"/>
    <w:rsid w:val="006F2717"/>
    <w:rsid w:val="006F2D3D"/>
    <w:rsid w:val="006F4237"/>
    <w:rsid w:val="006F444E"/>
    <w:rsid w:val="006F465B"/>
    <w:rsid w:val="006F5627"/>
    <w:rsid w:val="006F56B8"/>
    <w:rsid w:val="006F6194"/>
    <w:rsid w:val="006F622A"/>
    <w:rsid w:val="006F62DB"/>
    <w:rsid w:val="006F660C"/>
    <w:rsid w:val="006F773A"/>
    <w:rsid w:val="006F7A52"/>
    <w:rsid w:val="006F7B92"/>
    <w:rsid w:val="007008B7"/>
    <w:rsid w:val="00701C7E"/>
    <w:rsid w:val="00701E4A"/>
    <w:rsid w:val="00702403"/>
    <w:rsid w:val="00702DFE"/>
    <w:rsid w:val="00702E42"/>
    <w:rsid w:val="00702F23"/>
    <w:rsid w:val="00704C4D"/>
    <w:rsid w:val="00704E04"/>
    <w:rsid w:val="007059CE"/>
    <w:rsid w:val="00705E78"/>
    <w:rsid w:val="00706755"/>
    <w:rsid w:val="00706DCB"/>
    <w:rsid w:val="007072B0"/>
    <w:rsid w:val="0070753F"/>
    <w:rsid w:val="007075A8"/>
    <w:rsid w:val="00707700"/>
    <w:rsid w:val="00707B76"/>
    <w:rsid w:val="00707E54"/>
    <w:rsid w:val="00710724"/>
    <w:rsid w:val="00710E7F"/>
    <w:rsid w:val="0071207A"/>
    <w:rsid w:val="0071284E"/>
    <w:rsid w:val="007134B2"/>
    <w:rsid w:val="007136A8"/>
    <w:rsid w:val="00713F5C"/>
    <w:rsid w:val="00714274"/>
    <w:rsid w:val="0071432F"/>
    <w:rsid w:val="00715916"/>
    <w:rsid w:val="00715C4D"/>
    <w:rsid w:val="00716393"/>
    <w:rsid w:val="007166F0"/>
    <w:rsid w:val="007171A5"/>
    <w:rsid w:val="007178E7"/>
    <w:rsid w:val="0072000C"/>
    <w:rsid w:val="0072038D"/>
    <w:rsid w:val="00720649"/>
    <w:rsid w:val="00720A18"/>
    <w:rsid w:val="00721164"/>
    <w:rsid w:val="007215B9"/>
    <w:rsid w:val="00721D39"/>
    <w:rsid w:val="0072260D"/>
    <w:rsid w:val="0072270B"/>
    <w:rsid w:val="00722ABE"/>
    <w:rsid w:val="00722FEB"/>
    <w:rsid w:val="00723205"/>
    <w:rsid w:val="00723270"/>
    <w:rsid w:val="0072507E"/>
    <w:rsid w:val="0072535F"/>
    <w:rsid w:val="007270C1"/>
    <w:rsid w:val="00727FED"/>
    <w:rsid w:val="007303E0"/>
    <w:rsid w:val="007306A3"/>
    <w:rsid w:val="00730791"/>
    <w:rsid w:val="00730E7C"/>
    <w:rsid w:val="0073116F"/>
    <w:rsid w:val="007325C5"/>
    <w:rsid w:val="00732BE4"/>
    <w:rsid w:val="0073386C"/>
    <w:rsid w:val="0073491B"/>
    <w:rsid w:val="0073501C"/>
    <w:rsid w:val="007355DE"/>
    <w:rsid w:val="007358CE"/>
    <w:rsid w:val="00735AB4"/>
    <w:rsid w:val="00735F96"/>
    <w:rsid w:val="00736ED1"/>
    <w:rsid w:val="00737DBD"/>
    <w:rsid w:val="007405D7"/>
    <w:rsid w:val="00741056"/>
    <w:rsid w:val="0074128C"/>
    <w:rsid w:val="00741523"/>
    <w:rsid w:val="007418E8"/>
    <w:rsid w:val="00741B60"/>
    <w:rsid w:val="00741D2D"/>
    <w:rsid w:val="00741FED"/>
    <w:rsid w:val="00742733"/>
    <w:rsid w:val="00742A6A"/>
    <w:rsid w:val="00743301"/>
    <w:rsid w:val="007442B4"/>
    <w:rsid w:val="007443FF"/>
    <w:rsid w:val="00745D4E"/>
    <w:rsid w:val="00746C14"/>
    <w:rsid w:val="0074738C"/>
    <w:rsid w:val="007474A7"/>
    <w:rsid w:val="007474FA"/>
    <w:rsid w:val="00747DAC"/>
    <w:rsid w:val="00751B05"/>
    <w:rsid w:val="007522D0"/>
    <w:rsid w:val="007522FE"/>
    <w:rsid w:val="0075237B"/>
    <w:rsid w:val="007539CB"/>
    <w:rsid w:val="00753A66"/>
    <w:rsid w:val="00753F73"/>
    <w:rsid w:val="00754069"/>
    <w:rsid w:val="00754281"/>
    <w:rsid w:val="00754523"/>
    <w:rsid w:val="00754E40"/>
    <w:rsid w:val="00754FF8"/>
    <w:rsid w:val="00755594"/>
    <w:rsid w:val="0075598F"/>
    <w:rsid w:val="00755F82"/>
    <w:rsid w:val="00756986"/>
    <w:rsid w:val="00757303"/>
    <w:rsid w:val="0075767C"/>
    <w:rsid w:val="0075771C"/>
    <w:rsid w:val="007604D6"/>
    <w:rsid w:val="007606B3"/>
    <w:rsid w:val="00760737"/>
    <w:rsid w:val="00760757"/>
    <w:rsid w:val="007607D5"/>
    <w:rsid w:val="00760A12"/>
    <w:rsid w:val="00761705"/>
    <w:rsid w:val="00761E57"/>
    <w:rsid w:val="0076200B"/>
    <w:rsid w:val="0076296E"/>
    <w:rsid w:val="00762B59"/>
    <w:rsid w:val="00762D66"/>
    <w:rsid w:val="0076369F"/>
    <w:rsid w:val="00763780"/>
    <w:rsid w:val="00764136"/>
    <w:rsid w:val="007641C4"/>
    <w:rsid w:val="00764956"/>
    <w:rsid w:val="00764DAB"/>
    <w:rsid w:val="00765ADE"/>
    <w:rsid w:val="00765D08"/>
    <w:rsid w:val="00766A44"/>
    <w:rsid w:val="007674A4"/>
    <w:rsid w:val="00767537"/>
    <w:rsid w:val="00767F11"/>
    <w:rsid w:val="00767F64"/>
    <w:rsid w:val="00770929"/>
    <w:rsid w:val="0077096A"/>
    <w:rsid w:val="00771078"/>
    <w:rsid w:val="007715C2"/>
    <w:rsid w:val="0077212F"/>
    <w:rsid w:val="007749BE"/>
    <w:rsid w:val="00775048"/>
    <w:rsid w:val="007753C7"/>
    <w:rsid w:val="007755A6"/>
    <w:rsid w:val="0077562B"/>
    <w:rsid w:val="007757E3"/>
    <w:rsid w:val="00775FAE"/>
    <w:rsid w:val="00776521"/>
    <w:rsid w:val="00776C9A"/>
    <w:rsid w:val="007771FF"/>
    <w:rsid w:val="007773FF"/>
    <w:rsid w:val="00777AFE"/>
    <w:rsid w:val="00777D0B"/>
    <w:rsid w:val="007811DF"/>
    <w:rsid w:val="00781792"/>
    <w:rsid w:val="00782676"/>
    <w:rsid w:val="00782B9A"/>
    <w:rsid w:val="00782EA3"/>
    <w:rsid w:val="00783789"/>
    <w:rsid w:val="00783A7D"/>
    <w:rsid w:val="00783E0A"/>
    <w:rsid w:val="00783F14"/>
    <w:rsid w:val="007848BF"/>
    <w:rsid w:val="007850CE"/>
    <w:rsid w:val="00785265"/>
    <w:rsid w:val="007859F1"/>
    <w:rsid w:val="00785EAD"/>
    <w:rsid w:val="00786C47"/>
    <w:rsid w:val="00786F33"/>
    <w:rsid w:val="00787B43"/>
    <w:rsid w:val="00787BE3"/>
    <w:rsid w:val="00787F33"/>
    <w:rsid w:val="00787FAC"/>
    <w:rsid w:val="00790537"/>
    <w:rsid w:val="00790953"/>
    <w:rsid w:val="0079103B"/>
    <w:rsid w:val="00791BC6"/>
    <w:rsid w:val="0079287E"/>
    <w:rsid w:val="00792E21"/>
    <w:rsid w:val="00793046"/>
    <w:rsid w:val="0079328A"/>
    <w:rsid w:val="007935B9"/>
    <w:rsid w:val="00793AB0"/>
    <w:rsid w:val="0079407F"/>
    <w:rsid w:val="0079438E"/>
    <w:rsid w:val="007944D7"/>
    <w:rsid w:val="007946FE"/>
    <w:rsid w:val="0079519E"/>
    <w:rsid w:val="007953F3"/>
    <w:rsid w:val="00796174"/>
    <w:rsid w:val="007962F2"/>
    <w:rsid w:val="007965A7"/>
    <w:rsid w:val="0079680B"/>
    <w:rsid w:val="00796D97"/>
    <w:rsid w:val="007971B3"/>
    <w:rsid w:val="007976F2"/>
    <w:rsid w:val="007A0940"/>
    <w:rsid w:val="007A1C7C"/>
    <w:rsid w:val="007A333C"/>
    <w:rsid w:val="007A33D5"/>
    <w:rsid w:val="007A39C4"/>
    <w:rsid w:val="007A3B7E"/>
    <w:rsid w:val="007A43DD"/>
    <w:rsid w:val="007A4706"/>
    <w:rsid w:val="007A51C8"/>
    <w:rsid w:val="007A56EB"/>
    <w:rsid w:val="007A58E4"/>
    <w:rsid w:val="007A5971"/>
    <w:rsid w:val="007A59D7"/>
    <w:rsid w:val="007A6126"/>
    <w:rsid w:val="007A7766"/>
    <w:rsid w:val="007A7DAA"/>
    <w:rsid w:val="007B02E1"/>
    <w:rsid w:val="007B0A2C"/>
    <w:rsid w:val="007B0BB3"/>
    <w:rsid w:val="007B14AF"/>
    <w:rsid w:val="007B2EF9"/>
    <w:rsid w:val="007B3280"/>
    <w:rsid w:val="007B331A"/>
    <w:rsid w:val="007B33EC"/>
    <w:rsid w:val="007B3896"/>
    <w:rsid w:val="007B3905"/>
    <w:rsid w:val="007B3FFD"/>
    <w:rsid w:val="007B4A30"/>
    <w:rsid w:val="007B4AB1"/>
    <w:rsid w:val="007B4ECF"/>
    <w:rsid w:val="007B4F7A"/>
    <w:rsid w:val="007B548E"/>
    <w:rsid w:val="007B56A3"/>
    <w:rsid w:val="007B56A7"/>
    <w:rsid w:val="007B611C"/>
    <w:rsid w:val="007C0131"/>
    <w:rsid w:val="007C02E2"/>
    <w:rsid w:val="007C0A28"/>
    <w:rsid w:val="007C0F0D"/>
    <w:rsid w:val="007C1046"/>
    <w:rsid w:val="007C10ED"/>
    <w:rsid w:val="007C2502"/>
    <w:rsid w:val="007C278B"/>
    <w:rsid w:val="007C29FE"/>
    <w:rsid w:val="007C3204"/>
    <w:rsid w:val="007C3512"/>
    <w:rsid w:val="007C3F2A"/>
    <w:rsid w:val="007C426E"/>
    <w:rsid w:val="007C4695"/>
    <w:rsid w:val="007C4D51"/>
    <w:rsid w:val="007C4D7C"/>
    <w:rsid w:val="007C6337"/>
    <w:rsid w:val="007C77EC"/>
    <w:rsid w:val="007D040A"/>
    <w:rsid w:val="007D05D9"/>
    <w:rsid w:val="007D07D1"/>
    <w:rsid w:val="007D0EF8"/>
    <w:rsid w:val="007D1294"/>
    <w:rsid w:val="007D1E98"/>
    <w:rsid w:val="007D2395"/>
    <w:rsid w:val="007D2892"/>
    <w:rsid w:val="007D2953"/>
    <w:rsid w:val="007D2AF2"/>
    <w:rsid w:val="007D2E0A"/>
    <w:rsid w:val="007D3DF5"/>
    <w:rsid w:val="007D416C"/>
    <w:rsid w:val="007D417A"/>
    <w:rsid w:val="007D4219"/>
    <w:rsid w:val="007D4C91"/>
    <w:rsid w:val="007D5751"/>
    <w:rsid w:val="007D5BD7"/>
    <w:rsid w:val="007D60C3"/>
    <w:rsid w:val="007D6835"/>
    <w:rsid w:val="007D6D11"/>
    <w:rsid w:val="007D7BF0"/>
    <w:rsid w:val="007E0044"/>
    <w:rsid w:val="007E0CD0"/>
    <w:rsid w:val="007E115E"/>
    <w:rsid w:val="007E1A98"/>
    <w:rsid w:val="007E279E"/>
    <w:rsid w:val="007E2B8C"/>
    <w:rsid w:val="007E2FEE"/>
    <w:rsid w:val="007E357B"/>
    <w:rsid w:val="007E407B"/>
    <w:rsid w:val="007E44F8"/>
    <w:rsid w:val="007E451B"/>
    <w:rsid w:val="007E45BB"/>
    <w:rsid w:val="007E4E04"/>
    <w:rsid w:val="007E59C3"/>
    <w:rsid w:val="007E5E3F"/>
    <w:rsid w:val="007E6805"/>
    <w:rsid w:val="007E6F0B"/>
    <w:rsid w:val="007E7497"/>
    <w:rsid w:val="007E75FB"/>
    <w:rsid w:val="007E7933"/>
    <w:rsid w:val="007E7B6A"/>
    <w:rsid w:val="007F160B"/>
    <w:rsid w:val="007F193C"/>
    <w:rsid w:val="007F19CF"/>
    <w:rsid w:val="007F1CA3"/>
    <w:rsid w:val="007F2CBE"/>
    <w:rsid w:val="007F3852"/>
    <w:rsid w:val="007F4144"/>
    <w:rsid w:val="007F4B8A"/>
    <w:rsid w:val="007F5ADB"/>
    <w:rsid w:val="007F5F72"/>
    <w:rsid w:val="007F5F88"/>
    <w:rsid w:val="007F658A"/>
    <w:rsid w:val="007F72DF"/>
    <w:rsid w:val="007F7987"/>
    <w:rsid w:val="008002DF"/>
    <w:rsid w:val="00800CE1"/>
    <w:rsid w:val="00800F57"/>
    <w:rsid w:val="008015C4"/>
    <w:rsid w:val="0080170C"/>
    <w:rsid w:val="00801B22"/>
    <w:rsid w:val="00801E7B"/>
    <w:rsid w:val="0080208F"/>
    <w:rsid w:val="008023D7"/>
    <w:rsid w:val="0080252F"/>
    <w:rsid w:val="00802600"/>
    <w:rsid w:val="008037C0"/>
    <w:rsid w:val="00803F4E"/>
    <w:rsid w:val="008043D9"/>
    <w:rsid w:val="00804895"/>
    <w:rsid w:val="00804D55"/>
    <w:rsid w:val="00804FFC"/>
    <w:rsid w:val="008054B6"/>
    <w:rsid w:val="008056B0"/>
    <w:rsid w:val="008058F9"/>
    <w:rsid w:val="00805AD6"/>
    <w:rsid w:val="008064F8"/>
    <w:rsid w:val="00806849"/>
    <w:rsid w:val="008068D4"/>
    <w:rsid w:val="0081059E"/>
    <w:rsid w:val="0081070E"/>
    <w:rsid w:val="00810825"/>
    <w:rsid w:val="00810D2B"/>
    <w:rsid w:val="008112CA"/>
    <w:rsid w:val="008112CB"/>
    <w:rsid w:val="00811415"/>
    <w:rsid w:val="00811583"/>
    <w:rsid w:val="00811854"/>
    <w:rsid w:val="0081195F"/>
    <w:rsid w:val="00812122"/>
    <w:rsid w:val="008122D5"/>
    <w:rsid w:val="008132B8"/>
    <w:rsid w:val="008136D4"/>
    <w:rsid w:val="00813A2A"/>
    <w:rsid w:val="00813C5F"/>
    <w:rsid w:val="008140FD"/>
    <w:rsid w:val="00814C9C"/>
    <w:rsid w:val="00815687"/>
    <w:rsid w:val="008159E5"/>
    <w:rsid w:val="00815D13"/>
    <w:rsid w:val="00815E3C"/>
    <w:rsid w:val="00816017"/>
    <w:rsid w:val="008163E5"/>
    <w:rsid w:val="00816F82"/>
    <w:rsid w:val="00817CAB"/>
    <w:rsid w:val="00817CFF"/>
    <w:rsid w:val="008203F8"/>
    <w:rsid w:val="0082065C"/>
    <w:rsid w:val="0082082A"/>
    <w:rsid w:val="008208F4"/>
    <w:rsid w:val="00820C8E"/>
    <w:rsid w:val="00820FDC"/>
    <w:rsid w:val="00821409"/>
    <w:rsid w:val="008218F9"/>
    <w:rsid w:val="008220DC"/>
    <w:rsid w:val="008223D1"/>
    <w:rsid w:val="008227BF"/>
    <w:rsid w:val="00822C4A"/>
    <w:rsid w:val="00823151"/>
    <w:rsid w:val="008244D3"/>
    <w:rsid w:val="00824AFE"/>
    <w:rsid w:val="008251E3"/>
    <w:rsid w:val="0082545F"/>
    <w:rsid w:val="008257D6"/>
    <w:rsid w:val="00826C00"/>
    <w:rsid w:val="00827244"/>
    <w:rsid w:val="00830294"/>
    <w:rsid w:val="00830DDE"/>
    <w:rsid w:val="0083118E"/>
    <w:rsid w:val="00831E9A"/>
    <w:rsid w:val="0083209F"/>
    <w:rsid w:val="0083284B"/>
    <w:rsid w:val="00833046"/>
    <w:rsid w:val="00833B42"/>
    <w:rsid w:val="008353E8"/>
    <w:rsid w:val="008356CC"/>
    <w:rsid w:val="00836120"/>
    <w:rsid w:val="008368AB"/>
    <w:rsid w:val="00836C55"/>
    <w:rsid w:val="00840B9E"/>
    <w:rsid w:val="00841008"/>
    <w:rsid w:val="00841C24"/>
    <w:rsid w:val="008421DE"/>
    <w:rsid w:val="008421F8"/>
    <w:rsid w:val="00842AA1"/>
    <w:rsid w:val="00842FD3"/>
    <w:rsid w:val="00843158"/>
    <w:rsid w:val="0084394A"/>
    <w:rsid w:val="00845E7E"/>
    <w:rsid w:val="00846018"/>
    <w:rsid w:val="008460F3"/>
    <w:rsid w:val="008462ED"/>
    <w:rsid w:val="008465C8"/>
    <w:rsid w:val="00846A11"/>
    <w:rsid w:val="00846A9E"/>
    <w:rsid w:val="00847516"/>
    <w:rsid w:val="00847EBD"/>
    <w:rsid w:val="00850392"/>
    <w:rsid w:val="0085172D"/>
    <w:rsid w:val="00851799"/>
    <w:rsid w:val="008524B2"/>
    <w:rsid w:val="00852978"/>
    <w:rsid w:val="00853BF3"/>
    <w:rsid w:val="00856478"/>
    <w:rsid w:val="00856FA3"/>
    <w:rsid w:val="008577F6"/>
    <w:rsid w:val="00857CCA"/>
    <w:rsid w:val="0086018E"/>
    <w:rsid w:val="008604CA"/>
    <w:rsid w:val="008607D5"/>
    <w:rsid w:val="00860FF2"/>
    <w:rsid w:val="008627B5"/>
    <w:rsid w:val="008628D5"/>
    <w:rsid w:val="00862AB7"/>
    <w:rsid w:val="0086362A"/>
    <w:rsid w:val="0086394D"/>
    <w:rsid w:val="00863961"/>
    <w:rsid w:val="00863A5B"/>
    <w:rsid w:val="00863D0F"/>
    <w:rsid w:val="00864501"/>
    <w:rsid w:val="00864610"/>
    <w:rsid w:val="0086471A"/>
    <w:rsid w:val="00864B06"/>
    <w:rsid w:val="00864E73"/>
    <w:rsid w:val="0086572C"/>
    <w:rsid w:val="00865F88"/>
    <w:rsid w:val="00866523"/>
    <w:rsid w:val="00866E80"/>
    <w:rsid w:val="0086712D"/>
    <w:rsid w:val="00867562"/>
    <w:rsid w:val="00867C5B"/>
    <w:rsid w:val="008710AB"/>
    <w:rsid w:val="008721A9"/>
    <w:rsid w:val="0087258D"/>
    <w:rsid w:val="00872BE4"/>
    <w:rsid w:val="00873204"/>
    <w:rsid w:val="00873520"/>
    <w:rsid w:val="008739C9"/>
    <w:rsid w:val="00875415"/>
    <w:rsid w:val="00875B21"/>
    <w:rsid w:val="00875DA5"/>
    <w:rsid w:val="00876129"/>
    <w:rsid w:val="00876260"/>
    <w:rsid w:val="00876427"/>
    <w:rsid w:val="008764C8"/>
    <w:rsid w:val="008764FE"/>
    <w:rsid w:val="00876DEB"/>
    <w:rsid w:val="00876EE4"/>
    <w:rsid w:val="0087740B"/>
    <w:rsid w:val="0087749C"/>
    <w:rsid w:val="00877E1D"/>
    <w:rsid w:val="00880141"/>
    <w:rsid w:val="0088059D"/>
    <w:rsid w:val="00880E05"/>
    <w:rsid w:val="008810B3"/>
    <w:rsid w:val="008818EF"/>
    <w:rsid w:val="00882874"/>
    <w:rsid w:val="00883B5F"/>
    <w:rsid w:val="00883C15"/>
    <w:rsid w:val="008844DC"/>
    <w:rsid w:val="00884752"/>
    <w:rsid w:val="008847EA"/>
    <w:rsid w:val="00885008"/>
    <w:rsid w:val="00885087"/>
    <w:rsid w:val="00885BED"/>
    <w:rsid w:val="00886417"/>
    <w:rsid w:val="00886DEB"/>
    <w:rsid w:val="00887118"/>
    <w:rsid w:val="00890327"/>
    <w:rsid w:val="00890884"/>
    <w:rsid w:val="00891177"/>
    <w:rsid w:val="00891648"/>
    <w:rsid w:val="00891BF1"/>
    <w:rsid w:val="00891F34"/>
    <w:rsid w:val="0089214A"/>
    <w:rsid w:val="00892726"/>
    <w:rsid w:val="00892D19"/>
    <w:rsid w:val="00892E9C"/>
    <w:rsid w:val="0089355C"/>
    <w:rsid w:val="00893649"/>
    <w:rsid w:val="00894745"/>
    <w:rsid w:val="00895041"/>
    <w:rsid w:val="00895202"/>
    <w:rsid w:val="00895301"/>
    <w:rsid w:val="00895A2A"/>
    <w:rsid w:val="00895CC3"/>
    <w:rsid w:val="00895D33"/>
    <w:rsid w:val="00895FDF"/>
    <w:rsid w:val="00896A60"/>
    <w:rsid w:val="00896AB8"/>
    <w:rsid w:val="008973B2"/>
    <w:rsid w:val="0089741B"/>
    <w:rsid w:val="00897F0D"/>
    <w:rsid w:val="008A027C"/>
    <w:rsid w:val="008A03C0"/>
    <w:rsid w:val="008A054A"/>
    <w:rsid w:val="008A12B6"/>
    <w:rsid w:val="008A17EF"/>
    <w:rsid w:val="008A2D3A"/>
    <w:rsid w:val="008A685F"/>
    <w:rsid w:val="008A6FF2"/>
    <w:rsid w:val="008A77D0"/>
    <w:rsid w:val="008B031A"/>
    <w:rsid w:val="008B0B17"/>
    <w:rsid w:val="008B0EAB"/>
    <w:rsid w:val="008B144B"/>
    <w:rsid w:val="008B16D1"/>
    <w:rsid w:val="008B1A2D"/>
    <w:rsid w:val="008B1C78"/>
    <w:rsid w:val="008B1F77"/>
    <w:rsid w:val="008B24B4"/>
    <w:rsid w:val="008B2DA7"/>
    <w:rsid w:val="008B37E4"/>
    <w:rsid w:val="008B41B3"/>
    <w:rsid w:val="008B51C2"/>
    <w:rsid w:val="008B5306"/>
    <w:rsid w:val="008B6BF3"/>
    <w:rsid w:val="008B6C93"/>
    <w:rsid w:val="008B6D3C"/>
    <w:rsid w:val="008B6F1A"/>
    <w:rsid w:val="008B7392"/>
    <w:rsid w:val="008C0825"/>
    <w:rsid w:val="008C0D82"/>
    <w:rsid w:val="008C10C2"/>
    <w:rsid w:val="008C130D"/>
    <w:rsid w:val="008C22D9"/>
    <w:rsid w:val="008C2F23"/>
    <w:rsid w:val="008C2FE8"/>
    <w:rsid w:val="008C3099"/>
    <w:rsid w:val="008C3DCB"/>
    <w:rsid w:val="008C3F2F"/>
    <w:rsid w:val="008C3FCC"/>
    <w:rsid w:val="008C436A"/>
    <w:rsid w:val="008C50B4"/>
    <w:rsid w:val="008C52E2"/>
    <w:rsid w:val="008C55E5"/>
    <w:rsid w:val="008C565A"/>
    <w:rsid w:val="008C64AC"/>
    <w:rsid w:val="008C6E96"/>
    <w:rsid w:val="008C767E"/>
    <w:rsid w:val="008C76ED"/>
    <w:rsid w:val="008C78E3"/>
    <w:rsid w:val="008C7AF1"/>
    <w:rsid w:val="008D052A"/>
    <w:rsid w:val="008D067F"/>
    <w:rsid w:val="008D095E"/>
    <w:rsid w:val="008D0AF9"/>
    <w:rsid w:val="008D16F7"/>
    <w:rsid w:val="008D2567"/>
    <w:rsid w:val="008D29F1"/>
    <w:rsid w:val="008D2A57"/>
    <w:rsid w:val="008D2E91"/>
    <w:rsid w:val="008D2EF9"/>
    <w:rsid w:val="008D309B"/>
    <w:rsid w:val="008D34C0"/>
    <w:rsid w:val="008D40C3"/>
    <w:rsid w:val="008D424C"/>
    <w:rsid w:val="008D42FA"/>
    <w:rsid w:val="008D50B4"/>
    <w:rsid w:val="008D57F2"/>
    <w:rsid w:val="008D5E3C"/>
    <w:rsid w:val="008D6060"/>
    <w:rsid w:val="008D656F"/>
    <w:rsid w:val="008D7193"/>
    <w:rsid w:val="008D7911"/>
    <w:rsid w:val="008D7B2F"/>
    <w:rsid w:val="008E0390"/>
    <w:rsid w:val="008E0AB4"/>
    <w:rsid w:val="008E0D35"/>
    <w:rsid w:val="008E13C2"/>
    <w:rsid w:val="008E1A44"/>
    <w:rsid w:val="008E2A8F"/>
    <w:rsid w:val="008E2EEA"/>
    <w:rsid w:val="008E398A"/>
    <w:rsid w:val="008E3995"/>
    <w:rsid w:val="008E39F2"/>
    <w:rsid w:val="008E44B9"/>
    <w:rsid w:val="008E4623"/>
    <w:rsid w:val="008E4BF0"/>
    <w:rsid w:val="008E5440"/>
    <w:rsid w:val="008E5743"/>
    <w:rsid w:val="008E5B7D"/>
    <w:rsid w:val="008E5D84"/>
    <w:rsid w:val="008E5F96"/>
    <w:rsid w:val="008E660B"/>
    <w:rsid w:val="008E713D"/>
    <w:rsid w:val="008E7655"/>
    <w:rsid w:val="008E792C"/>
    <w:rsid w:val="008E7DCB"/>
    <w:rsid w:val="008F0DB0"/>
    <w:rsid w:val="008F12AE"/>
    <w:rsid w:val="008F1785"/>
    <w:rsid w:val="008F1B7C"/>
    <w:rsid w:val="008F1F78"/>
    <w:rsid w:val="008F31C2"/>
    <w:rsid w:val="008F3562"/>
    <w:rsid w:val="008F3B7A"/>
    <w:rsid w:val="008F3FDE"/>
    <w:rsid w:val="008F530E"/>
    <w:rsid w:val="008F6542"/>
    <w:rsid w:val="008F79B1"/>
    <w:rsid w:val="0090003B"/>
    <w:rsid w:val="00900121"/>
    <w:rsid w:val="00900405"/>
    <w:rsid w:val="00900AFB"/>
    <w:rsid w:val="009018C6"/>
    <w:rsid w:val="00901CCE"/>
    <w:rsid w:val="00902617"/>
    <w:rsid w:val="00904F3E"/>
    <w:rsid w:val="00904F48"/>
    <w:rsid w:val="0090544F"/>
    <w:rsid w:val="009067F2"/>
    <w:rsid w:val="00906B65"/>
    <w:rsid w:val="00906BBF"/>
    <w:rsid w:val="00906BE4"/>
    <w:rsid w:val="00907A77"/>
    <w:rsid w:val="00910245"/>
    <w:rsid w:val="009102FE"/>
    <w:rsid w:val="009108EE"/>
    <w:rsid w:val="00910FF7"/>
    <w:rsid w:val="0091132B"/>
    <w:rsid w:val="0091334B"/>
    <w:rsid w:val="00913DCC"/>
    <w:rsid w:val="00914330"/>
    <w:rsid w:val="00914343"/>
    <w:rsid w:val="00914B1D"/>
    <w:rsid w:val="00915146"/>
    <w:rsid w:val="00915407"/>
    <w:rsid w:val="00915691"/>
    <w:rsid w:val="00915C0D"/>
    <w:rsid w:val="00915F26"/>
    <w:rsid w:val="00915FF7"/>
    <w:rsid w:val="009164A4"/>
    <w:rsid w:val="009166F1"/>
    <w:rsid w:val="009168B1"/>
    <w:rsid w:val="00917531"/>
    <w:rsid w:val="00917602"/>
    <w:rsid w:val="00917BD0"/>
    <w:rsid w:val="00917CF1"/>
    <w:rsid w:val="0092189C"/>
    <w:rsid w:val="00921A9A"/>
    <w:rsid w:val="009221EC"/>
    <w:rsid w:val="009228C6"/>
    <w:rsid w:val="00922BEB"/>
    <w:rsid w:val="00923ABA"/>
    <w:rsid w:val="00923E4C"/>
    <w:rsid w:val="00924A74"/>
    <w:rsid w:val="00924EAE"/>
    <w:rsid w:val="00925318"/>
    <w:rsid w:val="0092542E"/>
    <w:rsid w:val="009255B0"/>
    <w:rsid w:val="00925BA7"/>
    <w:rsid w:val="00925BF0"/>
    <w:rsid w:val="00925F02"/>
    <w:rsid w:val="009268EC"/>
    <w:rsid w:val="009272B4"/>
    <w:rsid w:val="00927761"/>
    <w:rsid w:val="00927993"/>
    <w:rsid w:val="0093075F"/>
    <w:rsid w:val="009307AA"/>
    <w:rsid w:val="00930BE2"/>
    <w:rsid w:val="00931337"/>
    <w:rsid w:val="009319A7"/>
    <w:rsid w:val="00931C8C"/>
    <w:rsid w:val="00931D0B"/>
    <w:rsid w:val="00932257"/>
    <w:rsid w:val="009326B0"/>
    <w:rsid w:val="009331B0"/>
    <w:rsid w:val="009337C7"/>
    <w:rsid w:val="00933BF9"/>
    <w:rsid w:val="009346D4"/>
    <w:rsid w:val="0093478B"/>
    <w:rsid w:val="009349F4"/>
    <w:rsid w:val="00934E25"/>
    <w:rsid w:val="00935485"/>
    <w:rsid w:val="00937C85"/>
    <w:rsid w:val="00937C94"/>
    <w:rsid w:val="009405AA"/>
    <w:rsid w:val="009408F5"/>
    <w:rsid w:val="009412FD"/>
    <w:rsid w:val="00941AAA"/>
    <w:rsid w:val="00942C3A"/>
    <w:rsid w:val="00943280"/>
    <w:rsid w:val="00943A7B"/>
    <w:rsid w:val="00944358"/>
    <w:rsid w:val="0094514F"/>
    <w:rsid w:val="009459EF"/>
    <w:rsid w:val="00945ECF"/>
    <w:rsid w:val="0094614D"/>
    <w:rsid w:val="009473B4"/>
    <w:rsid w:val="00947575"/>
    <w:rsid w:val="0094793D"/>
    <w:rsid w:val="00947F48"/>
    <w:rsid w:val="00950276"/>
    <w:rsid w:val="009515AA"/>
    <w:rsid w:val="00951FCE"/>
    <w:rsid w:val="009528D1"/>
    <w:rsid w:val="00952933"/>
    <w:rsid w:val="0095308A"/>
    <w:rsid w:val="0095341B"/>
    <w:rsid w:val="009536AB"/>
    <w:rsid w:val="009538C1"/>
    <w:rsid w:val="009543BF"/>
    <w:rsid w:val="00954673"/>
    <w:rsid w:val="00954738"/>
    <w:rsid w:val="00954A20"/>
    <w:rsid w:val="00954F23"/>
    <w:rsid w:val="0095575C"/>
    <w:rsid w:val="00956491"/>
    <w:rsid w:val="00956530"/>
    <w:rsid w:val="009606CA"/>
    <w:rsid w:val="009608C2"/>
    <w:rsid w:val="0096103F"/>
    <w:rsid w:val="00961BC7"/>
    <w:rsid w:val="00961C73"/>
    <w:rsid w:val="009621D8"/>
    <w:rsid w:val="009625A3"/>
    <w:rsid w:val="009628DD"/>
    <w:rsid w:val="00962E31"/>
    <w:rsid w:val="00962FFF"/>
    <w:rsid w:val="00963872"/>
    <w:rsid w:val="00963ADF"/>
    <w:rsid w:val="00964010"/>
    <w:rsid w:val="0096446F"/>
    <w:rsid w:val="009651AD"/>
    <w:rsid w:val="009659FF"/>
    <w:rsid w:val="00966587"/>
    <w:rsid w:val="009669D2"/>
    <w:rsid w:val="00967506"/>
    <w:rsid w:val="00967D2A"/>
    <w:rsid w:val="00970073"/>
    <w:rsid w:val="0097045E"/>
    <w:rsid w:val="009709AC"/>
    <w:rsid w:val="009713E2"/>
    <w:rsid w:val="0097147C"/>
    <w:rsid w:val="00971897"/>
    <w:rsid w:val="009718BD"/>
    <w:rsid w:val="009724C5"/>
    <w:rsid w:val="009729B5"/>
    <w:rsid w:val="00972A5C"/>
    <w:rsid w:val="00972FC5"/>
    <w:rsid w:val="0097323E"/>
    <w:rsid w:val="0097342C"/>
    <w:rsid w:val="00973849"/>
    <w:rsid w:val="0097394B"/>
    <w:rsid w:val="00973E3D"/>
    <w:rsid w:val="00974154"/>
    <w:rsid w:val="009743DF"/>
    <w:rsid w:val="009745F0"/>
    <w:rsid w:val="00974732"/>
    <w:rsid w:val="00974EB5"/>
    <w:rsid w:val="00975B45"/>
    <w:rsid w:val="00975C94"/>
    <w:rsid w:val="00975DA9"/>
    <w:rsid w:val="00976045"/>
    <w:rsid w:val="009760E6"/>
    <w:rsid w:val="00976233"/>
    <w:rsid w:val="009770A6"/>
    <w:rsid w:val="009779A7"/>
    <w:rsid w:val="00977F00"/>
    <w:rsid w:val="00977F02"/>
    <w:rsid w:val="00977F4A"/>
    <w:rsid w:val="009805D8"/>
    <w:rsid w:val="00980875"/>
    <w:rsid w:val="00981871"/>
    <w:rsid w:val="0098230C"/>
    <w:rsid w:val="00982B1D"/>
    <w:rsid w:val="00982C36"/>
    <w:rsid w:val="00982D02"/>
    <w:rsid w:val="00982F60"/>
    <w:rsid w:val="009836C1"/>
    <w:rsid w:val="00983E75"/>
    <w:rsid w:val="00983F0D"/>
    <w:rsid w:val="00985ED9"/>
    <w:rsid w:val="00986D88"/>
    <w:rsid w:val="009877C9"/>
    <w:rsid w:val="00987C09"/>
    <w:rsid w:val="00987C94"/>
    <w:rsid w:val="00987F7D"/>
    <w:rsid w:val="00990247"/>
    <w:rsid w:val="0099053B"/>
    <w:rsid w:val="009908F1"/>
    <w:rsid w:val="00990A52"/>
    <w:rsid w:val="00990F0C"/>
    <w:rsid w:val="009920B9"/>
    <w:rsid w:val="009927E6"/>
    <w:rsid w:val="009939F9"/>
    <w:rsid w:val="0099491D"/>
    <w:rsid w:val="00994D67"/>
    <w:rsid w:val="00994E6B"/>
    <w:rsid w:val="00995549"/>
    <w:rsid w:val="00995FFD"/>
    <w:rsid w:val="00996004"/>
    <w:rsid w:val="009961F8"/>
    <w:rsid w:val="009966EC"/>
    <w:rsid w:val="00996ACC"/>
    <w:rsid w:val="00996E7A"/>
    <w:rsid w:val="00997F18"/>
    <w:rsid w:val="009A0600"/>
    <w:rsid w:val="009A07B4"/>
    <w:rsid w:val="009A1B94"/>
    <w:rsid w:val="009A1C1A"/>
    <w:rsid w:val="009A1E8B"/>
    <w:rsid w:val="009A1FC2"/>
    <w:rsid w:val="009A226A"/>
    <w:rsid w:val="009A2480"/>
    <w:rsid w:val="009A24AD"/>
    <w:rsid w:val="009A25B8"/>
    <w:rsid w:val="009A28F2"/>
    <w:rsid w:val="009A2F45"/>
    <w:rsid w:val="009A3169"/>
    <w:rsid w:val="009A31D2"/>
    <w:rsid w:val="009A369B"/>
    <w:rsid w:val="009A3B00"/>
    <w:rsid w:val="009A4135"/>
    <w:rsid w:val="009A4391"/>
    <w:rsid w:val="009A5222"/>
    <w:rsid w:val="009A5C32"/>
    <w:rsid w:val="009A5CB0"/>
    <w:rsid w:val="009A6C03"/>
    <w:rsid w:val="009A7600"/>
    <w:rsid w:val="009A7AFF"/>
    <w:rsid w:val="009B00AB"/>
    <w:rsid w:val="009B10C4"/>
    <w:rsid w:val="009B1BED"/>
    <w:rsid w:val="009B259B"/>
    <w:rsid w:val="009B3B5E"/>
    <w:rsid w:val="009B4B07"/>
    <w:rsid w:val="009B554B"/>
    <w:rsid w:val="009B58E3"/>
    <w:rsid w:val="009B5AC6"/>
    <w:rsid w:val="009B5B07"/>
    <w:rsid w:val="009B5B6D"/>
    <w:rsid w:val="009B5C48"/>
    <w:rsid w:val="009B62CD"/>
    <w:rsid w:val="009B6952"/>
    <w:rsid w:val="009B69D9"/>
    <w:rsid w:val="009B6BD3"/>
    <w:rsid w:val="009B7035"/>
    <w:rsid w:val="009B7D39"/>
    <w:rsid w:val="009B7E35"/>
    <w:rsid w:val="009C0F29"/>
    <w:rsid w:val="009C1162"/>
    <w:rsid w:val="009C1CB2"/>
    <w:rsid w:val="009C1FC6"/>
    <w:rsid w:val="009C23E4"/>
    <w:rsid w:val="009C33C2"/>
    <w:rsid w:val="009C3A70"/>
    <w:rsid w:val="009C4317"/>
    <w:rsid w:val="009C5764"/>
    <w:rsid w:val="009C6123"/>
    <w:rsid w:val="009C6173"/>
    <w:rsid w:val="009C6B66"/>
    <w:rsid w:val="009C6B7F"/>
    <w:rsid w:val="009C6DED"/>
    <w:rsid w:val="009D169E"/>
    <w:rsid w:val="009D2114"/>
    <w:rsid w:val="009D3740"/>
    <w:rsid w:val="009D39E1"/>
    <w:rsid w:val="009D3C3F"/>
    <w:rsid w:val="009D3FB1"/>
    <w:rsid w:val="009D48CF"/>
    <w:rsid w:val="009D4EA1"/>
    <w:rsid w:val="009D5E35"/>
    <w:rsid w:val="009D67EE"/>
    <w:rsid w:val="009D719D"/>
    <w:rsid w:val="009D73AC"/>
    <w:rsid w:val="009E0E26"/>
    <w:rsid w:val="009E11CA"/>
    <w:rsid w:val="009E19D8"/>
    <w:rsid w:val="009E1C6A"/>
    <w:rsid w:val="009E3028"/>
    <w:rsid w:val="009E366C"/>
    <w:rsid w:val="009E39FC"/>
    <w:rsid w:val="009E3C4D"/>
    <w:rsid w:val="009E4C9C"/>
    <w:rsid w:val="009E4E29"/>
    <w:rsid w:val="009E567C"/>
    <w:rsid w:val="009E58D5"/>
    <w:rsid w:val="009E60AD"/>
    <w:rsid w:val="009E6403"/>
    <w:rsid w:val="009E73C7"/>
    <w:rsid w:val="009E745F"/>
    <w:rsid w:val="009E7E78"/>
    <w:rsid w:val="009F037B"/>
    <w:rsid w:val="009F216F"/>
    <w:rsid w:val="009F2BFD"/>
    <w:rsid w:val="009F336C"/>
    <w:rsid w:val="009F3726"/>
    <w:rsid w:val="009F5B8C"/>
    <w:rsid w:val="009F5E72"/>
    <w:rsid w:val="009F6AEA"/>
    <w:rsid w:val="009F6AF0"/>
    <w:rsid w:val="009F7B53"/>
    <w:rsid w:val="009F7D8B"/>
    <w:rsid w:val="00A00488"/>
    <w:rsid w:val="00A004EE"/>
    <w:rsid w:val="00A00C0B"/>
    <w:rsid w:val="00A00FB1"/>
    <w:rsid w:val="00A013C2"/>
    <w:rsid w:val="00A019E6"/>
    <w:rsid w:val="00A019F2"/>
    <w:rsid w:val="00A021DB"/>
    <w:rsid w:val="00A02774"/>
    <w:rsid w:val="00A02B4D"/>
    <w:rsid w:val="00A02D5F"/>
    <w:rsid w:val="00A039F9"/>
    <w:rsid w:val="00A03CF4"/>
    <w:rsid w:val="00A03D8B"/>
    <w:rsid w:val="00A03FE9"/>
    <w:rsid w:val="00A04441"/>
    <w:rsid w:val="00A04E19"/>
    <w:rsid w:val="00A05877"/>
    <w:rsid w:val="00A05F41"/>
    <w:rsid w:val="00A06720"/>
    <w:rsid w:val="00A07019"/>
    <w:rsid w:val="00A10303"/>
    <w:rsid w:val="00A1093F"/>
    <w:rsid w:val="00A114EC"/>
    <w:rsid w:val="00A11CD9"/>
    <w:rsid w:val="00A11D49"/>
    <w:rsid w:val="00A11D8B"/>
    <w:rsid w:val="00A126F0"/>
    <w:rsid w:val="00A130BE"/>
    <w:rsid w:val="00A13595"/>
    <w:rsid w:val="00A137C7"/>
    <w:rsid w:val="00A13A45"/>
    <w:rsid w:val="00A13BF7"/>
    <w:rsid w:val="00A14229"/>
    <w:rsid w:val="00A144A0"/>
    <w:rsid w:val="00A14A5A"/>
    <w:rsid w:val="00A14C3F"/>
    <w:rsid w:val="00A14C42"/>
    <w:rsid w:val="00A15209"/>
    <w:rsid w:val="00A15285"/>
    <w:rsid w:val="00A1545B"/>
    <w:rsid w:val="00A15E01"/>
    <w:rsid w:val="00A16CA9"/>
    <w:rsid w:val="00A175BF"/>
    <w:rsid w:val="00A1789A"/>
    <w:rsid w:val="00A20305"/>
    <w:rsid w:val="00A20601"/>
    <w:rsid w:val="00A2102B"/>
    <w:rsid w:val="00A21418"/>
    <w:rsid w:val="00A21813"/>
    <w:rsid w:val="00A21870"/>
    <w:rsid w:val="00A21F99"/>
    <w:rsid w:val="00A220A7"/>
    <w:rsid w:val="00A22379"/>
    <w:rsid w:val="00A22E3F"/>
    <w:rsid w:val="00A23050"/>
    <w:rsid w:val="00A2323F"/>
    <w:rsid w:val="00A23A77"/>
    <w:rsid w:val="00A24054"/>
    <w:rsid w:val="00A246D6"/>
    <w:rsid w:val="00A248CF"/>
    <w:rsid w:val="00A24B34"/>
    <w:rsid w:val="00A2505B"/>
    <w:rsid w:val="00A25F81"/>
    <w:rsid w:val="00A26335"/>
    <w:rsid w:val="00A26392"/>
    <w:rsid w:val="00A27042"/>
    <w:rsid w:val="00A27389"/>
    <w:rsid w:val="00A302B7"/>
    <w:rsid w:val="00A3051A"/>
    <w:rsid w:val="00A30914"/>
    <w:rsid w:val="00A31410"/>
    <w:rsid w:val="00A3142B"/>
    <w:rsid w:val="00A32B84"/>
    <w:rsid w:val="00A33106"/>
    <w:rsid w:val="00A33862"/>
    <w:rsid w:val="00A3390E"/>
    <w:rsid w:val="00A33FBC"/>
    <w:rsid w:val="00A3448E"/>
    <w:rsid w:val="00A34EB0"/>
    <w:rsid w:val="00A36689"/>
    <w:rsid w:val="00A36DC4"/>
    <w:rsid w:val="00A3718A"/>
    <w:rsid w:val="00A373A0"/>
    <w:rsid w:val="00A37D39"/>
    <w:rsid w:val="00A40492"/>
    <w:rsid w:val="00A40C54"/>
    <w:rsid w:val="00A40C63"/>
    <w:rsid w:val="00A40C9E"/>
    <w:rsid w:val="00A417DF"/>
    <w:rsid w:val="00A418FD"/>
    <w:rsid w:val="00A41904"/>
    <w:rsid w:val="00A428A9"/>
    <w:rsid w:val="00A42911"/>
    <w:rsid w:val="00A43819"/>
    <w:rsid w:val="00A444AF"/>
    <w:rsid w:val="00A448E3"/>
    <w:rsid w:val="00A44AA7"/>
    <w:rsid w:val="00A463AC"/>
    <w:rsid w:val="00A465E5"/>
    <w:rsid w:val="00A4661B"/>
    <w:rsid w:val="00A4680B"/>
    <w:rsid w:val="00A46DDF"/>
    <w:rsid w:val="00A4706A"/>
    <w:rsid w:val="00A4720A"/>
    <w:rsid w:val="00A472E6"/>
    <w:rsid w:val="00A504FC"/>
    <w:rsid w:val="00A50AF5"/>
    <w:rsid w:val="00A51788"/>
    <w:rsid w:val="00A520E8"/>
    <w:rsid w:val="00A5277E"/>
    <w:rsid w:val="00A52B35"/>
    <w:rsid w:val="00A53F40"/>
    <w:rsid w:val="00A540A5"/>
    <w:rsid w:val="00A543C4"/>
    <w:rsid w:val="00A549D7"/>
    <w:rsid w:val="00A54BB2"/>
    <w:rsid w:val="00A552FC"/>
    <w:rsid w:val="00A55820"/>
    <w:rsid w:val="00A561B9"/>
    <w:rsid w:val="00A563B1"/>
    <w:rsid w:val="00A56610"/>
    <w:rsid w:val="00A5729F"/>
    <w:rsid w:val="00A5755C"/>
    <w:rsid w:val="00A5775F"/>
    <w:rsid w:val="00A5778B"/>
    <w:rsid w:val="00A60D63"/>
    <w:rsid w:val="00A6118B"/>
    <w:rsid w:val="00A6158C"/>
    <w:rsid w:val="00A6188A"/>
    <w:rsid w:val="00A618AB"/>
    <w:rsid w:val="00A61C87"/>
    <w:rsid w:val="00A62434"/>
    <w:rsid w:val="00A62EF1"/>
    <w:rsid w:val="00A63049"/>
    <w:rsid w:val="00A63389"/>
    <w:rsid w:val="00A635A5"/>
    <w:rsid w:val="00A638E2"/>
    <w:rsid w:val="00A63BD9"/>
    <w:rsid w:val="00A63D31"/>
    <w:rsid w:val="00A63EA4"/>
    <w:rsid w:val="00A64747"/>
    <w:rsid w:val="00A648B0"/>
    <w:rsid w:val="00A6508F"/>
    <w:rsid w:val="00A65875"/>
    <w:rsid w:val="00A66CD3"/>
    <w:rsid w:val="00A66EF2"/>
    <w:rsid w:val="00A671F3"/>
    <w:rsid w:val="00A673B9"/>
    <w:rsid w:val="00A67C01"/>
    <w:rsid w:val="00A701C7"/>
    <w:rsid w:val="00A70C1C"/>
    <w:rsid w:val="00A71005"/>
    <w:rsid w:val="00A71467"/>
    <w:rsid w:val="00A72808"/>
    <w:rsid w:val="00A72ABC"/>
    <w:rsid w:val="00A72BCD"/>
    <w:rsid w:val="00A73EE3"/>
    <w:rsid w:val="00A73F68"/>
    <w:rsid w:val="00A74427"/>
    <w:rsid w:val="00A7442C"/>
    <w:rsid w:val="00A7493F"/>
    <w:rsid w:val="00A74A50"/>
    <w:rsid w:val="00A75384"/>
    <w:rsid w:val="00A767D5"/>
    <w:rsid w:val="00A76DBA"/>
    <w:rsid w:val="00A77119"/>
    <w:rsid w:val="00A773B0"/>
    <w:rsid w:val="00A779E5"/>
    <w:rsid w:val="00A80237"/>
    <w:rsid w:val="00A8066E"/>
    <w:rsid w:val="00A806FF"/>
    <w:rsid w:val="00A80EA8"/>
    <w:rsid w:val="00A816F0"/>
    <w:rsid w:val="00A81AFA"/>
    <w:rsid w:val="00A81C1A"/>
    <w:rsid w:val="00A81D24"/>
    <w:rsid w:val="00A826A9"/>
    <w:rsid w:val="00A8289F"/>
    <w:rsid w:val="00A82F4E"/>
    <w:rsid w:val="00A83841"/>
    <w:rsid w:val="00A83E59"/>
    <w:rsid w:val="00A8479E"/>
    <w:rsid w:val="00A84ACD"/>
    <w:rsid w:val="00A84B24"/>
    <w:rsid w:val="00A84C4E"/>
    <w:rsid w:val="00A84DB7"/>
    <w:rsid w:val="00A8560B"/>
    <w:rsid w:val="00A85DDE"/>
    <w:rsid w:val="00A85E8E"/>
    <w:rsid w:val="00A86486"/>
    <w:rsid w:val="00A87008"/>
    <w:rsid w:val="00A87FC8"/>
    <w:rsid w:val="00A900A5"/>
    <w:rsid w:val="00A917CC"/>
    <w:rsid w:val="00A91B8A"/>
    <w:rsid w:val="00A91D6C"/>
    <w:rsid w:val="00A91F68"/>
    <w:rsid w:val="00A92165"/>
    <w:rsid w:val="00A92697"/>
    <w:rsid w:val="00A92E11"/>
    <w:rsid w:val="00A92EE6"/>
    <w:rsid w:val="00A93DC9"/>
    <w:rsid w:val="00A93FD2"/>
    <w:rsid w:val="00A940A8"/>
    <w:rsid w:val="00A94100"/>
    <w:rsid w:val="00A94895"/>
    <w:rsid w:val="00A94EB5"/>
    <w:rsid w:val="00A952E6"/>
    <w:rsid w:val="00A959F2"/>
    <w:rsid w:val="00A967BC"/>
    <w:rsid w:val="00A96E9A"/>
    <w:rsid w:val="00A96F2F"/>
    <w:rsid w:val="00A97E56"/>
    <w:rsid w:val="00AA0369"/>
    <w:rsid w:val="00AA1899"/>
    <w:rsid w:val="00AA1CC8"/>
    <w:rsid w:val="00AA2877"/>
    <w:rsid w:val="00AA2993"/>
    <w:rsid w:val="00AA32D9"/>
    <w:rsid w:val="00AA3A56"/>
    <w:rsid w:val="00AA4B58"/>
    <w:rsid w:val="00AA5316"/>
    <w:rsid w:val="00AA55B4"/>
    <w:rsid w:val="00AA5692"/>
    <w:rsid w:val="00AA5977"/>
    <w:rsid w:val="00AA5BC8"/>
    <w:rsid w:val="00AA6DA1"/>
    <w:rsid w:val="00AA7828"/>
    <w:rsid w:val="00AB09F8"/>
    <w:rsid w:val="00AB0C4C"/>
    <w:rsid w:val="00AB0F42"/>
    <w:rsid w:val="00AB1132"/>
    <w:rsid w:val="00AB12F3"/>
    <w:rsid w:val="00AB1EFB"/>
    <w:rsid w:val="00AB28DC"/>
    <w:rsid w:val="00AB2C29"/>
    <w:rsid w:val="00AB2C49"/>
    <w:rsid w:val="00AB359D"/>
    <w:rsid w:val="00AB3977"/>
    <w:rsid w:val="00AB4973"/>
    <w:rsid w:val="00AB562A"/>
    <w:rsid w:val="00AB68DD"/>
    <w:rsid w:val="00AB6FA7"/>
    <w:rsid w:val="00AB72F9"/>
    <w:rsid w:val="00AB7368"/>
    <w:rsid w:val="00AB748E"/>
    <w:rsid w:val="00AB7967"/>
    <w:rsid w:val="00AC0E38"/>
    <w:rsid w:val="00AC10C4"/>
    <w:rsid w:val="00AC13CD"/>
    <w:rsid w:val="00AC13FD"/>
    <w:rsid w:val="00AC1AEB"/>
    <w:rsid w:val="00AC1B67"/>
    <w:rsid w:val="00AC1B88"/>
    <w:rsid w:val="00AC1DEE"/>
    <w:rsid w:val="00AC27D4"/>
    <w:rsid w:val="00AC2AD0"/>
    <w:rsid w:val="00AC2EA1"/>
    <w:rsid w:val="00AC3446"/>
    <w:rsid w:val="00AC4456"/>
    <w:rsid w:val="00AC5A32"/>
    <w:rsid w:val="00AC6056"/>
    <w:rsid w:val="00AC6BAA"/>
    <w:rsid w:val="00AC6DE8"/>
    <w:rsid w:val="00AC6E5D"/>
    <w:rsid w:val="00AC72DC"/>
    <w:rsid w:val="00AC7C97"/>
    <w:rsid w:val="00AC7D13"/>
    <w:rsid w:val="00AD165C"/>
    <w:rsid w:val="00AD178B"/>
    <w:rsid w:val="00AD197F"/>
    <w:rsid w:val="00AD1A32"/>
    <w:rsid w:val="00AD1BB4"/>
    <w:rsid w:val="00AD2193"/>
    <w:rsid w:val="00AD2729"/>
    <w:rsid w:val="00AD2BC2"/>
    <w:rsid w:val="00AD3645"/>
    <w:rsid w:val="00AD3FE1"/>
    <w:rsid w:val="00AD4CCC"/>
    <w:rsid w:val="00AD53DF"/>
    <w:rsid w:val="00AD642D"/>
    <w:rsid w:val="00AD7381"/>
    <w:rsid w:val="00AD744C"/>
    <w:rsid w:val="00AD7D20"/>
    <w:rsid w:val="00AD7FF7"/>
    <w:rsid w:val="00AE0A77"/>
    <w:rsid w:val="00AE0B31"/>
    <w:rsid w:val="00AE1168"/>
    <w:rsid w:val="00AE1623"/>
    <w:rsid w:val="00AE174F"/>
    <w:rsid w:val="00AE1942"/>
    <w:rsid w:val="00AE212F"/>
    <w:rsid w:val="00AE27B6"/>
    <w:rsid w:val="00AE2F1A"/>
    <w:rsid w:val="00AE3107"/>
    <w:rsid w:val="00AE39E4"/>
    <w:rsid w:val="00AE4086"/>
    <w:rsid w:val="00AE4B0A"/>
    <w:rsid w:val="00AE5354"/>
    <w:rsid w:val="00AE545A"/>
    <w:rsid w:val="00AE6609"/>
    <w:rsid w:val="00AE7354"/>
    <w:rsid w:val="00AE7946"/>
    <w:rsid w:val="00AF1651"/>
    <w:rsid w:val="00AF1698"/>
    <w:rsid w:val="00AF1BE9"/>
    <w:rsid w:val="00AF2674"/>
    <w:rsid w:val="00AF2C0B"/>
    <w:rsid w:val="00AF2F18"/>
    <w:rsid w:val="00AF3120"/>
    <w:rsid w:val="00AF36C2"/>
    <w:rsid w:val="00AF45A1"/>
    <w:rsid w:val="00AF49A9"/>
    <w:rsid w:val="00AF4F64"/>
    <w:rsid w:val="00AF56CE"/>
    <w:rsid w:val="00AF58AC"/>
    <w:rsid w:val="00AF6299"/>
    <w:rsid w:val="00AF6DDA"/>
    <w:rsid w:val="00AF6E15"/>
    <w:rsid w:val="00AF6FE5"/>
    <w:rsid w:val="00AF75ED"/>
    <w:rsid w:val="00AF782B"/>
    <w:rsid w:val="00AF7A89"/>
    <w:rsid w:val="00B002D2"/>
    <w:rsid w:val="00B0032A"/>
    <w:rsid w:val="00B0047D"/>
    <w:rsid w:val="00B0164E"/>
    <w:rsid w:val="00B01B61"/>
    <w:rsid w:val="00B01E67"/>
    <w:rsid w:val="00B0219A"/>
    <w:rsid w:val="00B02418"/>
    <w:rsid w:val="00B033A3"/>
    <w:rsid w:val="00B044C2"/>
    <w:rsid w:val="00B044F0"/>
    <w:rsid w:val="00B0461F"/>
    <w:rsid w:val="00B05CE5"/>
    <w:rsid w:val="00B05D7C"/>
    <w:rsid w:val="00B05DE4"/>
    <w:rsid w:val="00B0682B"/>
    <w:rsid w:val="00B102A0"/>
    <w:rsid w:val="00B108F2"/>
    <w:rsid w:val="00B10F63"/>
    <w:rsid w:val="00B110C0"/>
    <w:rsid w:val="00B1162A"/>
    <w:rsid w:val="00B1312A"/>
    <w:rsid w:val="00B13E2E"/>
    <w:rsid w:val="00B14BE5"/>
    <w:rsid w:val="00B14CBF"/>
    <w:rsid w:val="00B14CD2"/>
    <w:rsid w:val="00B14FBB"/>
    <w:rsid w:val="00B14FFB"/>
    <w:rsid w:val="00B154A5"/>
    <w:rsid w:val="00B15A89"/>
    <w:rsid w:val="00B15A96"/>
    <w:rsid w:val="00B172B9"/>
    <w:rsid w:val="00B173B9"/>
    <w:rsid w:val="00B17993"/>
    <w:rsid w:val="00B17F14"/>
    <w:rsid w:val="00B20B1F"/>
    <w:rsid w:val="00B20B3A"/>
    <w:rsid w:val="00B21CFE"/>
    <w:rsid w:val="00B21E3B"/>
    <w:rsid w:val="00B21FAE"/>
    <w:rsid w:val="00B2221D"/>
    <w:rsid w:val="00B2236F"/>
    <w:rsid w:val="00B22B97"/>
    <w:rsid w:val="00B22DDD"/>
    <w:rsid w:val="00B22F07"/>
    <w:rsid w:val="00B24182"/>
    <w:rsid w:val="00B242D3"/>
    <w:rsid w:val="00B242E5"/>
    <w:rsid w:val="00B248B3"/>
    <w:rsid w:val="00B24DD8"/>
    <w:rsid w:val="00B25025"/>
    <w:rsid w:val="00B25237"/>
    <w:rsid w:val="00B2558B"/>
    <w:rsid w:val="00B255CC"/>
    <w:rsid w:val="00B25968"/>
    <w:rsid w:val="00B25A75"/>
    <w:rsid w:val="00B25DC1"/>
    <w:rsid w:val="00B25F43"/>
    <w:rsid w:val="00B27358"/>
    <w:rsid w:val="00B277B7"/>
    <w:rsid w:val="00B311DD"/>
    <w:rsid w:val="00B31877"/>
    <w:rsid w:val="00B32BDF"/>
    <w:rsid w:val="00B3333B"/>
    <w:rsid w:val="00B335BD"/>
    <w:rsid w:val="00B338F8"/>
    <w:rsid w:val="00B33970"/>
    <w:rsid w:val="00B33A06"/>
    <w:rsid w:val="00B34912"/>
    <w:rsid w:val="00B34BB4"/>
    <w:rsid w:val="00B357A9"/>
    <w:rsid w:val="00B369B9"/>
    <w:rsid w:val="00B370A8"/>
    <w:rsid w:val="00B37785"/>
    <w:rsid w:val="00B37B89"/>
    <w:rsid w:val="00B402F3"/>
    <w:rsid w:val="00B403E8"/>
    <w:rsid w:val="00B40679"/>
    <w:rsid w:val="00B40A74"/>
    <w:rsid w:val="00B414DE"/>
    <w:rsid w:val="00B418D8"/>
    <w:rsid w:val="00B4209C"/>
    <w:rsid w:val="00B42528"/>
    <w:rsid w:val="00B43222"/>
    <w:rsid w:val="00B43805"/>
    <w:rsid w:val="00B43CC5"/>
    <w:rsid w:val="00B441CB"/>
    <w:rsid w:val="00B441F9"/>
    <w:rsid w:val="00B4472F"/>
    <w:rsid w:val="00B4495C"/>
    <w:rsid w:val="00B45092"/>
    <w:rsid w:val="00B45128"/>
    <w:rsid w:val="00B45FB8"/>
    <w:rsid w:val="00B45FEA"/>
    <w:rsid w:val="00B46030"/>
    <w:rsid w:val="00B460CF"/>
    <w:rsid w:val="00B461F2"/>
    <w:rsid w:val="00B4711D"/>
    <w:rsid w:val="00B47ABD"/>
    <w:rsid w:val="00B50BD6"/>
    <w:rsid w:val="00B51651"/>
    <w:rsid w:val="00B517A5"/>
    <w:rsid w:val="00B51D6A"/>
    <w:rsid w:val="00B51DD3"/>
    <w:rsid w:val="00B51F3D"/>
    <w:rsid w:val="00B521F7"/>
    <w:rsid w:val="00B522CF"/>
    <w:rsid w:val="00B523DD"/>
    <w:rsid w:val="00B52AA8"/>
    <w:rsid w:val="00B52D4B"/>
    <w:rsid w:val="00B54384"/>
    <w:rsid w:val="00B54BCE"/>
    <w:rsid w:val="00B54EFB"/>
    <w:rsid w:val="00B55DF1"/>
    <w:rsid w:val="00B563EB"/>
    <w:rsid w:val="00B56410"/>
    <w:rsid w:val="00B5693D"/>
    <w:rsid w:val="00B5700E"/>
    <w:rsid w:val="00B6021E"/>
    <w:rsid w:val="00B60B49"/>
    <w:rsid w:val="00B61CAB"/>
    <w:rsid w:val="00B61CCB"/>
    <w:rsid w:val="00B61D23"/>
    <w:rsid w:val="00B62A37"/>
    <w:rsid w:val="00B62E98"/>
    <w:rsid w:val="00B630B4"/>
    <w:rsid w:val="00B63122"/>
    <w:rsid w:val="00B63473"/>
    <w:rsid w:val="00B63FA5"/>
    <w:rsid w:val="00B645F6"/>
    <w:rsid w:val="00B649F4"/>
    <w:rsid w:val="00B653E0"/>
    <w:rsid w:val="00B6558C"/>
    <w:rsid w:val="00B658B1"/>
    <w:rsid w:val="00B66396"/>
    <w:rsid w:val="00B665DD"/>
    <w:rsid w:val="00B66839"/>
    <w:rsid w:val="00B705BB"/>
    <w:rsid w:val="00B71667"/>
    <w:rsid w:val="00B72322"/>
    <w:rsid w:val="00B726FE"/>
    <w:rsid w:val="00B729F0"/>
    <w:rsid w:val="00B73EA9"/>
    <w:rsid w:val="00B744CD"/>
    <w:rsid w:val="00B74985"/>
    <w:rsid w:val="00B753CC"/>
    <w:rsid w:val="00B757F8"/>
    <w:rsid w:val="00B75E29"/>
    <w:rsid w:val="00B76481"/>
    <w:rsid w:val="00B76C16"/>
    <w:rsid w:val="00B77775"/>
    <w:rsid w:val="00B800F2"/>
    <w:rsid w:val="00B801ED"/>
    <w:rsid w:val="00B80EC0"/>
    <w:rsid w:val="00B8133B"/>
    <w:rsid w:val="00B81847"/>
    <w:rsid w:val="00B8207C"/>
    <w:rsid w:val="00B82D2A"/>
    <w:rsid w:val="00B83038"/>
    <w:rsid w:val="00B839C9"/>
    <w:rsid w:val="00B83A4F"/>
    <w:rsid w:val="00B83DD3"/>
    <w:rsid w:val="00B84ADB"/>
    <w:rsid w:val="00B85167"/>
    <w:rsid w:val="00B85403"/>
    <w:rsid w:val="00B8602E"/>
    <w:rsid w:val="00B864AC"/>
    <w:rsid w:val="00B868A6"/>
    <w:rsid w:val="00B87264"/>
    <w:rsid w:val="00B873E9"/>
    <w:rsid w:val="00B876D2"/>
    <w:rsid w:val="00B90B1D"/>
    <w:rsid w:val="00B90CE6"/>
    <w:rsid w:val="00B90D7B"/>
    <w:rsid w:val="00B91057"/>
    <w:rsid w:val="00B915EE"/>
    <w:rsid w:val="00B9183B"/>
    <w:rsid w:val="00B91961"/>
    <w:rsid w:val="00B92084"/>
    <w:rsid w:val="00B920A1"/>
    <w:rsid w:val="00B926FB"/>
    <w:rsid w:val="00B92CD8"/>
    <w:rsid w:val="00B92D04"/>
    <w:rsid w:val="00B92E46"/>
    <w:rsid w:val="00B933B4"/>
    <w:rsid w:val="00B933F0"/>
    <w:rsid w:val="00B939FD"/>
    <w:rsid w:val="00B93AD3"/>
    <w:rsid w:val="00B93EBC"/>
    <w:rsid w:val="00B941E3"/>
    <w:rsid w:val="00B94224"/>
    <w:rsid w:val="00B94343"/>
    <w:rsid w:val="00B94938"/>
    <w:rsid w:val="00B94CE5"/>
    <w:rsid w:val="00B94D44"/>
    <w:rsid w:val="00B94DBC"/>
    <w:rsid w:val="00B95A3F"/>
    <w:rsid w:val="00B95EA1"/>
    <w:rsid w:val="00B968AD"/>
    <w:rsid w:val="00B971B1"/>
    <w:rsid w:val="00B978CA"/>
    <w:rsid w:val="00BA0693"/>
    <w:rsid w:val="00BA0D59"/>
    <w:rsid w:val="00BA0FB5"/>
    <w:rsid w:val="00BA1ADC"/>
    <w:rsid w:val="00BA233A"/>
    <w:rsid w:val="00BA3295"/>
    <w:rsid w:val="00BA39D6"/>
    <w:rsid w:val="00BA4A04"/>
    <w:rsid w:val="00BA4EA9"/>
    <w:rsid w:val="00BA5283"/>
    <w:rsid w:val="00BA5715"/>
    <w:rsid w:val="00BA5CB9"/>
    <w:rsid w:val="00BA66E9"/>
    <w:rsid w:val="00BA6EA7"/>
    <w:rsid w:val="00BA7C1A"/>
    <w:rsid w:val="00BB0CA8"/>
    <w:rsid w:val="00BB0E43"/>
    <w:rsid w:val="00BB15CF"/>
    <w:rsid w:val="00BB2019"/>
    <w:rsid w:val="00BB24EC"/>
    <w:rsid w:val="00BB2706"/>
    <w:rsid w:val="00BB2D7E"/>
    <w:rsid w:val="00BB360E"/>
    <w:rsid w:val="00BB3650"/>
    <w:rsid w:val="00BB3F0B"/>
    <w:rsid w:val="00BB414A"/>
    <w:rsid w:val="00BB43A0"/>
    <w:rsid w:val="00BB462A"/>
    <w:rsid w:val="00BB48F6"/>
    <w:rsid w:val="00BB4FB6"/>
    <w:rsid w:val="00BB4FBB"/>
    <w:rsid w:val="00BB5413"/>
    <w:rsid w:val="00BB5886"/>
    <w:rsid w:val="00BB5B4A"/>
    <w:rsid w:val="00BB5D14"/>
    <w:rsid w:val="00BB5EB5"/>
    <w:rsid w:val="00BB662A"/>
    <w:rsid w:val="00BB6C4D"/>
    <w:rsid w:val="00BC06AF"/>
    <w:rsid w:val="00BC1B2E"/>
    <w:rsid w:val="00BC1DF5"/>
    <w:rsid w:val="00BC2FBC"/>
    <w:rsid w:val="00BC3E20"/>
    <w:rsid w:val="00BC46E4"/>
    <w:rsid w:val="00BC4764"/>
    <w:rsid w:val="00BC4D16"/>
    <w:rsid w:val="00BC5BA9"/>
    <w:rsid w:val="00BC696E"/>
    <w:rsid w:val="00BC69CD"/>
    <w:rsid w:val="00BC6B11"/>
    <w:rsid w:val="00BC6CCC"/>
    <w:rsid w:val="00BC7324"/>
    <w:rsid w:val="00BC74E1"/>
    <w:rsid w:val="00BC7F37"/>
    <w:rsid w:val="00BD0C1B"/>
    <w:rsid w:val="00BD14E9"/>
    <w:rsid w:val="00BD18A8"/>
    <w:rsid w:val="00BD2DA9"/>
    <w:rsid w:val="00BD2F74"/>
    <w:rsid w:val="00BD3417"/>
    <w:rsid w:val="00BD3440"/>
    <w:rsid w:val="00BD4211"/>
    <w:rsid w:val="00BD44D6"/>
    <w:rsid w:val="00BD4B2C"/>
    <w:rsid w:val="00BD4DED"/>
    <w:rsid w:val="00BD4FB3"/>
    <w:rsid w:val="00BD5B25"/>
    <w:rsid w:val="00BD5EDA"/>
    <w:rsid w:val="00BD6669"/>
    <w:rsid w:val="00BD6D49"/>
    <w:rsid w:val="00BD708B"/>
    <w:rsid w:val="00BE0125"/>
    <w:rsid w:val="00BE0B47"/>
    <w:rsid w:val="00BE281A"/>
    <w:rsid w:val="00BE2BA7"/>
    <w:rsid w:val="00BE303B"/>
    <w:rsid w:val="00BE31D5"/>
    <w:rsid w:val="00BE34B6"/>
    <w:rsid w:val="00BE4182"/>
    <w:rsid w:val="00BE4363"/>
    <w:rsid w:val="00BE5CF9"/>
    <w:rsid w:val="00BE6502"/>
    <w:rsid w:val="00BE77B4"/>
    <w:rsid w:val="00BE78A0"/>
    <w:rsid w:val="00BE790C"/>
    <w:rsid w:val="00BE7F8E"/>
    <w:rsid w:val="00BF012A"/>
    <w:rsid w:val="00BF0A25"/>
    <w:rsid w:val="00BF0D9E"/>
    <w:rsid w:val="00BF142A"/>
    <w:rsid w:val="00BF22F9"/>
    <w:rsid w:val="00BF2E06"/>
    <w:rsid w:val="00BF5C07"/>
    <w:rsid w:val="00BF5EC4"/>
    <w:rsid w:val="00BF6007"/>
    <w:rsid w:val="00BF673F"/>
    <w:rsid w:val="00BF6C9F"/>
    <w:rsid w:val="00BF6DC9"/>
    <w:rsid w:val="00BF7ED6"/>
    <w:rsid w:val="00C00111"/>
    <w:rsid w:val="00C00864"/>
    <w:rsid w:val="00C00A05"/>
    <w:rsid w:val="00C01095"/>
    <w:rsid w:val="00C017A3"/>
    <w:rsid w:val="00C01A89"/>
    <w:rsid w:val="00C01ABD"/>
    <w:rsid w:val="00C01B9B"/>
    <w:rsid w:val="00C02710"/>
    <w:rsid w:val="00C02EB3"/>
    <w:rsid w:val="00C035CD"/>
    <w:rsid w:val="00C05C5C"/>
    <w:rsid w:val="00C0623E"/>
    <w:rsid w:val="00C0667B"/>
    <w:rsid w:val="00C06FC1"/>
    <w:rsid w:val="00C06FC9"/>
    <w:rsid w:val="00C07BBD"/>
    <w:rsid w:val="00C10265"/>
    <w:rsid w:val="00C10A5A"/>
    <w:rsid w:val="00C11B5C"/>
    <w:rsid w:val="00C120EE"/>
    <w:rsid w:val="00C12396"/>
    <w:rsid w:val="00C131B7"/>
    <w:rsid w:val="00C13468"/>
    <w:rsid w:val="00C13552"/>
    <w:rsid w:val="00C136E2"/>
    <w:rsid w:val="00C13CE1"/>
    <w:rsid w:val="00C14A15"/>
    <w:rsid w:val="00C15482"/>
    <w:rsid w:val="00C15920"/>
    <w:rsid w:val="00C15AEC"/>
    <w:rsid w:val="00C15B85"/>
    <w:rsid w:val="00C17184"/>
    <w:rsid w:val="00C175C2"/>
    <w:rsid w:val="00C17C35"/>
    <w:rsid w:val="00C17DFE"/>
    <w:rsid w:val="00C17E4E"/>
    <w:rsid w:val="00C17F67"/>
    <w:rsid w:val="00C200C8"/>
    <w:rsid w:val="00C215F3"/>
    <w:rsid w:val="00C21BAC"/>
    <w:rsid w:val="00C21BDB"/>
    <w:rsid w:val="00C21E09"/>
    <w:rsid w:val="00C2259D"/>
    <w:rsid w:val="00C2274F"/>
    <w:rsid w:val="00C23055"/>
    <w:rsid w:val="00C230CA"/>
    <w:rsid w:val="00C23626"/>
    <w:rsid w:val="00C23983"/>
    <w:rsid w:val="00C23ED1"/>
    <w:rsid w:val="00C2461D"/>
    <w:rsid w:val="00C257FA"/>
    <w:rsid w:val="00C25A23"/>
    <w:rsid w:val="00C26913"/>
    <w:rsid w:val="00C26E94"/>
    <w:rsid w:val="00C271BE"/>
    <w:rsid w:val="00C273B9"/>
    <w:rsid w:val="00C27C96"/>
    <w:rsid w:val="00C30385"/>
    <w:rsid w:val="00C3075D"/>
    <w:rsid w:val="00C30D81"/>
    <w:rsid w:val="00C31146"/>
    <w:rsid w:val="00C311BA"/>
    <w:rsid w:val="00C3161F"/>
    <w:rsid w:val="00C31AE1"/>
    <w:rsid w:val="00C31F25"/>
    <w:rsid w:val="00C3234C"/>
    <w:rsid w:val="00C323A2"/>
    <w:rsid w:val="00C326A6"/>
    <w:rsid w:val="00C33244"/>
    <w:rsid w:val="00C33781"/>
    <w:rsid w:val="00C3386B"/>
    <w:rsid w:val="00C348C3"/>
    <w:rsid w:val="00C34FB4"/>
    <w:rsid w:val="00C34FFD"/>
    <w:rsid w:val="00C352F0"/>
    <w:rsid w:val="00C35380"/>
    <w:rsid w:val="00C35DF9"/>
    <w:rsid w:val="00C35E34"/>
    <w:rsid w:val="00C35FA5"/>
    <w:rsid w:val="00C35FDE"/>
    <w:rsid w:val="00C36010"/>
    <w:rsid w:val="00C368A4"/>
    <w:rsid w:val="00C36F16"/>
    <w:rsid w:val="00C400FF"/>
    <w:rsid w:val="00C40EDA"/>
    <w:rsid w:val="00C41D94"/>
    <w:rsid w:val="00C426FF"/>
    <w:rsid w:val="00C42985"/>
    <w:rsid w:val="00C43DFF"/>
    <w:rsid w:val="00C44164"/>
    <w:rsid w:val="00C4466A"/>
    <w:rsid w:val="00C44B92"/>
    <w:rsid w:val="00C45C28"/>
    <w:rsid w:val="00C463A9"/>
    <w:rsid w:val="00C46A08"/>
    <w:rsid w:val="00C46B8E"/>
    <w:rsid w:val="00C478AD"/>
    <w:rsid w:val="00C47A6E"/>
    <w:rsid w:val="00C47E2A"/>
    <w:rsid w:val="00C50064"/>
    <w:rsid w:val="00C5037F"/>
    <w:rsid w:val="00C50B6C"/>
    <w:rsid w:val="00C50DEC"/>
    <w:rsid w:val="00C51615"/>
    <w:rsid w:val="00C521A8"/>
    <w:rsid w:val="00C523DF"/>
    <w:rsid w:val="00C53CBD"/>
    <w:rsid w:val="00C54767"/>
    <w:rsid w:val="00C54C61"/>
    <w:rsid w:val="00C55E70"/>
    <w:rsid w:val="00C5614E"/>
    <w:rsid w:val="00C56371"/>
    <w:rsid w:val="00C56555"/>
    <w:rsid w:val="00C56CA0"/>
    <w:rsid w:val="00C60227"/>
    <w:rsid w:val="00C6085D"/>
    <w:rsid w:val="00C61023"/>
    <w:rsid w:val="00C614A7"/>
    <w:rsid w:val="00C61F4C"/>
    <w:rsid w:val="00C63362"/>
    <w:rsid w:val="00C6341E"/>
    <w:rsid w:val="00C638B3"/>
    <w:rsid w:val="00C63C39"/>
    <w:rsid w:val="00C64516"/>
    <w:rsid w:val="00C6458D"/>
    <w:rsid w:val="00C64969"/>
    <w:rsid w:val="00C64E29"/>
    <w:rsid w:val="00C656A2"/>
    <w:rsid w:val="00C65860"/>
    <w:rsid w:val="00C658B6"/>
    <w:rsid w:val="00C66046"/>
    <w:rsid w:val="00C66C74"/>
    <w:rsid w:val="00C6718B"/>
    <w:rsid w:val="00C67195"/>
    <w:rsid w:val="00C6798E"/>
    <w:rsid w:val="00C701E1"/>
    <w:rsid w:val="00C70875"/>
    <w:rsid w:val="00C709EB"/>
    <w:rsid w:val="00C7125C"/>
    <w:rsid w:val="00C7133A"/>
    <w:rsid w:val="00C72636"/>
    <w:rsid w:val="00C730A7"/>
    <w:rsid w:val="00C7343C"/>
    <w:rsid w:val="00C73D42"/>
    <w:rsid w:val="00C74042"/>
    <w:rsid w:val="00C74235"/>
    <w:rsid w:val="00C76054"/>
    <w:rsid w:val="00C761EA"/>
    <w:rsid w:val="00C7695C"/>
    <w:rsid w:val="00C77922"/>
    <w:rsid w:val="00C779B2"/>
    <w:rsid w:val="00C8080E"/>
    <w:rsid w:val="00C80B8D"/>
    <w:rsid w:val="00C80DB3"/>
    <w:rsid w:val="00C818E8"/>
    <w:rsid w:val="00C82517"/>
    <w:rsid w:val="00C829BE"/>
    <w:rsid w:val="00C82CFA"/>
    <w:rsid w:val="00C83208"/>
    <w:rsid w:val="00C838CA"/>
    <w:rsid w:val="00C83A8B"/>
    <w:rsid w:val="00C845C6"/>
    <w:rsid w:val="00C84605"/>
    <w:rsid w:val="00C84762"/>
    <w:rsid w:val="00C84B70"/>
    <w:rsid w:val="00C84C78"/>
    <w:rsid w:val="00C8550E"/>
    <w:rsid w:val="00C85996"/>
    <w:rsid w:val="00C8599E"/>
    <w:rsid w:val="00C859CD"/>
    <w:rsid w:val="00C86BA7"/>
    <w:rsid w:val="00C86BE6"/>
    <w:rsid w:val="00C86C19"/>
    <w:rsid w:val="00C86F8B"/>
    <w:rsid w:val="00C87214"/>
    <w:rsid w:val="00C873AE"/>
    <w:rsid w:val="00C87F5D"/>
    <w:rsid w:val="00C9002D"/>
    <w:rsid w:val="00C90520"/>
    <w:rsid w:val="00C90706"/>
    <w:rsid w:val="00C90BDD"/>
    <w:rsid w:val="00C90CDD"/>
    <w:rsid w:val="00C9114B"/>
    <w:rsid w:val="00C9194D"/>
    <w:rsid w:val="00C91D5B"/>
    <w:rsid w:val="00C92A1E"/>
    <w:rsid w:val="00C92AF3"/>
    <w:rsid w:val="00C930AF"/>
    <w:rsid w:val="00C9355D"/>
    <w:rsid w:val="00C9375F"/>
    <w:rsid w:val="00C93D3F"/>
    <w:rsid w:val="00C93DB1"/>
    <w:rsid w:val="00C94467"/>
    <w:rsid w:val="00C9587F"/>
    <w:rsid w:val="00C95957"/>
    <w:rsid w:val="00C95CD5"/>
    <w:rsid w:val="00C9721A"/>
    <w:rsid w:val="00C97B1B"/>
    <w:rsid w:val="00C97FB0"/>
    <w:rsid w:val="00CA0625"/>
    <w:rsid w:val="00CA0D44"/>
    <w:rsid w:val="00CA1E96"/>
    <w:rsid w:val="00CA24F8"/>
    <w:rsid w:val="00CA28C4"/>
    <w:rsid w:val="00CA2921"/>
    <w:rsid w:val="00CA2EB0"/>
    <w:rsid w:val="00CA328F"/>
    <w:rsid w:val="00CA3A92"/>
    <w:rsid w:val="00CA46FA"/>
    <w:rsid w:val="00CA4DB8"/>
    <w:rsid w:val="00CA5031"/>
    <w:rsid w:val="00CA51E0"/>
    <w:rsid w:val="00CA52CF"/>
    <w:rsid w:val="00CA5769"/>
    <w:rsid w:val="00CA6B9D"/>
    <w:rsid w:val="00CA7C2A"/>
    <w:rsid w:val="00CA7ED2"/>
    <w:rsid w:val="00CB0142"/>
    <w:rsid w:val="00CB0541"/>
    <w:rsid w:val="00CB17CB"/>
    <w:rsid w:val="00CB1886"/>
    <w:rsid w:val="00CB18AD"/>
    <w:rsid w:val="00CB1BEC"/>
    <w:rsid w:val="00CB1F46"/>
    <w:rsid w:val="00CB20E4"/>
    <w:rsid w:val="00CB2288"/>
    <w:rsid w:val="00CB28D7"/>
    <w:rsid w:val="00CB2B50"/>
    <w:rsid w:val="00CB3021"/>
    <w:rsid w:val="00CB358B"/>
    <w:rsid w:val="00CB363D"/>
    <w:rsid w:val="00CB3B77"/>
    <w:rsid w:val="00CB5B01"/>
    <w:rsid w:val="00CB60BA"/>
    <w:rsid w:val="00CB6329"/>
    <w:rsid w:val="00CB66B3"/>
    <w:rsid w:val="00CB68B0"/>
    <w:rsid w:val="00CB6EA3"/>
    <w:rsid w:val="00CB7D81"/>
    <w:rsid w:val="00CC053E"/>
    <w:rsid w:val="00CC1139"/>
    <w:rsid w:val="00CC2368"/>
    <w:rsid w:val="00CC24D1"/>
    <w:rsid w:val="00CC26EB"/>
    <w:rsid w:val="00CC2C48"/>
    <w:rsid w:val="00CC2D1C"/>
    <w:rsid w:val="00CC3641"/>
    <w:rsid w:val="00CC3897"/>
    <w:rsid w:val="00CC47D4"/>
    <w:rsid w:val="00CC507E"/>
    <w:rsid w:val="00CC54DB"/>
    <w:rsid w:val="00CC589D"/>
    <w:rsid w:val="00CC6A72"/>
    <w:rsid w:val="00CC7197"/>
    <w:rsid w:val="00CC725A"/>
    <w:rsid w:val="00CC7558"/>
    <w:rsid w:val="00CC7A76"/>
    <w:rsid w:val="00CC7EF3"/>
    <w:rsid w:val="00CD003A"/>
    <w:rsid w:val="00CD0042"/>
    <w:rsid w:val="00CD015A"/>
    <w:rsid w:val="00CD1070"/>
    <w:rsid w:val="00CD16AE"/>
    <w:rsid w:val="00CD1CED"/>
    <w:rsid w:val="00CD25B4"/>
    <w:rsid w:val="00CD2EB9"/>
    <w:rsid w:val="00CD3962"/>
    <w:rsid w:val="00CD44BC"/>
    <w:rsid w:val="00CD4AD8"/>
    <w:rsid w:val="00CD4C1A"/>
    <w:rsid w:val="00CD4DEB"/>
    <w:rsid w:val="00CD4F07"/>
    <w:rsid w:val="00CD5728"/>
    <w:rsid w:val="00CD6B8F"/>
    <w:rsid w:val="00CD6C12"/>
    <w:rsid w:val="00CD6ED3"/>
    <w:rsid w:val="00CD793C"/>
    <w:rsid w:val="00CD7FFC"/>
    <w:rsid w:val="00CE031E"/>
    <w:rsid w:val="00CE10E8"/>
    <w:rsid w:val="00CE138D"/>
    <w:rsid w:val="00CE18C4"/>
    <w:rsid w:val="00CE25C8"/>
    <w:rsid w:val="00CE3848"/>
    <w:rsid w:val="00CE40E7"/>
    <w:rsid w:val="00CE434E"/>
    <w:rsid w:val="00CE440C"/>
    <w:rsid w:val="00CE4997"/>
    <w:rsid w:val="00CE5ACB"/>
    <w:rsid w:val="00CE5DDF"/>
    <w:rsid w:val="00CE7367"/>
    <w:rsid w:val="00CE75F1"/>
    <w:rsid w:val="00CE773C"/>
    <w:rsid w:val="00CF01E2"/>
    <w:rsid w:val="00CF0DAF"/>
    <w:rsid w:val="00CF2100"/>
    <w:rsid w:val="00CF27D3"/>
    <w:rsid w:val="00CF3454"/>
    <w:rsid w:val="00CF363C"/>
    <w:rsid w:val="00CF3CCF"/>
    <w:rsid w:val="00CF4400"/>
    <w:rsid w:val="00CF465D"/>
    <w:rsid w:val="00CF476D"/>
    <w:rsid w:val="00CF52E7"/>
    <w:rsid w:val="00CF5781"/>
    <w:rsid w:val="00CF5D3E"/>
    <w:rsid w:val="00CF5D9E"/>
    <w:rsid w:val="00CF6031"/>
    <w:rsid w:val="00CF62C7"/>
    <w:rsid w:val="00CF65C8"/>
    <w:rsid w:val="00CF6762"/>
    <w:rsid w:val="00CF718C"/>
    <w:rsid w:val="00CF750F"/>
    <w:rsid w:val="00CF7863"/>
    <w:rsid w:val="00D00CCB"/>
    <w:rsid w:val="00D01225"/>
    <w:rsid w:val="00D012FB"/>
    <w:rsid w:val="00D0133E"/>
    <w:rsid w:val="00D01EBA"/>
    <w:rsid w:val="00D02131"/>
    <w:rsid w:val="00D04AC3"/>
    <w:rsid w:val="00D05071"/>
    <w:rsid w:val="00D05362"/>
    <w:rsid w:val="00D05491"/>
    <w:rsid w:val="00D05ADA"/>
    <w:rsid w:val="00D06076"/>
    <w:rsid w:val="00D07322"/>
    <w:rsid w:val="00D1035E"/>
    <w:rsid w:val="00D10EB1"/>
    <w:rsid w:val="00D110E4"/>
    <w:rsid w:val="00D1153C"/>
    <w:rsid w:val="00D117F4"/>
    <w:rsid w:val="00D11892"/>
    <w:rsid w:val="00D11DFA"/>
    <w:rsid w:val="00D12548"/>
    <w:rsid w:val="00D1317B"/>
    <w:rsid w:val="00D1331D"/>
    <w:rsid w:val="00D142A4"/>
    <w:rsid w:val="00D14D21"/>
    <w:rsid w:val="00D14ED5"/>
    <w:rsid w:val="00D1512B"/>
    <w:rsid w:val="00D151E2"/>
    <w:rsid w:val="00D17270"/>
    <w:rsid w:val="00D1756B"/>
    <w:rsid w:val="00D177D2"/>
    <w:rsid w:val="00D17F55"/>
    <w:rsid w:val="00D2004E"/>
    <w:rsid w:val="00D2079F"/>
    <w:rsid w:val="00D2094C"/>
    <w:rsid w:val="00D21191"/>
    <w:rsid w:val="00D21479"/>
    <w:rsid w:val="00D21A58"/>
    <w:rsid w:val="00D21D82"/>
    <w:rsid w:val="00D21F51"/>
    <w:rsid w:val="00D222FD"/>
    <w:rsid w:val="00D226A1"/>
    <w:rsid w:val="00D2272F"/>
    <w:rsid w:val="00D23850"/>
    <w:rsid w:val="00D23878"/>
    <w:rsid w:val="00D23C07"/>
    <w:rsid w:val="00D242FF"/>
    <w:rsid w:val="00D2433B"/>
    <w:rsid w:val="00D248A4"/>
    <w:rsid w:val="00D248D3"/>
    <w:rsid w:val="00D2494A"/>
    <w:rsid w:val="00D24F1E"/>
    <w:rsid w:val="00D2538A"/>
    <w:rsid w:val="00D25B56"/>
    <w:rsid w:val="00D25C51"/>
    <w:rsid w:val="00D271A3"/>
    <w:rsid w:val="00D3008E"/>
    <w:rsid w:val="00D31D40"/>
    <w:rsid w:val="00D3217D"/>
    <w:rsid w:val="00D32407"/>
    <w:rsid w:val="00D32868"/>
    <w:rsid w:val="00D329FF"/>
    <w:rsid w:val="00D33C15"/>
    <w:rsid w:val="00D34D55"/>
    <w:rsid w:val="00D34FCD"/>
    <w:rsid w:val="00D37CAE"/>
    <w:rsid w:val="00D37FE2"/>
    <w:rsid w:val="00D403DD"/>
    <w:rsid w:val="00D404C2"/>
    <w:rsid w:val="00D407DC"/>
    <w:rsid w:val="00D4161A"/>
    <w:rsid w:val="00D418D6"/>
    <w:rsid w:val="00D42A77"/>
    <w:rsid w:val="00D4385C"/>
    <w:rsid w:val="00D4417D"/>
    <w:rsid w:val="00D443A4"/>
    <w:rsid w:val="00D44917"/>
    <w:rsid w:val="00D44BB8"/>
    <w:rsid w:val="00D44DCF"/>
    <w:rsid w:val="00D45045"/>
    <w:rsid w:val="00D4510A"/>
    <w:rsid w:val="00D4539A"/>
    <w:rsid w:val="00D459BB"/>
    <w:rsid w:val="00D465D5"/>
    <w:rsid w:val="00D46A5E"/>
    <w:rsid w:val="00D50C35"/>
    <w:rsid w:val="00D50DD6"/>
    <w:rsid w:val="00D510CC"/>
    <w:rsid w:val="00D5200F"/>
    <w:rsid w:val="00D52AF0"/>
    <w:rsid w:val="00D53C7E"/>
    <w:rsid w:val="00D540A1"/>
    <w:rsid w:val="00D54352"/>
    <w:rsid w:val="00D54ADD"/>
    <w:rsid w:val="00D5547F"/>
    <w:rsid w:val="00D565D6"/>
    <w:rsid w:val="00D567BD"/>
    <w:rsid w:val="00D56BC4"/>
    <w:rsid w:val="00D57AB2"/>
    <w:rsid w:val="00D60454"/>
    <w:rsid w:val="00D613A8"/>
    <w:rsid w:val="00D61E23"/>
    <w:rsid w:val="00D61F21"/>
    <w:rsid w:val="00D623B2"/>
    <w:rsid w:val="00D63320"/>
    <w:rsid w:val="00D63A43"/>
    <w:rsid w:val="00D64575"/>
    <w:rsid w:val="00D64AD0"/>
    <w:rsid w:val="00D64D9D"/>
    <w:rsid w:val="00D6542D"/>
    <w:rsid w:val="00D66D57"/>
    <w:rsid w:val="00D673BE"/>
    <w:rsid w:val="00D67F37"/>
    <w:rsid w:val="00D7040E"/>
    <w:rsid w:val="00D704F3"/>
    <w:rsid w:val="00D70554"/>
    <w:rsid w:val="00D7057B"/>
    <w:rsid w:val="00D70633"/>
    <w:rsid w:val="00D7127E"/>
    <w:rsid w:val="00D720A9"/>
    <w:rsid w:val="00D720F5"/>
    <w:rsid w:val="00D724A2"/>
    <w:rsid w:val="00D72BFA"/>
    <w:rsid w:val="00D7325B"/>
    <w:rsid w:val="00D7373A"/>
    <w:rsid w:val="00D749A5"/>
    <w:rsid w:val="00D7537C"/>
    <w:rsid w:val="00D755D3"/>
    <w:rsid w:val="00D758D6"/>
    <w:rsid w:val="00D759DD"/>
    <w:rsid w:val="00D7676C"/>
    <w:rsid w:val="00D76C7A"/>
    <w:rsid w:val="00D771FB"/>
    <w:rsid w:val="00D802A5"/>
    <w:rsid w:val="00D815E6"/>
    <w:rsid w:val="00D81805"/>
    <w:rsid w:val="00D81B1F"/>
    <w:rsid w:val="00D81CB1"/>
    <w:rsid w:val="00D8215F"/>
    <w:rsid w:val="00D82FA2"/>
    <w:rsid w:val="00D834AC"/>
    <w:rsid w:val="00D834FE"/>
    <w:rsid w:val="00D84532"/>
    <w:rsid w:val="00D84D51"/>
    <w:rsid w:val="00D84D7D"/>
    <w:rsid w:val="00D84FCA"/>
    <w:rsid w:val="00D85401"/>
    <w:rsid w:val="00D85E38"/>
    <w:rsid w:val="00D86324"/>
    <w:rsid w:val="00D86669"/>
    <w:rsid w:val="00D86F67"/>
    <w:rsid w:val="00D8705C"/>
    <w:rsid w:val="00D87250"/>
    <w:rsid w:val="00D90773"/>
    <w:rsid w:val="00D90FB3"/>
    <w:rsid w:val="00D9123A"/>
    <w:rsid w:val="00D91B44"/>
    <w:rsid w:val="00D928CE"/>
    <w:rsid w:val="00D939A4"/>
    <w:rsid w:val="00D93AD2"/>
    <w:rsid w:val="00D93FAB"/>
    <w:rsid w:val="00D94773"/>
    <w:rsid w:val="00D94E5C"/>
    <w:rsid w:val="00D95C57"/>
    <w:rsid w:val="00D95DCD"/>
    <w:rsid w:val="00D9677B"/>
    <w:rsid w:val="00D96934"/>
    <w:rsid w:val="00D96F00"/>
    <w:rsid w:val="00D971DE"/>
    <w:rsid w:val="00D9735F"/>
    <w:rsid w:val="00D975E0"/>
    <w:rsid w:val="00D97840"/>
    <w:rsid w:val="00DA0716"/>
    <w:rsid w:val="00DA14F5"/>
    <w:rsid w:val="00DA18C1"/>
    <w:rsid w:val="00DA208D"/>
    <w:rsid w:val="00DA23AC"/>
    <w:rsid w:val="00DA2CB3"/>
    <w:rsid w:val="00DA329D"/>
    <w:rsid w:val="00DA3DCF"/>
    <w:rsid w:val="00DA4587"/>
    <w:rsid w:val="00DA538C"/>
    <w:rsid w:val="00DA53F7"/>
    <w:rsid w:val="00DA55D6"/>
    <w:rsid w:val="00DA55E2"/>
    <w:rsid w:val="00DA5686"/>
    <w:rsid w:val="00DA568C"/>
    <w:rsid w:val="00DA5BCC"/>
    <w:rsid w:val="00DA5CD6"/>
    <w:rsid w:val="00DA5D59"/>
    <w:rsid w:val="00DA5D5A"/>
    <w:rsid w:val="00DA5D82"/>
    <w:rsid w:val="00DA5F67"/>
    <w:rsid w:val="00DA69D9"/>
    <w:rsid w:val="00DA7105"/>
    <w:rsid w:val="00DA7E12"/>
    <w:rsid w:val="00DB03C6"/>
    <w:rsid w:val="00DB09B3"/>
    <w:rsid w:val="00DB0D92"/>
    <w:rsid w:val="00DB18FF"/>
    <w:rsid w:val="00DB1951"/>
    <w:rsid w:val="00DB2555"/>
    <w:rsid w:val="00DB2AB7"/>
    <w:rsid w:val="00DB2E1D"/>
    <w:rsid w:val="00DB3377"/>
    <w:rsid w:val="00DB3A55"/>
    <w:rsid w:val="00DB3C98"/>
    <w:rsid w:val="00DB44AE"/>
    <w:rsid w:val="00DB4625"/>
    <w:rsid w:val="00DB46A8"/>
    <w:rsid w:val="00DB477C"/>
    <w:rsid w:val="00DB484B"/>
    <w:rsid w:val="00DB5A82"/>
    <w:rsid w:val="00DB5FCA"/>
    <w:rsid w:val="00DB64C0"/>
    <w:rsid w:val="00DB65ED"/>
    <w:rsid w:val="00DB6CBA"/>
    <w:rsid w:val="00DB7D07"/>
    <w:rsid w:val="00DB7DA9"/>
    <w:rsid w:val="00DC0144"/>
    <w:rsid w:val="00DC0318"/>
    <w:rsid w:val="00DC0D5F"/>
    <w:rsid w:val="00DC1757"/>
    <w:rsid w:val="00DC2E94"/>
    <w:rsid w:val="00DC2F4D"/>
    <w:rsid w:val="00DC3675"/>
    <w:rsid w:val="00DC3DF3"/>
    <w:rsid w:val="00DC40D5"/>
    <w:rsid w:val="00DC468A"/>
    <w:rsid w:val="00DC4A02"/>
    <w:rsid w:val="00DC4C6E"/>
    <w:rsid w:val="00DC4CDB"/>
    <w:rsid w:val="00DC5579"/>
    <w:rsid w:val="00DC5F08"/>
    <w:rsid w:val="00DC73F2"/>
    <w:rsid w:val="00DC740F"/>
    <w:rsid w:val="00DC7CB5"/>
    <w:rsid w:val="00DC7DFF"/>
    <w:rsid w:val="00DD00ED"/>
    <w:rsid w:val="00DD0FA4"/>
    <w:rsid w:val="00DD109A"/>
    <w:rsid w:val="00DD1405"/>
    <w:rsid w:val="00DD165D"/>
    <w:rsid w:val="00DD1AA7"/>
    <w:rsid w:val="00DD2388"/>
    <w:rsid w:val="00DD2482"/>
    <w:rsid w:val="00DD2EEE"/>
    <w:rsid w:val="00DD37E6"/>
    <w:rsid w:val="00DD397F"/>
    <w:rsid w:val="00DD584A"/>
    <w:rsid w:val="00DD5EB1"/>
    <w:rsid w:val="00DD6008"/>
    <w:rsid w:val="00DD67C6"/>
    <w:rsid w:val="00DD6DCC"/>
    <w:rsid w:val="00DD725D"/>
    <w:rsid w:val="00DE03F2"/>
    <w:rsid w:val="00DE044E"/>
    <w:rsid w:val="00DE0A11"/>
    <w:rsid w:val="00DE0A2F"/>
    <w:rsid w:val="00DE0FF0"/>
    <w:rsid w:val="00DE1DB6"/>
    <w:rsid w:val="00DE2284"/>
    <w:rsid w:val="00DE3CFA"/>
    <w:rsid w:val="00DE4163"/>
    <w:rsid w:val="00DE4207"/>
    <w:rsid w:val="00DE4458"/>
    <w:rsid w:val="00DE4F79"/>
    <w:rsid w:val="00DE5C9A"/>
    <w:rsid w:val="00DE5E1E"/>
    <w:rsid w:val="00DE6419"/>
    <w:rsid w:val="00DE6847"/>
    <w:rsid w:val="00DE6BDD"/>
    <w:rsid w:val="00DE72DA"/>
    <w:rsid w:val="00DE751D"/>
    <w:rsid w:val="00DE758F"/>
    <w:rsid w:val="00DE76EF"/>
    <w:rsid w:val="00DE7932"/>
    <w:rsid w:val="00DE7F56"/>
    <w:rsid w:val="00DF053F"/>
    <w:rsid w:val="00DF0D7F"/>
    <w:rsid w:val="00DF271E"/>
    <w:rsid w:val="00DF27DA"/>
    <w:rsid w:val="00DF2B0C"/>
    <w:rsid w:val="00DF305C"/>
    <w:rsid w:val="00DF3FE1"/>
    <w:rsid w:val="00DF43DF"/>
    <w:rsid w:val="00DF4B32"/>
    <w:rsid w:val="00DF4BD9"/>
    <w:rsid w:val="00DF4E25"/>
    <w:rsid w:val="00DF5031"/>
    <w:rsid w:val="00DF604C"/>
    <w:rsid w:val="00DF61E3"/>
    <w:rsid w:val="00DF6D3B"/>
    <w:rsid w:val="00DF6ED0"/>
    <w:rsid w:val="00DF7467"/>
    <w:rsid w:val="00DF7A65"/>
    <w:rsid w:val="00E0065C"/>
    <w:rsid w:val="00E00E2D"/>
    <w:rsid w:val="00E0132B"/>
    <w:rsid w:val="00E01396"/>
    <w:rsid w:val="00E01FC1"/>
    <w:rsid w:val="00E0258C"/>
    <w:rsid w:val="00E02769"/>
    <w:rsid w:val="00E02938"/>
    <w:rsid w:val="00E030A4"/>
    <w:rsid w:val="00E036B9"/>
    <w:rsid w:val="00E03ADA"/>
    <w:rsid w:val="00E04040"/>
    <w:rsid w:val="00E044EF"/>
    <w:rsid w:val="00E0461E"/>
    <w:rsid w:val="00E04630"/>
    <w:rsid w:val="00E05422"/>
    <w:rsid w:val="00E05A4F"/>
    <w:rsid w:val="00E05D5E"/>
    <w:rsid w:val="00E060AB"/>
    <w:rsid w:val="00E062C6"/>
    <w:rsid w:val="00E066FE"/>
    <w:rsid w:val="00E06C64"/>
    <w:rsid w:val="00E0789F"/>
    <w:rsid w:val="00E07AF5"/>
    <w:rsid w:val="00E07D52"/>
    <w:rsid w:val="00E10287"/>
    <w:rsid w:val="00E1106F"/>
    <w:rsid w:val="00E113AA"/>
    <w:rsid w:val="00E11516"/>
    <w:rsid w:val="00E1284B"/>
    <w:rsid w:val="00E13189"/>
    <w:rsid w:val="00E13740"/>
    <w:rsid w:val="00E13A82"/>
    <w:rsid w:val="00E1404C"/>
    <w:rsid w:val="00E145E8"/>
    <w:rsid w:val="00E15679"/>
    <w:rsid w:val="00E15B52"/>
    <w:rsid w:val="00E15FD6"/>
    <w:rsid w:val="00E164F7"/>
    <w:rsid w:val="00E16560"/>
    <w:rsid w:val="00E16A88"/>
    <w:rsid w:val="00E17B99"/>
    <w:rsid w:val="00E17E65"/>
    <w:rsid w:val="00E209CD"/>
    <w:rsid w:val="00E20EDF"/>
    <w:rsid w:val="00E21927"/>
    <w:rsid w:val="00E21A4C"/>
    <w:rsid w:val="00E22A75"/>
    <w:rsid w:val="00E22D06"/>
    <w:rsid w:val="00E22D63"/>
    <w:rsid w:val="00E22E00"/>
    <w:rsid w:val="00E2397F"/>
    <w:rsid w:val="00E24320"/>
    <w:rsid w:val="00E24DDB"/>
    <w:rsid w:val="00E253E1"/>
    <w:rsid w:val="00E25CA4"/>
    <w:rsid w:val="00E26A36"/>
    <w:rsid w:val="00E27757"/>
    <w:rsid w:val="00E27B75"/>
    <w:rsid w:val="00E27C65"/>
    <w:rsid w:val="00E27D5B"/>
    <w:rsid w:val="00E3080D"/>
    <w:rsid w:val="00E30E3B"/>
    <w:rsid w:val="00E30F04"/>
    <w:rsid w:val="00E31138"/>
    <w:rsid w:val="00E31691"/>
    <w:rsid w:val="00E33D62"/>
    <w:rsid w:val="00E3449B"/>
    <w:rsid w:val="00E344E9"/>
    <w:rsid w:val="00E347DE"/>
    <w:rsid w:val="00E34F8F"/>
    <w:rsid w:val="00E35BEF"/>
    <w:rsid w:val="00E35C3C"/>
    <w:rsid w:val="00E35E8B"/>
    <w:rsid w:val="00E36193"/>
    <w:rsid w:val="00E36B61"/>
    <w:rsid w:val="00E36BEA"/>
    <w:rsid w:val="00E36F00"/>
    <w:rsid w:val="00E37879"/>
    <w:rsid w:val="00E3790C"/>
    <w:rsid w:val="00E37AA0"/>
    <w:rsid w:val="00E400A5"/>
    <w:rsid w:val="00E40220"/>
    <w:rsid w:val="00E40367"/>
    <w:rsid w:val="00E408CF"/>
    <w:rsid w:val="00E414E2"/>
    <w:rsid w:val="00E41505"/>
    <w:rsid w:val="00E422BD"/>
    <w:rsid w:val="00E425B7"/>
    <w:rsid w:val="00E42EAD"/>
    <w:rsid w:val="00E42EB2"/>
    <w:rsid w:val="00E4374E"/>
    <w:rsid w:val="00E43949"/>
    <w:rsid w:val="00E43FB8"/>
    <w:rsid w:val="00E44A00"/>
    <w:rsid w:val="00E45949"/>
    <w:rsid w:val="00E459E6"/>
    <w:rsid w:val="00E46552"/>
    <w:rsid w:val="00E478A2"/>
    <w:rsid w:val="00E50385"/>
    <w:rsid w:val="00E50811"/>
    <w:rsid w:val="00E5100E"/>
    <w:rsid w:val="00E5160F"/>
    <w:rsid w:val="00E5162A"/>
    <w:rsid w:val="00E51F17"/>
    <w:rsid w:val="00E528FD"/>
    <w:rsid w:val="00E52B9A"/>
    <w:rsid w:val="00E53371"/>
    <w:rsid w:val="00E54407"/>
    <w:rsid w:val="00E549B4"/>
    <w:rsid w:val="00E55289"/>
    <w:rsid w:val="00E554BA"/>
    <w:rsid w:val="00E556C3"/>
    <w:rsid w:val="00E55FEF"/>
    <w:rsid w:val="00E56084"/>
    <w:rsid w:val="00E56432"/>
    <w:rsid w:val="00E56436"/>
    <w:rsid w:val="00E5796D"/>
    <w:rsid w:val="00E60060"/>
    <w:rsid w:val="00E60273"/>
    <w:rsid w:val="00E604FF"/>
    <w:rsid w:val="00E61305"/>
    <w:rsid w:val="00E624A3"/>
    <w:rsid w:val="00E62957"/>
    <w:rsid w:val="00E62D15"/>
    <w:rsid w:val="00E631AD"/>
    <w:rsid w:val="00E633B3"/>
    <w:rsid w:val="00E6363E"/>
    <w:rsid w:val="00E63746"/>
    <w:rsid w:val="00E64C3B"/>
    <w:rsid w:val="00E65930"/>
    <w:rsid w:val="00E66427"/>
    <w:rsid w:val="00E6669E"/>
    <w:rsid w:val="00E6754D"/>
    <w:rsid w:val="00E67744"/>
    <w:rsid w:val="00E67E2A"/>
    <w:rsid w:val="00E67FB6"/>
    <w:rsid w:val="00E70350"/>
    <w:rsid w:val="00E706D9"/>
    <w:rsid w:val="00E7096D"/>
    <w:rsid w:val="00E70DC3"/>
    <w:rsid w:val="00E70EE3"/>
    <w:rsid w:val="00E71080"/>
    <w:rsid w:val="00E71962"/>
    <w:rsid w:val="00E71DA4"/>
    <w:rsid w:val="00E71F37"/>
    <w:rsid w:val="00E7257B"/>
    <w:rsid w:val="00E72B69"/>
    <w:rsid w:val="00E733B4"/>
    <w:rsid w:val="00E7430D"/>
    <w:rsid w:val="00E749E6"/>
    <w:rsid w:val="00E74E0D"/>
    <w:rsid w:val="00E75108"/>
    <w:rsid w:val="00E75AB4"/>
    <w:rsid w:val="00E75E53"/>
    <w:rsid w:val="00E7654E"/>
    <w:rsid w:val="00E7683E"/>
    <w:rsid w:val="00E76A0E"/>
    <w:rsid w:val="00E7724C"/>
    <w:rsid w:val="00E77406"/>
    <w:rsid w:val="00E77E35"/>
    <w:rsid w:val="00E800CA"/>
    <w:rsid w:val="00E80269"/>
    <w:rsid w:val="00E80C59"/>
    <w:rsid w:val="00E810D4"/>
    <w:rsid w:val="00E8419D"/>
    <w:rsid w:val="00E84A68"/>
    <w:rsid w:val="00E84A84"/>
    <w:rsid w:val="00E84E38"/>
    <w:rsid w:val="00E85272"/>
    <w:rsid w:val="00E8530D"/>
    <w:rsid w:val="00E85C66"/>
    <w:rsid w:val="00E86A73"/>
    <w:rsid w:val="00E86BE4"/>
    <w:rsid w:val="00E86EDA"/>
    <w:rsid w:val="00E87040"/>
    <w:rsid w:val="00E87761"/>
    <w:rsid w:val="00E87ACA"/>
    <w:rsid w:val="00E901CD"/>
    <w:rsid w:val="00E91170"/>
    <w:rsid w:val="00E91242"/>
    <w:rsid w:val="00E9173F"/>
    <w:rsid w:val="00E918B9"/>
    <w:rsid w:val="00E91C15"/>
    <w:rsid w:val="00E9375C"/>
    <w:rsid w:val="00E94648"/>
    <w:rsid w:val="00E95144"/>
    <w:rsid w:val="00E95FB6"/>
    <w:rsid w:val="00E962AA"/>
    <w:rsid w:val="00E9642B"/>
    <w:rsid w:val="00E96490"/>
    <w:rsid w:val="00E97162"/>
    <w:rsid w:val="00E97958"/>
    <w:rsid w:val="00EA04D1"/>
    <w:rsid w:val="00EA0959"/>
    <w:rsid w:val="00EA0C96"/>
    <w:rsid w:val="00EA151A"/>
    <w:rsid w:val="00EA1879"/>
    <w:rsid w:val="00EA1BAD"/>
    <w:rsid w:val="00EA2C4E"/>
    <w:rsid w:val="00EA322F"/>
    <w:rsid w:val="00EA3333"/>
    <w:rsid w:val="00EA33F7"/>
    <w:rsid w:val="00EA38ED"/>
    <w:rsid w:val="00EA3AE2"/>
    <w:rsid w:val="00EA4667"/>
    <w:rsid w:val="00EA4C6E"/>
    <w:rsid w:val="00EA4E7C"/>
    <w:rsid w:val="00EA5A42"/>
    <w:rsid w:val="00EA5F0D"/>
    <w:rsid w:val="00EA68DA"/>
    <w:rsid w:val="00EA6EC2"/>
    <w:rsid w:val="00EA7BDA"/>
    <w:rsid w:val="00EA7DFF"/>
    <w:rsid w:val="00EB01CA"/>
    <w:rsid w:val="00EB0501"/>
    <w:rsid w:val="00EB06D7"/>
    <w:rsid w:val="00EB08C6"/>
    <w:rsid w:val="00EB19DE"/>
    <w:rsid w:val="00EB1A38"/>
    <w:rsid w:val="00EB1A46"/>
    <w:rsid w:val="00EB20A8"/>
    <w:rsid w:val="00EB2296"/>
    <w:rsid w:val="00EB30B4"/>
    <w:rsid w:val="00EB31CD"/>
    <w:rsid w:val="00EB37E2"/>
    <w:rsid w:val="00EB3FED"/>
    <w:rsid w:val="00EB4918"/>
    <w:rsid w:val="00EB4B69"/>
    <w:rsid w:val="00EB4EDF"/>
    <w:rsid w:val="00EB5F0D"/>
    <w:rsid w:val="00EB6725"/>
    <w:rsid w:val="00EB69F9"/>
    <w:rsid w:val="00EB779E"/>
    <w:rsid w:val="00EB7F62"/>
    <w:rsid w:val="00EC17DC"/>
    <w:rsid w:val="00EC1B2C"/>
    <w:rsid w:val="00EC21AF"/>
    <w:rsid w:val="00EC45E2"/>
    <w:rsid w:val="00EC4760"/>
    <w:rsid w:val="00EC4FBC"/>
    <w:rsid w:val="00EC584A"/>
    <w:rsid w:val="00EC658B"/>
    <w:rsid w:val="00EC6BBF"/>
    <w:rsid w:val="00EC6E9E"/>
    <w:rsid w:val="00EC78A3"/>
    <w:rsid w:val="00EC7AA7"/>
    <w:rsid w:val="00EC7CC4"/>
    <w:rsid w:val="00ED013A"/>
    <w:rsid w:val="00ED0378"/>
    <w:rsid w:val="00ED0840"/>
    <w:rsid w:val="00ED0BB5"/>
    <w:rsid w:val="00ED0D1F"/>
    <w:rsid w:val="00ED0D46"/>
    <w:rsid w:val="00ED106C"/>
    <w:rsid w:val="00ED1388"/>
    <w:rsid w:val="00ED1507"/>
    <w:rsid w:val="00ED26E8"/>
    <w:rsid w:val="00ED2A5A"/>
    <w:rsid w:val="00ED3673"/>
    <w:rsid w:val="00ED3A81"/>
    <w:rsid w:val="00ED3D39"/>
    <w:rsid w:val="00ED42E5"/>
    <w:rsid w:val="00ED59AE"/>
    <w:rsid w:val="00ED5B4E"/>
    <w:rsid w:val="00ED6124"/>
    <w:rsid w:val="00ED6581"/>
    <w:rsid w:val="00ED693D"/>
    <w:rsid w:val="00ED6967"/>
    <w:rsid w:val="00ED6AE6"/>
    <w:rsid w:val="00EE0C15"/>
    <w:rsid w:val="00EE12EE"/>
    <w:rsid w:val="00EE15DB"/>
    <w:rsid w:val="00EE26B0"/>
    <w:rsid w:val="00EE2A8D"/>
    <w:rsid w:val="00EE2C4C"/>
    <w:rsid w:val="00EE3543"/>
    <w:rsid w:val="00EE3813"/>
    <w:rsid w:val="00EE3ACC"/>
    <w:rsid w:val="00EE3D21"/>
    <w:rsid w:val="00EE42EA"/>
    <w:rsid w:val="00EE4C26"/>
    <w:rsid w:val="00EE63FD"/>
    <w:rsid w:val="00EE6BD8"/>
    <w:rsid w:val="00EE6F10"/>
    <w:rsid w:val="00EE703F"/>
    <w:rsid w:val="00EE7805"/>
    <w:rsid w:val="00EE7EF8"/>
    <w:rsid w:val="00EF0552"/>
    <w:rsid w:val="00EF0675"/>
    <w:rsid w:val="00EF080D"/>
    <w:rsid w:val="00EF0A66"/>
    <w:rsid w:val="00EF10AC"/>
    <w:rsid w:val="00EF1EB4"/>
    <w:rsid w:val="00EF2B29"/>
    <w:rsid w:val="00EF2CCC"/>
    <w:rsid w:val="00EF34AF"/>
    <w:rsid w:val="00EF372E"/>
    <w:rsid w:val="00EF3C55"/>
    <w:rsid w:val="00EF3DED"/>
    <w:rsid w:val="00EF3F4C"/>
    <w:rsid w:val="00EF4059"/>
    <w:rsid w:val="00EF447B"/>
    <w:rsid w:val="00EF45F4"/>
    <w:rsid w:val="00EF5510"/>
    <w:rsid w:val="00EF5B22"/>
    <w:rsid w:val="00EF5F16"/>
    <w:rsid w:val="00EF605A"/>
    <w:rsid w:val="00EF60B6"/>
    <w:rsid w:val="00EF6475"/>
    <w:rsid w:val="00EF71A8"/>
    <w:rsid w:val="00EF71EF"/>
    <w:rsid w:val="00EF7669"/>
    <w:rsid w:val="00EF79CA"/>
    <w:rsid w:val="00F00235"/>
    <w:rsid w:val="00F00F13"/>
    <w:rsid w:val="00F01A3A"/>
    <w:rsid w:val="00F01BF1"/>
    <w:rsid w:val="00F021F1"/>
    <w:rsid w:val="00F022EA"/>
    <w:rsid w:val="00F029DC"/>
    <w:rsid w:val="00F0337E"/>
    <w:rsid w:val="00F03E68"/>
    <w:rsid w:val="00F041D2"/>
    <w:rsid w:val="00F0449A"/>
    <w:rsid w:val="00F04906"/>
    <w:rsid w:val="00F05114"/>
    <w:rsid w:val="00F05EE0"/>
    <w:rsid w:val="00F05F34"/>
    <w:rsid w:val="00F05FEA"/>
    <w:rsid w:val="00F0650B"/>
    <w:rsid w:val="00F06644"/>
    <w:rsid w:val="00F07B14"/>
    <w:rsid w:val="00F07C73"/>
    <w:rsid w:val="00F07F5B"/>
    <w:rsid w:val="00F10365"/>
    <w:rsid w:val="00F10E30"/>
    <w:rsid w:val="00F1114F"/>
    <w:rsid w:val="00F1121F"/>
    <w:rsid w:val="00F112EC"/>
    <w:rsid w:val="00F119BE"/>
    <w:rsid w:val="00F125AF"/>
    <w:rsid w:val="00F12977"/>
    <w:rsid w:val="00F12A52"/>
    <w:rsid w:val="00F13E27"/>
    <w:rsid w:val="00F14A08"/>
    <w:rsid w:val="00F14DE0"/>
    <w:rsid w:val="00F152C5"/>
    <w:rsid w:val="00F16264"/>
    <w:rsid w:val="00F165B4"/>
    <w:rsid w:val="00F174CF"/>
    <w:rsid w:val="00F2056E"/>
    <w:rsid w:val="00F215B3"/>
    <w:rsid w:val="00F21A25"/>
    <w:rsid w:val="00F21CEB"/>
    <w:rsid w:val="00F22858"/>
    <w:rsid w:val="00F235B1"/>
    <w:rsid w:val="00F2414B"/>
    <w:rsid w:val="00F2428E"/>
    <w:rsid w:val="00F244CE"/>
    <w:rsid w:val="00F247E0"/>
    <w:rsid w:val="00F24C9A"/>
    <w:rsid w:val="00F2561D"/>
    <w:rsid w:val="00F256AB"/>
    <w:rsid w:val="00F25E65"/>
    <w:rsid w:val="00F26371"/>
    <w:rsid w:val="00F26438"/>
    <w:rsid w:val="00F275E7"/>
    <w:rsid w:val="00F27EF8"/>
    <w:rsid w:val="00F27F60"/>
    <w:rsid w:val="00F304A6"/>
    <w:rsid w:val="00F3093F"/>
    <w:rsid w:val="00F30CBD"/>
    <w:rsid w:val="00F32C2E"/>
    <w:rsid w:val="00F33087"/>
    <w:rsid w:val="00F3308E"/>
    <w:rsid w:val="00F33F77"/>
    <w:rsid w:val="00F33FC3"/>
    <w:rsid w:val="00F3418B"/>
    <w:rsid w:val="00F3462E"/>
    <w:rsid w:val="00F34841"/>
    <w:rsid w:val="00F34910"/>
    <w:rsid w:val="00F353C3"/>
    <w:rsid w:val="00F35492"/>
    <w:rsid w:val="00F354DC"/>
    <w:rsid w:val="00F35F9C"/>
    <w:rsid w:val="00F36881"/>
    <w:rsid w:val="00F36CA6"/>
    <w:rsid w:val="00F36D27"/>
    <w:rsid w:val="00F36E99"/>
    <w:rsid w:val="00F370AB"/>
    <w:rsid w:val="00F37D41"/>
    <w:rsid w:val="00F4034B"/>
    <w:rsid w:val="00F409F8"/>
    <w:rsid w:val="00F42AAF"/>
    <w:rsid w:val="00F42AF2"/>
    <w:rsid w:val="00F42BB2"/>
    <w:rsid w:val="00F43B9F"/>
    <w:rsid w:val="00F43C23"/>
    <w:rsid w:val="00F4457A"/>
    <w:rsid w:val="00F44B6B"/>
    <w:rsid w:val="00F45167"/>
    <w:rsid w:val="00F473BB"/>
    <w:rsid w:val="00F4777C"/>
    <w:rsid w:val="00F50C95"/>
    <w:rsid w:val="00F516C2"/>
    <w:rsid w:val="00F51FFC"/>
    <w:rsid w:val="00F52E8B"/>
    <w:rsid w:val="00F5461F"/>
    <w:rsid w:val="00F55248"/>
    <w:rsid w:val="00F552E9"/>
    <w:rsid w:val="00F55CA6"/>
    <w:rsid w:val="00F56658"/>
    <w:rsid w:val="00F570FE"/>
    <w:rsid w:val="00F577A2"/>
    <w:rsid w:val="00F578E6"/>
    <w:rsid w:val="00F5791E"/>
    <w:rsid w:val="00F60482"/>
    <w:rsid w:val="00F60F4E"/>
    <w:rsid w:val="00F6196C"/>
    <w:rsid w:val="00F6223B"/>
    <w:rsid w:val="00F62A58"/>
    <w:rsid w:val="00F638AE"/>
    <w:rsid w:val="00F63EFB"/>
    <w:rsid w:val="00F6475A"/>
    <w:rsid w:val="00F64D04"/>
    <w:rsid w:val="00F65325"/>
    <w:rsid w:val="00F65346"/>
    <w:rsid w:val="00F65921"/>
    <w:rsid w:val="00F66159"/>
    <w:rsid w:val="00F662D2"/>
    <w:rsid w:val="00F66EF2"/>
    <w:rsid w:val="00F67068"/>
    <w:rsid w:val="00F6706A"/>
    <w:rsid w:val="00F673D2"/>
    <w:rsid w:val="00F67532"/>
    <w:rsid w:val="00F67949"/>
    <w:rsid w:val="00F67D06"/>
    <w:rsid w:val="00F703AF"/>
    <w:rsid w:val="00F70A56"/>
    <w:rsid w:val="00F71765"/>
    <w:rsid w:val="00F719FC"/>
    <w:rsid w:val="00F73586"/>
    <w:rsid w:val="00F73ACE"/>
    <w:rsid w:val="00F73D27"/>
    <w:rsid w:val="00F73F9B"/>
    <w:rsid w:val="00F74553"/>
    <w:rsid w:val="00F74989"/>
    <w:rsid w:val="00F75329"/>
    <w:rsid w:val="00F772DC"/>
    <w:rsid w:val="00F77810"/>
    <w:rsid w:val="00F805A9"/>
    <w:rsid w:val="00F80C0B"/>
    <w:rsid w:val="00F810FD"/>
    <w:rsid w:val="00F82267"/>
    <w:rsid w:val="00F8295F"/>
    <w:rsid w:val="00F83414"/>
    <w:rsid w:val="00F835AA"/>
    <w:rsid w:val="00F837C2"/>
    <w:rsid w:val="00F840F8"/>
    <w:rsid w:val="00F84659"/>
    <w:rsid w:val="00F851B5"/>
    <w:rsid w:val="00F859D2"/>
    <w:rsid w:val="00F86464"/>
    <w:rsid w:val="00F868B4"/>
    <w:rsid w:val="00F869EB"/>
    <w:rsid w:val="00F86C2C"/>
    <w:rsid w:val="00F86DC7"/>
    <w:rsid w:val="00F86F94"/>
    <w:rsid w:val="00F87430"/>
    <w:rsid w:val="00F87FE9"/>
    <w:rsid w:val="00F90384"/>
    <w:rsid w:val="00F90833"/>
    <w:rsid w:val="00F91137"/>
    <w:rsid w:val="00F917DC"/>
    <w:rsid w:val="00F918D0"/>
    <w:rsid w:val="00F91DAF"/>
    <w:rsid w:val="00F92A98"/>
    <w:rsid w:val="00F94B7D"/>
    <w:rsid w:val="00F94F83"/>
    <w:rsid w:val="00F96101"/>
    <w:rsid w:val="00F96E52"/>
    <w:rsid w:val="00F97019"/>
    <w:rsid w:val="00F97643"/>
    <w:rsid w:val="00F978C7"/>
    <w:rsid w:val="00F97DA8"/>
    <w:rsid w:val="00F97DCF"/>
    <w:rsid w:val="00FA06F2"/>
    <w:rsid w:val="00FA08BF"/>
    <w:rsid w:val="00FA1156"/>
    <w:rsid w:val="00FA2385"/>
    <w:rsid w:val="00FA2440"/>
    <w:rsid w:val="00FA27D9"/>
    <w:rsid w:val="00FA286D"/>
    <w:rsid w:val="00FA30BE"/>
    <w:rsid w:val="00FA3190"/>
    <w:rsid w:val="00FA4073"/>
    <w:rsid w:val="00FA4988"/>
    <w:rsid w:val="00FA4A53"/>
    <w:rsid w:val="00FA543A"/>
    <w:rsid w:val="00FA5B28"/>
    <w:rsid w:val="00FA5C9C"/>
    <w:rsid w:val="00FA6B8B"/>
    <w:rsid w:val="00FA7961"/>
    <w:rsid w:val="00FB052A"/>
    <w:rsid w:val="00FB08C3"/>
    <w:rsid w:val="00FB0F45"/>
    <w:rsid w:val="00FB1025"/>
    <w:rsid w:val="00FB1F98"/>
    <w:rsid w:val="00FB25D1"/>
    <w:rsid w:val="00FB3F50"/>
    <w:rsid w:val="00FB4F97"/>
    <w:rsid w:val="00FB582C"/>
    <w:rsid w:val="00FB5CE3"/>
    <w:rsid w:val="00FB66FC"/>
    <w:rsid w:val="00FB6892"/>
    <w:rsid w:val="00FB698D"/>
    <w:rsid w:val="00FB75F0"/>
    <w:rsid w:val="00FB7819"/>
    <w:rsid w:val="00FC0858"/>
    <w:rsid w:val="00FC0DE8"/>
    <w:rsid w:val="00FC0E06"/>
    <w:rsid w:val="00FC29AC"/>
    <w:rsid w:val="00FC3706"/>
    <w:rsid w:val="00FC3960"/>
    <w:rsid w:val="00FC4292"/>
    <w:rsid w:val="00FC42FE"/>
    <w:rsid w:val="00FC4B66"/>
    <w:rsid w:val="00FC4D76"/>
    <w:rsid w:val="00FC4EC3"/>
    <w:rsid w:val="00FC4F18"/>
    <w:rsid w:val="00FC510C"/>
    <w:rsid w:val="00FC53FB"/>
    <w:rsid w:val="00FC68B9"/>
    <w:rsid w:val="00FD0114"/>
    <w:rsid w:val="00FD0166"/>
    <w:rsid w:val="00FD06C6"/>
    <w:rsid w:val="00FD0BB4"/>
    <w:rsid w:val="00FD0CA4"/>
    <w:rsid w:val="00FD0DA4"/>
    <w:rsid w:val="00FD0F6A"/>
    <w:rsid w:val="00FD2E48"/>
    <w:rsid w:val="00FD38DF"/>
    <w:rsid w:val="00FD4373"/>
    <w:rsid w:val="00FD46CE"/>
    <w:rsid w:val="00FD476B"/>
    <w:rsid w:val="00FD4A74"/>
    <w:rsid w:val="00FD4CE2"/>
    <w:rsid w:val="00FD546C"/>
    <w:rsid w:val="00FD585E"/>
    <w:rsid w:val="00FD58C2"/>
    <w:rsid w:val="00FD63D4"/>
    <w:rsid w:val="00FD79F8"/>
    <w:rsid w:val="00FE0065"/>
    <w:rsid w:val="00FE01C6"/>
    <w:rsid w:val="00FE09F3"/>
    <w:rsid w:val="00FE157F"/>
    <w:rsid w:val="00FE16C0"/>
    <w:rsid w:val="00FE1C36"/>
    <w:rsid w:val="00FE2124"/>
    <w:rsid w:val="00FE26C5"/>
    <w:rsid w:val="00FE2713"/>
    <w:rsid w:val="00FE2886"/>
    <w:rsid w:val="00FE29C4"/>
    <w:rsid w:val="00FE3501"/>
    <w:rsid w:val="00FE3834"/>
    <w:rsid w:val="00FE3CCA"/>
    <w:rsid w:val="00FE4763"/>
    <w:rsid w:val="00FE4CE6"/>
    <w:rsid w:val="00FE573F"/>
    <w:rsid w:val="00FE6220"/>
    <w:rsid w:val="00FE6B7F"/>
    <w:rsid w:val="00FE6C58"/>
    <w:rsid w:val="00FE71BB"/>
    <w:rsid w:val="00FE7CAC"/>
    <w:rsid w:val="00FE7D73"/>
    <w:rsid w:val="00FF049C"/>
    <w:rsid w:val="00FF0543"/>
    <w:rsid w:val="00FF05AC"/>
    <w:rsid w:val="00FF0AE1"/>
    <w:rsid w:val="00FF1066"/>
    <w:rsid w:val="00FF15C8"/>
    <w:rsid w:val="00FF176F"/>
    <w:rsid w:val="00FF1A66"/>
    <w:rsid w:val="00FF1CEC"/>
    <w:rsid w:val="00FF2550"/>
    <w:rsid w:val="00FF27BB"/>
    <w:rsid w:val="00FF2DFF"/>
    <w:rsid w:val="00FF3CB3"/>
    <w:rsid w:val="00FF3F34"/>
    <w:rsid w:val="00FF4B80"/>
    <w:rsid w:val="00FF4EAF"/>
    <w:rsid w:val="00FF6AF7"/>
    <w:rsid w:val="00FF6B85"/>
    <w:rsid w:val="00FF77A9"/>
    <w:rsid w:val="00FF7932"/>
    <w:rsid w:val="00FF799C"/>
    <w:rsid w:val="00FF7A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7B067"/>
  <w15:chartTrackingRefBased/>
  <w15:docId w15:val="{DF1D1636-1278-4EA6-B190-11B57DD2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279"/>
    <w:pPr>
      <w:widowControl w:val="0"/>
      <w:autoSpaceDE w:val="0"/>
      <w:autoSpaceDN w:val="0"/>
      <w:adjustRightInd w:val="0"/>
    </w:pPr>
    <w:rPr>
      <w:rFonts w:ascii="Times New Roman" w:eastAsia="Times New Roman" w:hAnsi="Times New Roman"/>
      <w:sz w:val="24"/>
      <w:szCs w:val="24"/>
    </w:rPr>
  </w:style>
  <w:style w:type="paragraph" w:styleId="Titre1">
    <w:name w:val="heading 1"/>
    <w:basedOn w:val="Normal"/>
    <w:link w:val="Titre1Car"/>
    <w:uiPriority w:val="9"/>
    <w:qFormat/>
    <w:rsid w:val="0019542C"/>
    <w:pPr>
      <w:widowControl/>
      <w:autoSpaceDE/>
      <w:autoSpaceDN/>
      <w:adjustRightInd/>
      <w:spacing w:before="100" w:beforeAutospacing="1" w:after="100" w:afterAutospacing="1"/>
      <w:outlineLvl w:val="0"/>
    </w:pPr>
    <w:rPr>
      <w:b/>
      <w:bCs/>
      <w:kern w:val="36"/>
      <w:sz w:val="48"/>
      <w:szCs w:val="48"/>
      <w:lang w:val="x-none" w:eastAsia="fr-FR"/>
    </w:rPr>
  </w:style>
  <w:style w:type="paragraph" w:styleId="Titre2">
    <w:name w:val="heading 2"/>
    <w:basedOn w:val="Normal"/>
    <w:next w:val="Normal"/>
    <w:link w:val="Titre2Car"/>
    <w:uiPriority w:val="9"/>
    <w:unhideWhenUsed/>
    <w:qFormat/>
    <w:rsid w:val="00617520"/>
    <w:pPr>
      <w:keepNext/>
      <w:spacing w:before="240" w:after="60"/>
      <w:outlineLvl w:val="1"/>
    </w:pPr>
    <w:rPr>
      <w:rFonts w:ascii="Cambria" w:hAnsi="Cambria"/>
      <w:b/>
      <w:bCs/>
      <w:i/>
      <w:iCs/>
      <w:sz w:val="28"/>
      <w:szCs w:val="28"/>
      <w:lang w:val="en-US"/>
    </w:rPr>
  </w:style>
  <w:style w:type="paragraph" w:styleId="Titre3">
    <w:name w:val="heading 3"/>
    <w:basedOn w:val="Normal"/>
    <w:next w:val="Normal"/>
    <w:link w:val="Titre3Car"/>
    <w:uiPriority w:val="9"/>
    <w:unhideWhenUsed/>
    <w:qFormat/>
    <w:rsid w:val="0081070E"/>
    <w:pPr>
      <w:keepNext/>
      <w:spacing w:before="240" w:after="60"/>
      <w:outlineLvl w:val="2"/>
    </w:pPr>
    <w:rPr>
      <w:rFonts w:ascii="Cambria" w:hAnsi="Cambria"/>
      <w:b/>
      <w:bCs/>
      <w:sz w:val="26"/>
      <w:szCs w:val="26"/>
      <w:lang w:val="x-none" w:eastAsia="x-none"/>
    </w:rPr>
  </w:style>
  <w:style w:type="paragraph" w:styleId="Titre5">
    <w:name w:val="heading 5"/>
    <w:basedOn w:val="Normal"/>
    <w:next w:val="Normal"/>
    <w:link w:val="Titre5Car"/>
    <w:uiPriority w:val="9"/>
    <w:semiHidden/>
    <w:unhideWhenUsed/>
    <w:qFormat/>
    <w:rsid w:val="00093873"/>
    <w:pPr>
      <w:spacing w:before="240" w:after="60"/>
      <w:outlineLvl w:val="4"/>
    </w:pPr>
    <w:rPr>
      <w:rFonts w:ascii="Calibri" w:hAnsi="Calibri"/>
      <w:b/>
      <w:bCs/>
      <w:i/>
      <w:i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1279"/>
    <w:pPr>
      <w:tabs>
        <w:tab w:val="center" w:pos="4320"/>
        <w:tab w:val="right" w:pos="8640"/>
      </w:tabs>
    </w:pPr>
    <w:rPr>
      <w:lang w:val="en-US"/>
    </w:rPr>
  </w:style>
  <w:style w:type="character" w:customStyle="1" w:styleId="En-tteCar">
    <w:name w:val="En-tête Car"/>
    <w:link w:val="En-tte"/>
    <w:uiPriority w:val="99"/>
    <w:rsid w:val="00431279"/>
    <w:rPr>
      <w:rFonts w:ascii="Times New Roman" w:eastAsia="Times New Roman" w:hAnsi="Times New Roman" w:cs="Times New Roman"/>
      <w:sz w:val="24"/>
      <w:szCs w:val="24"/>
      <w:lang w:val="en-US" w:eastAsia="fr-CA"/>
    </w:rPr>
  </w:style>
  <w:style w:type="paragraph" w:styleId="Pieddepage">
    <w:name w:val="footer"/>
    <w:basedOn w:val="Normal"/>
    <w:link w:val="PieddepageCar"/>
    <w:uiPriority w:val="99"/>
    <w:unhideWhenUsed/>
    <w:rsid w:val="00431279"/>
    <w:pPr>
      <w:tabs>
        <w:tab w:val="center" w:pos="4320"/>
        <w:tab w:val="right" w:pos="8640"/>
      </w:tabs>
    </w:pPr>
    <w:rPr>
      <w:lang w:val="en-US"/>
    </w:rPr>
  </w:style>
  <w:style w:type="character" w:customStyle="1" w:styleId="PieddepageCar">
    <w:name w:val="Pied de page Car"/>
    <w:link w:val="Pieddepage"/>
    <w:uiPriority w:val="99"/>
    <w:rsid w:val="00431279"/>
    <w:rPr>
      <w:rFonts w:ascii="Times New Roman" w:eastAsia="Times New Roman" w:hAnsi="Times New Roman" w:cs="Times New Roman"/>
      <w:sz w:val="24"/>
      <w:szCs w:val="24"/>
      <w:lang w:val="en-US" w:eastAsia="fr-CA"/>
    </w:rPr>
  </w:style>
  <w:style w:type="paragraph" w:styleId="Paragraphedeliste">
    <w:name w:val="List Paragraph"/>
    <w:basedOn w:val="Normal"/>
    <w:link w:val="ParagraphedelisteCar"/>
    <w:uiPriority w:val="34"/>
    <w:qFormat/>
    <w:rsid w:val="00431279"/>
    <w:pPr>
      <w:ind w:left="720"/>
      <w:contextualSpacing/>
    </w:pPr>
    <w:rPr>
      <w:lang w:val="x-none" w:eastAsia="x-none"/>
    </w:rPr>
  </w:style>
  <w:style w:type="paragraph" w:styleId="NormalWeb">
    <w:name w:val="Normal (Web)"/>
    <w:basedOn w:val="Normal"/>
    <w:uiPriority w:val="99"/>
    <w:unhideWhenUsed/>
    <w:rsid w:val="00C838CA"/>
    <w:pPr>
      <w:widowControl/>
      <w:autoSpaceDE/>
      <w:autoSpaceDN/>
      <w:adjustRightInd/>
      <w:spacing w:before="150" w:after="180"/>
    </w:pPr>
    <w:rPr>
      <w:lang w:val="fr-FR" w:eastAsia="fr-FR"/>
    </w:rPr>
  </w:style>
  <w:style w:type="paragraph" w:styleId="Listepuces">
    <w:name w:val="List Bullet"/>
    <w:basedOn w:val="Normal"/>
    <w:uiPriority w:val="99"/>
    <w:unhideWhenUsed/>
    <w:rsid w:val="00754069"/>
    <w:pPr>
      <w:widowControl/>
      <w:numPr>
        <w:numId w:val="1"/>
      </w:numPr>
      <w:autoSpaceDE/>
      <w:autoSpaceDN/>
      <w:adjustRightInd/>
      <w:spacing w:after="240"/>
      <w:contextualSpacing/>
      <w:jc w:val="both"/>
    </w:pPr>
    <w:rPr>
      <w:rFonts w:ascii="Arial" w:eastAsia="Calibri" w:hAnsi="Arial"/>
      <w:szCs w:val="18"/>
      <w:lang w:eastAsia="en-US"/>
    </w:rPr>
  </w:style>
  <w:style w:type="character" w:customStyle="1" w:styleId="Titre1Car">
    <w:name w:val="Titre 1 Car"/>
    <w:link w:val="Titre1"/>
    <w:uiPriority w:val="9"/>
    <w:rsid w:val="0019542C"/>
    <w:rPr>
      <w:rFonts w:ascii="Times New Roman" w:eastAsia="Times New Roman" w:hAnsi="Times New Roman" w:cs="Times New Roman"/>
      <w:b/>
      <w:bCs/>
      <w:kern w:val="36"/>
      <w:sz w:val="48"/>
      <w:szCs w:val="48"/>
      <w:lang w:eastAsia="fr-FR"/>
    </w:rPr>
  </w:style>
  <w:style w:type="character" w:customStyle="1" w:styleId="nomdepute">
    <w:name w:val="nomdepute"/>
    <w:basedOn w:val="Policepardfaut"/>
    <w:rsid w:val="0019542C"/>
  </w:style>
  <w:style w:type="paragraph" w:customStyle="1" w:styleId="blocimgtxtlien">
    <w:name w:val="blocimgtxtlien"/>
    <w:basedOn w:val="Normal"/>
    <w:rsid w:val="0019542C"/>
    <w:pPr>
      <w:widowControl/>
      <w:autoSpaceDE/>
      <w:autoSpaceDN/>
      <w:adjustRightInd/>
      <w:spacing w:before="100" w:beforeAutospacing="1" w:after="100" w:afterAutospacing="1"/>
    </w:pPr>
    <w:rPr>
      <w:lang w:val="fr-FR" w:eastAsia="fr-FR"/>
    </w:rPr>
  </w:style>
  <w:style w:type="character" w:styleId="Lienhypertexte">
    <w:name w:val="Hyperlink"/>
    <w:uiPriority w:val="99"/>
    <w:unhideWhenUsed/>
    <w:rsid w:val="0019542C"/>
    <w:rPr>
      <w:color w:val="0000FF"/>
      <w:u w:val="single"/>
    </w:rPr>
  </w:style>
  <w:style w:type="paragraph" w:customStyle="1" w:styleId="blocimgtxtdescription">
    <w:name w:val="blocimgtxtdescription"/>
    <w:basedOn w:val="Normal"/>
    <w:rsid w:val="0019542C"/>
    <w:pPr>
      <w:widowControl/>
      <w:autoSpaceDE/>
      <w:autoSpaceDN/>
      <w:adjustRightInd/>
      <w:spacing w:before="100" w:beforeAutospacing="1" w:after="100" w:afterAutospacing="1"/>
    </w:pPr>
    <w:rPr>
      <w:lang w:val="fr-FR" w:eastAsia="fr-FR"/>
    </w:rPr>
  </w:style>
  <w:style w:type="character" w:styleId="Accentuation">
    <w:name w:val="Emphasis"/>
    <w:uiPriority w:val="20"/>
    <w:qFormat/>
    <w:rsid w:val="00A02774"/>
    <w:rPr>
      <w:b/>
      <w:bCs/>
      <w:i w:val="0"/>
      <w:iCs w:val="0"/>
    </w:rPr>
  </w:style>
  <w:style w:type="character" w:customStyle="1" w:styleId="Titre5Car">
    <w:name w:val="Titre 5 Car"/>
    <w:link w:val="Titre5"/>
    <w:uiPriority w:val="9"/>
    <w:semiHidden/>
    <w:rsid w:val="00093873"/>
    <w:rPr>
      <w:rFonts w:ascii="Calibri" w:eastAsia="Times New Roman" w:hAnsi="Calibri" w:cs="Times New Roman"/>
      <w:b/>
      <w:bCs/>
      <w:i/>
      <w:iCs/>
      <w:sz w:val="26"/>
      <w:szCs w:val="26"/>
      <w:lang w:val="en-US" w:eastAsia="fr-CA"/>
    </w:rPr>
  </w:style>
  <w:style w:type="character" w:customStyle="1" w:styleId="txtnoir11">
    <w:name w:val="txtnoir11"/>
    <w:rsid w:val="003D3FD8"/>
    <w:rPr>
      <w:rFonts w:ascii="Verdana" w:hAnsi="Verdana" w:hint="default"/>
      <w:b w:val="0"/>
      <w:bCs w:val="0"/>
      <w:color w:val="000000"/>
      <w:sz w:val="17"/>
      <w:szCs w:val="17"/>
    </w:rPr>
  </w:style>
  <w:style w:type="paragraph" w:customStyle="1" w:styleId="Level1">
    <w:name w:val="Level 1"/>
    <w:uiPriority w:val="99"/>
    <w:rsid w:val="00A63EA4"/>
    <w:pPr>
      <w:autoSpaceDE w:val="0"/>
      <w:autoSpaceDN w:val="0"/>
      <w:adjustRightInd w:val="0"/>
      <w:ind w:left="720"/>
    </w:pPr>
    <w:rPr>
      <w:rFonts w:ascii="Times New Roman" w:eastAsia="Times New Roman" w:hAnsi="Times New Roman"/>
      <w:szCs w:val="24"/>
      <w:lang w:val="fr-FR" w:eastAsia="fr-FR"/>
    </w:rPr>
  </w:style>
  <w:style w:type="paragraph" w:styleId="Retraitcorpsdetexte2">
    <w:name w:val="Body Text Indent 2"/>
    <w:basedOn w:val="Normal"/>
    <w:link w:val="Retraitcorpsdetexte2Car"/>
    <w:semiHidden/>
    <w:rsid w:val="00565F7B"/>
    <w:pPr>
      <w:widowControl/>
      <w:autoSpaceDE/>
      <w:autoSpaceDN/>
      <w:adjustRightInd/>
      <w:ind w:left="705" w:hanging="645"/>
      <w:jc w:val="both"/>
    </w:pPr>
    <w:rPr>
      <w:rFonts w:ascii="Arial (W1)" w:hAnsi="Arial (W1)"/>
      <w:sz w:val="22"/>
      <w:lang w:eastAsia="x-none"/>
    </w:rPr>
  </w:style>
  <w:style w:type="character" w:customStyle="1" w:styleId="Retraitcorpsdetexte2Car">
    <w:name w:val="Retrait corps de texte 2 Car"/>
    <w:link w:val="Retraitcorpsdetexte2"/>
    <w:semiHidden/>
    <w:rsid w:val="00565F7B"/>
    <w:rPr>
      <w:rFonts w:ascii="Arial (W1)" w:eastAsia="Times New Roman" w:hAnsi="Arial (W1)" w:cs="Arial"/>
      <w:sz w:val="22"/>
      <w:szCs w:val="24"/>
      <w:lang w:val="fr-CA"/>
    </w:rPr>
  </w:style>
  <w:style w:type="character" w:customStyle="1" w:styleId="paragraph">
    <w:name w:val="paragraph"/>
    <w:basedOn w:val="Policepardfaut"/>
    <w:rsid w:val="00081A7C"/>
  </w:style>
  <w:style w:type="paragraph" w:customStyle="1" w:styleId="CorpsA">
    <w:name w:val="Corps A"/>
    <w:autoRedefine/>
    <w:rsid w:val="007C4D7C"/>
    <w:pPr>
      <w:tabs>
        <w:tab w:val="left" w:pos="560"/>
      </w:tabs>
      <w:spacing w:line="288" w:lineRule="auto"/>
      <w:jc w:val="both"/>
    </w:pPr>
    <w:rPr>
      <w:rFonts w:ascii="Helvetica" w:eastAsia="ヒラギノ角ゴ Pro W3" w:hAnsi="Helvetica"/>
      <w:color w:val="000000"/>
      <w:sz w:val="24"/>
      <w:u w:val="single"/>
      <w:lang w:val="fr-FR" w:eastAsia="fr-FR"/>
    </w:rPr>
  </w:style>
  <w:style w:type="character" w:customStyle="1" w:styleId="apple-style-span">
    <w:name w:val="apple-style-span"/>
    <w:basedOn w:val="Policepardfaut"/>
    <w:rsid w:val="00FA06F2"/>
  </w:style>
  <w:style w:type="character" w:customStyle="1" w:styleId="losange">
    <w:name w:val="losange"/>
    <w:basedOn w:val="Policepardfaut"/>
    <w:rsid w:val="00FA06F2"/>
  </w:style>
  <w:style w:type="paragraph" w:customStyle="1" w:styleId="Default">
    <w:name w:val="Default"/>
    <w:rsid w:val="002B2B28"/>
    <w:pPr>
      <w:autoSpaceDE w:val="0"/>
      <w:autoSpaceDN w:val="0"/>
      <w:adjustRightInd w:val="0"/>
    </w:pPr>
    <w:rPr>
      <w:rFonts w:ascii="Arial" w:hAnsi="Arial" w:cs="Arial"/>
      <w:color w:val="000000"/>
      <w:sz w:val="24"/>
      <w:szCs w:val="24"/>
      <w:lang w:val="fr-FR" w:eastAsia="fr-FR"/>
    </w:rPr>
  </w:style>
  <w:style w:type="paragraph" w:styleId="Corpsdetexte">
    <w:name w:val="Body Text"/>
    <w:basedOn w:val="Normal"/>
    <w:link w:val="CorpsdetexteCar"/>
    <w:uiPriority w:val="99"/>
    <w:unhideWhenUsed/>
    <w:rsid w:val="00F2414B"/>
    <w:pPr>
      <w:spacing w:after="120"/>
    </w:pPr>
    <w:rPr>
      <w:lang w:val="en-US"/>
    </w:rPr>
  </w:style>
  <w:style w:type="character" w:customStyle="1" w:styleId="CorpsdetexteCar">
    <w:name w:val="Corps de texte Car"/>
    <w:link w:val="Corpsdetexte"/>
    <w:uiPriority w:val="99"/>
    <w:rsid w:val="00F2414B"/>
    <w:rPr>
      <w:rFonts w:ascii="Times New Roman" w:eastAsia="Times New Roman" w:hAnsi="Times New Roman"/>
      <w:sz w:val="24"/>
      <w:szCs w:val="24"/>
      <w:lang w:val="en-US" w:eastAsia="fr-CA"/>
    </w:rPr>
  </w:style>
  <w:style w:type="paragraph" w:styleId="Textebrut">
    <w:name w:val="Plain Text"/>
    <w:basedOn w:val="Normal"/>
    <w:link w:val="TextebrutCar"/>
    <w:uiPriority w:val="99"/>
    <w:semiHidden/>
    <w:unhideWhenUsed/>
    <w:rsid w:val="00EC658B"/>
    <w:pPr>
      <w:widowControl/>
      <w:autoSpaceDE/>
      <w:autoSpaceDN/>
      <w:adjustRightInd/>
    </w:pPr>
    <w:rPr>
      <w:rFonts w:eastAsia="Calibri"/>
      <w:sz w:val="21"/>
      <w:szCs w:val="21"/>
      <w:lang w:val="x-none" w:eastAsia="en-US"/>
    </w:rPr>
  </w:style>
  <w:style w:type="character" w:customStyle="1" w:styleId="TextebrutCar">
    <w:name w:val="Texte brut Car"/>
    <w:link w:val="Textebrut"/>
    <w:uiPriority w:val="99"/>
    <w:semiHidden/>
    <w:rsid w:val="00EC658B"/>
    <w:rPr>
      <w:rFonts w:ascii="Times New Roman" w:eastAsia="Calibri" w:hAnsi="Times New Roman" w:cs="Times New Roman"/>
      <w:sz w:val="21"/>
      <w:szCs w:val="21"/>
      <w:lang w:eastAsia="en-US"/>
    </w:rPr>
  </w:style>
  <w:style w:type="paragraph" w:styleId="Corpsdetexte2">
    <w:name w:val="Body Text 2"/>
    <w:basedOn w:val="Normal"/>
    <w:link w:val="Corpsdetexte2Car"/>
    <w:uiPriority w:val="99"/>
    <w:unhideWhenUsed/>
    <w:rsid w:val="00101949"/>
    <w:pPr>
      <w:spacing w:after="120" w:line="480" w:lineRule="auto"/>
    </w:pPr>
    <w:rPr>
      <w:lang w:val="en-US"/>
    </w:rPr>
  </w:style>
  <w:style w:type="character" w:customStyle="1" w:styleId="Corpsdetexte2Car">
    <w:name w:val="Corps de texte 2 Car"/>
    <w:link w:val="Corpsdetexte2"/>
    <w:uiPriority w:val="99"/>
    <w:rsid w:val="00101949"/>
    <w:rPr>
      <w:rFonts w:ascii="Times New Roman" w:eastAsia="Times New Roman" w:hAnsi="Times New Roman"/>
      <w:sz w:val="24"/>
      <w:szCs w:val="24"/>
      <w:lang w:val="en-US" w:eastAsia="fr-CA"/>
    </w:rPr>
  </w:style>
  <w:style w:type="character" w:customStyle="1" w:styleId="apple-converted-space">
    <w:name w:val="apple-converted-space"/>
    <w:basedOn w:val="Policepardfaut"/>
    <w:rsid w:val="001C3D9A"/>
  </w:style>
  <w:style w:type="character" w:styleId="lev">
    <w:name w:val="Strong"/>
    <w:uiPriority w:val="22"/>
    <w:qFormat/>
    <w:rsid w:val="002C6303"/>
    <w:rPr>
      <w:b/>
      <w:bCs/>
    </w:rPr>
  </w:style>
  <w:style w:type="character" w:customStyle="1" w:styleId="Titre2Car">
    <w:name w:val="Titre 2 Car"/>
    <w:link w:val="Titre2"/>
    <w:uiPriority w:val="9"/>
    <w:rsid w:val="00617520"/>
    <w:rPr>
      <w:rFonts w:ascii="Cambria" w:eastAsia="Times New Roman" w:hAnsi="Cambria" w:cs="Times New Roman"/>
      <w:b/>
      <w:bCs/>
      <w:i/>
      <w:iCs/>
      <w:sz w:val="28"/>
      <w:szCs w:val="28"/>
      <w:lang w:val="en-US" w:eastAsia="fr-CA"/>
    </w:rPr>
  </w:style>
  <w:style w:type="paragraph" w:styleId="Titre">
    <w:name w:val="Title"/>
    <w:basedOn w:val="Normal"/>
    <w:link w:val="TitreCar"/>
    <w:qFormat/>
    <w:rsid w:val="006475C8"/>
    <w:pPr>
      <w:widowControl/>
      <w:autoSpaceDE/>
      <w:autoSpaceDN/>
      <w:adjustRightInd/>
      <w:jc w:val="center"/>
    </w:pPr>
    <w:rPr>
      <w:rFonts w:ascii="GoudyHandtooled BT" w:hAnsi="GoudyHandtooled BT"/>
      <w:b/>
      <w:bCs/>
      <w:sz w:val="40"/>
      <w:lang w:val="x-none" w:eastAsia="fr-FR"/>
    </w:rPr>
  </w:style>
  <w:style w:type="character" w:customStyle="1" w:styleId="TitreCar">
    <w:name w:val="Titre Car"/>
    <w:link w:val="Titre"/>
    <w:rsid w:val="006475C8"/>
    <w:rPr>
      <w:rFonts w:ascii="GoudyHandtooled BT" w:eastAsia="Times New Roman" w:hAnsi="GoudyHandtooled BT"/>
      <w:b/>
      <w:bCs/>
      <w:sz w:val="40"/>
      <w:szCs w:val="24"/>
      <w:lang w:eastAsia="fr-FR"/>
    </w:rPr>
  </w:style>
  <w:style w:type="table" w:styleId="Grilledutableau">
    <w:name w:val="Table Grid"/>
    <w:basedOn w:val="TableauNormal"/>
    <w:rsid w:val="004C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locked/>
    <w:rsid w:val="00AD7381"/>
    <w:rPr>
      <w:rFonts w:ascii="Times New Roman" w:eastAsia="Times New Roman" w:hAnsi="Times New Roman"/>
      <w:sz w:val="24"/>
      <w:szCs w:val="24"/>
    </w:rPr>
  </w:style>
  <w:style w:type="numbering" w:customStyle="1" w:styleId="z-listNumA">
    <w:name w:val="z-list Num_A"/>
    <w:basedOn w:val="Aucuneliste"/>
    <w:rsid w:val="00FE6C58"/>
    <w:pPr>
      <w:numPr>
        <w:numId w:val="4"/>
      </w:numPr>
    </w:pPr>
  </w:style>
  <w:style w:type="paragraph" w:customStyle="1" w:styleId="NumA1">
    <w:name w:val="Num_A 1"/>
    <w:basedOn w:val="Normal"/>
    <w:uiPriority w:val="19"/>
    <w:qFormat/>
    <w:rsid w:val="00FE6C58"/>
    <w:pPr>
      <w:widowControl/>
      <w:numPr>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2">
    <w:name w:val="Num_A 2"/>
    <w:basedOn w:val="Normal"/>
    <w:uiPriority w:val="19"/>
    <w:qFormat/>
    <w:rsid w:val="00FE6C58"/>
    <w:pPr>
      <w:widowControl/>
      <w:numPr>
        <w:ilvl w:val="1"/>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3">
    <w:name w:val="Num_A 3"/>
    <w:basedOn w:val="Normal"/>
    <w:uiPriority w:val="19"/>
    <w:qFormat/>
    <w:rsid w:val="00FE6C58"/>
    <w:pPr>
      <w:widowControl/>
      <w:numPr>
        <w:ilvl w:val="2"/>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4">
    <w:name w:val="Num_A 4"/>
    <w:basedOn w:val="Normal"/>
    <w:rsid w:val="00FE6C58"/>
    <w:pPr>
      <w:widowControl/>
      <w:numPr>
        <w:ilvl w:val="3"/>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5">
    <w:name w:val="Num_A 5"/>
    <w:basedOn w:val="Normal"/>
    <w:rsid w:val="00FE6C58"/>
    <w:pPr>
      <w:widowControl/>
      <w:numPr>
        <w:ilvl w:val="4"/>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6">
    <w:name w:val="Num_A 6"/>
    <w:basedOn w:val="Normal"/>
    <w:rsid w:val="00FE6C58"/>
    <w:pPr>
      <w:widowControl/>
      <w:numPr>
        <w:ilvl w:val="5"/>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7">
    <w:name w:val="Num_A 7"/>
    <w:basedOn w:val="Normal"/>
    <w:rsid w:val="00FE6C58"/>
    <w:pPr>
      <w:widowControl/>
      <w:numPr>
        <w:ilvl w:val="6"/>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8">
    <w:name w:val="Num_A 8"/>
    <w:basedOn w:val="Normal"/>
    <w:rsid w:val="00FE6C58"/>
    <w:pPr>
      <w:widowControl/>
      <w:numPr>
        <w:ilvl w:val="7"/>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9">
    <w:name w:val="Num_A 9"/>
    <w:basedOn w:val="Normal"/>
    <w:rsid w:val="00FE6C58"/>
    <w:pPr>
      <w:widowControl/>
      <w:numPr>
        <w:ilvl w:val="8"/>
        <w:numId w:val="4"/>
      </w:numPr>
      <w:autoSpaceDE/>
      <w:autoSpaceDN/>
      <w:adjustRightInd/>
      <w:spacing w:before="240"/>
      <w:jc w:val="both"/>
      <w:outlineLvl w:val="8"/>
    </w:pPr>
    <w:rPr>
      <w:rFonts w:ascii="Calibri" w:eastAsia="Calibri" w:hAnsi="Calibri" w:cs="Calibri"/>
      <w:color w:val="000000"/>
      <w:szCs w:val="22"/>
      <w:lang w:eastAsia="en-US"/>
    </w:rPr>
  </w:style>
  <w:style w:type="paragraph" w:customStyle="1" w:styleId="Corps">
    <w:name w:val="Corps"/>
    <w:rsid w:val="009625A3"/>
    <w:rPr>
      <w:rFonts w:ascii="Times New Roman" w:eastAsia="Arial Unicode MS" w:hAnsi="Arial Unicode MS" w:cs="Arial Unicode MS"/>
      <w:color w:val="000000"/>
      <w:sz w:val="24"/>
      <w:szCs w:val="24"/>
      <w:u w:color="000000"/>
    </w:rPr>
  </w:style>
  <w:style w:type="numbering" w:customStyle="1" w:styleId="List0">
    <w:name w:val="List 0"/>
    <w:rsid w:val="009625A3"/>
    <w:pPr>
      <w:numPr>
        <w:numId w:val="5"/>
      </w:numPr>
    </w:pPr>
  </w:style>
  <w:style w:type="numbering" w:customStyle="1" w:styleId="List1">
    <w:name w:val="List 1"/>
    <w:rsid w:val="009625A3"/>
    <w:pPr>
      <w:numPr>
        <w:numId w:val="6"/>
      </w:numPr>
    </w:pPr>
  </w:style>
  <w:style w:type="numbering" w:customStyle="1" w:styleId="Liste21">
    <w:name w:val="Liste 21"/>
    <w:rsid w:val="009625A3"/>
    <w:pPr>
      <w:numPr>
        <w:numId w:val="7"/>
      </w:numPr>
    </w:pPr>
  </w:style>
  <w:style w:type="character" w:customStyle="1" w:styleId="Titre3Car">
    <w:name w:val="Titre 3 Car"/>
    <w:link w:val="Titre3"/>
    <w:uiPriority w:val="9"/>
    <w:rsid w:val="0081070E"/>
    <w:rPr>
      <w:rFonts w:ascii="Cambria" w:eastAsia="Times New Roman" w:hAnsi="Cambria" w:cs="Times New Roman"/>
      <w:b/>
      <w:bCs/>
      <w:sz w:val="26"/>
      <w:szCs w:val="26"/>
    </w:rPr>
  </w:style>
  <w:style w:type="character" w:customStyle="1" w:styleId="breadcrumblast">
    <w:name w:val="breadcrumb_last"/>
    <w:basedOn w:val="Policepardfaut"/>
    <w:rsid w:val="00AF56CE"/>
  </w:style>
  <w:style w:type="character" w:customStyle="1" w:styleId="s4">
    <w:name w:val="s4"/>
    <w:basedOn w:val="Policepardfaut"/>
    <w:rsid w:val="00CF476D"/>
  </w:style>
  <w:style w:type="character" w:customStyle="1" w:styleId="s8">
    <w:name w:val="s8"/>
    <w:basedOn w:val="Policepardfaut"/>
    <w:rsid w:val="00CF476D"/>
  </w:style>
  <w:style w:type="paragraph" w:customStyle="1" w:styleId="Level3">
    <w:name w:val="Level 3"/>
    <w:uiPriority w:val="99"/>
    <w:rsid w:val="002B3BAC"/>
    <w:pPr>
      <w:autoSpaceDE w:val="0"/>
      <w:autoSpaceDN w:val="0"/>
      <w:adjustRightInd w:val="0"/>
      <w:ind w:left="2160"/>
    </w:pPr>
    <w:rPr>
      <w:rFonts w:ascii="Times New Roman" w:eastAsia="Times New Roman" w:hAnsi="Times New Roman"/>
      <w:sz w:val="24"/>
      <w:szCs w:val="24"/>
      <w:lang w:val="fr-FR"/>
    </w:rPr>
  </w:style>
  <w:style w:type="character" w:customStyle="1" w:styleId="elemtitrereg">
    <w:name w:val="elemtitrereg"/>
    <w:basedOn w:val="Policepardfaut"/>
    <w:rsid w:val="00E7430D"/>
  </w:style>
  <w:style w:type="paragraph" w:styleId="Retraitcorpsdetexte3">
    <w:name w:val="Body Text Indent 3"/>
    <w:basedOn w:val="Normal"/>
    <w:link w:val="Retraitcorpsdetexte3Car"/>
    <w:uiPriority w:val="99"/>
    <w:unhideWhenUsed/>
    <w:rsid w:val="00F73586"/>
    <w:pPr>
      <w:spacing w:after="120"/>
      <w:ind w:left="283"/>
    </w:pPr>
    <w:rPr>
      <w:sz w:val="16"/>
      <w:szCs w:val="16"/>
      <w:lang w:val="x-none" w:eastAsia="x-none"/>
    </w:rPr>
  </w:style>
  <w:style w:type="character" w:customStyle="1" w:styleId="Retraitcorpsdetexte3Car">
    <w:name w:val="Retrait corps de texte 3 Car"/>
    <w:link w:val="Retraitcorpsdetexte3"/>
    <w:uiPriority w:val="99"/>
    <w:rsid w:val="00F73586"/>
    <w:rPr>
      <w:rFonts w:ascii="Times New Roman" w:eastAsia="Times New Roman" w:hAnsi="Times New Roman"/>
      <w:sz w:val="16"/>
      <w:szCs w:val="16"/>
    </w:rPr>
  </w:style>
  <w:style w:type="paragraph" w:styleId="Textedebulles">
    <w:name w:val="Balloon Text"/>
    <w:basedOn w:val="Normal"/>
    <w:link w:val="TextedebullesCar"/>
    <w:uiPriority w:val="99"/>
    <w:semiHidden/>
    <w:unhideWhenUsed/>
    <w:rsid w:val="00914330"/>
    <w:rPr>
      <w:rFonts w:ascii="Segoe UI" w:hAnsi="Segoe UI"/>
      <w:sz w:val="18"/>
      <w:szCs w:val="18"/>
      <w:lang w:val="x-none" w:eastAsia="x-none"/>
    </w:rPr>
  </w:style>
  <w:style w:type="character" w:customStyle="1" w:styleId="TextedebullesCar">
    <w:name w:val="Texte de bulles Car"/>
    <w:link w:val="Textedebulles"/>
    <w:uiPriority w:val="99"/>
    <w:semiHidden/>
    <w:rsid w:val="00914330"/>
    <w:rPr>
      <w:rFonts w:ascii="Segoe UI" w:eastAsia="Times New Roman" w:hAnsi="Segoe UI" w:cs="Segoe UI"/>
      <w:sz w:val="18"/>
      <w:szCs w:val="18"/>
    </w:rPr>
  </w:style>
  <w:style w:type="character" w:customStyle="1" w:styleId="texte-courant">
    <w:name w:val="texte-courant"/>
    <w:rsid w:val="002E380B"/>
  </w:style>
  <w:style w:type="paragraph" w:customStyle="1" w:styleId="Corpsdete1">
    <w:name w:val="Corps de te1"/>
    <w:rsid w:val="00501B8B"/>
    <w:pPr>
      <w:autoSpaceDE w:val="0"/>
      <w:autoSpaceDN w:val="0"/>
      <w:adjustRightInd w:val="0"/>
      <w:jc w:val="both"/>
    </w:pPr>
    <w:rPr>
      <w:rFonts w:ascii="Times New Roman" w:eastAsia="Times New Roman" w:hAnsi="Times New Roman"/>
      <w:sz w:val="23"/>
      <w:szCs w:val="23"/>
      <w:lang w:val="fr-FR" w:eastAsia="fr-FR"/>
    </w:rPr>
  </w:style>
  <w:style w:type="paragraph" w:customStyle="1" w:styleId="Normal0">
    <w:name w:val="Normal_0"/>
    <w:uiPriority w:val="99"/>
    <w:rsid w:val="00D25C51"/>
    <w:pPr>
      <w:autoSpaceDE w:val="0"/>
      <w:autoSpaceDN w:val="0"/>
      <w:adjustRightInd w:val="0"/>
    </w:pPr>
    <w:rPr>
      <w:rFonts w:ascii="Arial" w:hAnsi="Arial"/>
      <w:color w:val="000000"/>
      <w:lang w:eastAsia="en-US"/>
    </w:rPr>
  </w:style>
  <w:style w:type="paragraph" w:customStyle="1" w:styleId="Normal1">
    <w:name w:val="Normal_1"/>
    <w:uiPriority w:val="99"/>
    <w:rsid w:val="00D25C51"/>
    <w:pPr>
      <w:autoSpaceDE w:val="0"/>
      <w:autoSpaceDN w:val="0"/>
      <w:adjustRightInd w:val="0"/>
    </w:pPr>
    <w:rPr>
      <w:rFonts w:ascii="Arial" w:hAnsi="Arial"/>
      <w:color w:val="000000"/>
      <w:lang w:eastAsia="en-US"/>
    </w:rPr>
  </w:style>
  <w:style w:type="paragraph" w:styleId="Sous-titre">
    <w:name w:val="Subtitle"/>
    <w:next w:val="Normal"/>
    <w:link w:val="Sous-titreCar"/>
    <w:qFormat/>
    <w:rsid w:val="00EF0A66"/>
    <w:pPr>
      <w:spacing w:after="160"/>
      <w:jc w:val="center"/>
      <w:outlineLvl w:val="0"/>
    </w:pPr>
    <w:rPr>
      <w:rFonts w:ascii="Baskerville" w:eastAsia="Arial Unicode MS" w:hAnsi="Baskerville"/>
      <w:color w:val="5B422A"/>
      <w:sz w:val="36"/>
      <w:szCs w:val="36"/>
      <w:lang w:val="fr-FR"/>
    </w:rPr>
  </w:style>
  <w:style w:type="character" w:customStyle="1" w:styleId="Sous-titreCar">
    <w:name w:val="Sous-titre Car"/>
    <w:link w:val="Sous-titre"/>
    <w:rsid w:val="00EF0A66"/>
    <w:rPr>
      <w:rFonts w:ascii="Baskerville" w:eastAsia="Arial Unicode MS" w:hAnsi="Baskerville"/>
      <w:color w:val="5B422A"/>
      <w:sz w:val="36"/>
      <w:szCs w:val="36"/>
      <w:lang w:val="fr-FR" w:bidi="ar-SA"/>
    </w:rPr>
  </w:style>
  <w:style w:type="numbering" w:customStyle="1" w:styleId="Style1import">
    <w:name w:val="Style 1 importé"/>
    <w:rsid w:val="003A1EAA"/>
    <w:pPr>
      <w:numPr>
        <w:numId w:val="26"/>
      </w:numPr>
    </w:pPr>
  </w:style>
  <w:style w:type="numbering" w:customStyle="1" w:styleId="Style2import">
    <w:name w:val="Style 2 importé"/>
    <w:rsid w:val="003A1EAA"/>
    <w:pPr>
      <w:numPr>
        <w:numId w:val="28"/>
      </w:numPr>
    </w:pPr>
  </w:style>
  <w:style w:type="character" w:customStyle="1" w:styleId="acopre">
    <w:name w:val="acopre"/>
    <w:basedOn w:val="Policepardfaut"/>
    <w:rsid w:val="00230790"/>
  </w:style>
  <w:style w:type="paragraph" w:customStyle="1" w:styleId="TableParagraph">
    <w:name w:val="Table Paragraph"/>
    <w:basedOn w:val="Normal"/>
    <w:uiPriority w:val="1"/>
    <w:qFormat/>
    <w:rsid w:val="001E45F4"/>
  </w:style>
  <w:style w:type="paragraph" w:customStyle="1" w:styleId="test">
    <w:name w:val="test"/>
    <w:basedOn w:val="Normal"/>
    <w:rsid w:val="001835AE"/>
    <w:pPr>
      <w:widowControl/>
      <w:autoSpaceDE/>
      <w:autoSpaceDN/>
      <w:adjustRightInd/>
      <w:ind w:left="720" w:right="720"/>
      <w:jc w:val="both"/>
    </w:pPr>
  </w:style>
  <w:style w:type="table" w:customStyle="1" w:styleId="TableNormal">
    <w:name w:val="Table Normal"/>
    <w:uiPriority w:val="2"/>
    <w:semiHidden/>
    <w:qFormat/>
    <w:rsid w:val="00660AA5"/>
    <w:pPr>
      <w:widowControl w:val="0"/>
      <w:autoSpaceDE w:val="0"/>
      <w:autoSpaceDN w:val="0"/>
    </w:pPr>
    <w:rPr>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4360">
      <w:bodyDiv w:val="1"/>
      <w:marLeft w:val="0"/>
      <w:marRight w:val="0"/>
      <w:marTop w:val="0"/>
      <w:marBottom w:val="0"/>
      <w:divBdr>
        <w:top w:val="none" w:sz="0" w:space="0" w:color="auto"/>
        <w:left w:val="none" w:sz="0" w:space="0" w:color="auto"/>
        <w:bottom w:val="none" w:sz="0" w:space="0" w:color="auto"/>
        <w:right w:val="none" w:sz="0" w:space="0" w:color="auto"/>
      </w:divBdr>
    </w:div>
    <w:div w:id="21051161">
      <w:bodyDiv w:val="1"/>
      <w:marLeft w:val="0"/>
      <w:marRight w:val="0"/>
      <w:marTop w:val="0"/>
      <w:marBottom w:val="0"/>
      <w:divBdr>
        <w:top w:val="none" w:sz="0" w:space="0" w:color="auto"/>
        <w:left w:val="none" w:sz="0" w:space="0" w:color="auto"/>
        <w:bottom w:val="none" w:sz="0" w:space="0" w:color="auto"/>
        <w:right w:val="none" w:sz="0" w:space="0" w:color="auto"/>
      </w:divBdr>
    </w:div>
    <w:div w:id="36703832">
      <w:bodyDiv w:val="1"/>
      <w:marLeft w:val="0"/>
      <w:marRight w:val="0"/>
      <w:marTop w:val="0"/>
      <w:marBottom w:val="0"/>
      <w:divBdr>
        <w:top w:val="none" w:sz="0" w:space="0" w:color="auto"/>
        <w:left w:val="none" w:sz="0" w:space="0" w:color="auto"/>
        <w:bottom w:val="none" w:sz="0" w:space="0" w:color="auto"/>
        <w:right w:val="none" w:sz="0" w:space="0" w:color="auto"/>
      </w:divBdr>
    </w:div>
    <w:div w:id="62073054">
      <w:bodyDiv w:val="1"/>
      <w:marLeft w:val="0"/>
      <w:marRight w:val="0"/>
      <w:marTop w:val="0"/>
      <w:marBottom w:val="0"/>
      <w:divBdr>
        <w:top w:val="none" w:sz="0" w:space="0" w:color="auto"/>
        <w:left w:val="none" w:sz="0" w:space="0" w:color="auto"/>
        <w:bottom w:val="none" w:sz="0" w:space="0" w:color="auto"/>
        <w:right w:val="none" w:sz="0" w:space="0" w:color="auto"/>
      </w:divBdr>
    </w:div>
    <w:div w:id="69233226">
      <w:bodyDiv w:val="1"/>
      <w:marLeft w:val="0"/>
      <w:marRight w:val="0"/>
      <w:marTop w:val="0"/>
      <w:marBottom w:val="0"/>
      <w:divBdr>
        <w:top w:val="none" w:sz="0" w:space="0" w:color="auto"/>
        <w:left w:val="none" w:sz="0" w:space="0" w:color="auto"/>
        <w:bottom w:val="none" w:sz="0" w:space="0" w:color="auto"/>
        <w:right w:val="none" w:sz="0" w:space="0" w:color="auto"/>
      </w:divBdr>
    </w:div>
    <w:div w:id="72434653">
      <w:bodyDiv w:val="1"/>
      <w:marLeft w:val="0"/>
      <w:marRight w:val="0"/>
      <w:marTop w:val="0"/>
      <w:marBottom w:val="0"/>
      <w:divBdr>
        <w:top w:val="none" w:sz="0" w:space="0" w:color="auto"/>
        <w:left w:val="none" w:sz="0" w:space="0" w:color="auto"/>
        <w:bottom w:val="none" w:sz="0" w:space="0" w:color="auto"/>
        <w:right w:val="none" w:sz="0" w:space="0" w:color="auto"/>
      </w:divBdr>
      <w:divsChild>
        <w:div w:id="1972010920">
          <w:marLeft w:val="0"/>
          <w:marRight w:val="0"/>
          <w:marTop w:val="0"/>
          <w:marBottom w:val="0"/>
          <w:divBdr>
            <w:top w:val="none" w:sz="0" w:space="0" w:color="auto"/>
            <w:left w:val="none" w:sz="0" w:space="0" w:color="auto"/>
            <w:bottom w:val="none" w:sz="0" w:space="0" w:color="auto"/>
            <w:right w:val="none" w:sz="0" w:space="0" w:color="auto"/>
          </w:divBdr>
          <w:divsChild>
            <w:div w:id="40642556">
              <w:marLeft w:val="0"/>
              <w:marRight w:val="0"/>
              <w:marTop w:val="0"/>
              <w:marBottom w:val="0"/>
              <w:divBdr>
                <w:top w:val="none" w:sz="0" w:space="0" w:color="auto"/>
                <w:left w:val="none" w:sz="0" w:space="0" w:color="auto"/>
                <w:bottom w:val="none" w:sz="0" w:space="0" w:color="auto"/>
                <w:right w:val="none" w:sz="0" w:space="0" w:color="auto"/>
              </w:divBdr>
              <w:divsChild>
                <w:div w:id="1610310873">
                  <w:marLeft w:val="750"/>
                  <w:marRight w:val="0"/>
                  <w:marTop w:val="0"/>
                  <w:marBottom w:val="0"/>
                  <w:divBdr>
                    <w:top w:val="none" w:sz="0" w:space="0" w:color="auto"/>
                    <w:left w:val="none" w:sz="0" w:space="0" w:color="auto"/>
                    <w:bottom w:val="none" w:sz="0" w:space="0" w:color="auto"/>
                    <w:right w:val="none" w:sz="0" w:space="0" w:color="auto"/>
                  </w:divBdr>
                  <w:divsChild>
                    <w:div w:id="1918594975">
                      <w:marLeft w:val="0"/>
                      <w:marRight w:val="0"/>
                      <w:marTop w:val="0"/>
                      <w:marBottom w:val="0"/>
                      <w:divBdr>
                        <w:top w:val="none" w:sz="0" w:space="0" w:color="auto"/>
                        <w:left w:val="none" w:sz="0" w:space="0" w:color="auto"/>
                        <w:bottom w:val="none" w:sz="0" w:space="0" w:color="auto"/>
                        <w:right w:val="none" w:sz="0" w:space="0" w:color="auto"/>
                      </w:divBdr>
                      <w:divsChild>
                        <w:div w:id="2011910212">
                          <w:marLeft w:val="0"/>
                          <w:marRight w:val="0"/>
                          <w:marTop w:val="0"/>
                          <w:marBottom w:val="0"/>
                          <w:divBdr>
                            <w:top w:val="none" w:sz="0" w:space="0" w:color="auto"/>
                            <w:left w:val="none" w:sz="0" w:space="0" w:color="auto"/>
                            <w:bottom w:val="none" w:sz="0" w:space="0" w:color="auto"/>
                            <w:right w:val="none" w:sz="0" w:space="0" w:color="auto"/>
                          </w:divBdr>
                          <w:divsChild>
                            <w:div w:id="1131944408">
                              <w:marLeft w:val="150"/>
                              <w:marRight w:val="150"/>
                              <w:marTop w:val="75"/>
                              <w:marBottom w:val="0"/>
                              <w:divBdr>
                                <w:top w:val="none" w:sz="0" w:space="0" w:color="auto"/>
                                <w:left w:val="none" w:sz="0" w:space="0" w:color="auto"/>
                                <w:bottom w:val="none" w:sz="0" w:space="0" w:color="auto"/>
                                <w:right w:val="none" w:sz="0" w:space="0" w:color="auto"/>
                              </w:divBdr>
                              <w:divsChild>
                                <w:div w:id="58942823">
                                  <w:marLeft w:val="0"/>
                                  <w:marRight w:val="0"/>
                                  <w:marTop w:val="0"/>
                                  <w:marBottom w:val="0"/>
                                  <w:divBdr>
                                    <w:top w:val="none" w:sz="0" w:space="0" w:color="auto"/>
                                    <w:left w:val="none" w:sz="0" w:space="0" w:color="auto"/>
                                    <w:bottom w:val="none" w:sz="0" w:space="0" w:color="auto"/>
                                    <w:right w:val="none" w:sz="0" w:space="0" w:color="auto"/>
                                  </w:divBdr>
                                </w:div>
                                <w:div w:id="3578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76064">
      <w:bodyDiv w:val="1"/>
      <w:marLeft w:val="0"/>
      <w:marRight w:val="0"/>
      <w:marTop w:val="0"/>
      <w:marBottom w:val="0"/>
      <w:divBdr>
        <w:top w:val="none" w:sz="0" w:space="0" w:color="auto"/>
        <w:left w:val="none" w:sz="0" w:space="0" w:color="auto"/>
        <w:bottom w:val="none" w:sz="0" w:space="0" w:color="auto"/>
        <w:right w:val="none" w:sz="0" w:space="0" w:color="auto"/>
      </w:divBdr>
    </w:div>
    <w:div w:id="94793670">
      <w:bodyDiv w:val="1"/>
      <w:marLeft w:val="0"/>
      <w:marRight w:val="0"/>
      <w:marTop w:val="0"/>
      <w:marBottom w:val="0"/>
      <w:divBdr>
        <w:top w:val="none" w:sz="0" w:space="0" w:color="auto"/>
        <w:left w:val="none" w:sz="0" w:space="0" w:color="auto"/>
        <w:bottom w:val="none" w:sz="0" w:space="0" w:color="auto"/>
        <w:right w:val="none" w:sz="0" w:space="0" w:color="auto"/>
      </w:divBdr>
    </w:div>
    <w:div w:id="95830967">
      <w:bodyDiv w:val="1"/>
      <w:marLeft w:val="0"/>
      <w:marRight w:val="0"/>
      <w:marTop w:val="0"/>
      <w:marBottom w:val="0"/>
      <w:divBdr>
        <w:top w:val="none" w:sz="0" w:space="0" w:color="auto"/>
        <w:left w:val="none" w:sz="0" w:space="0" w:color="auto"/>
        <w:bottom w:val="none" w:sz="0" w:space="0" w:color="auto"/>
        <w:right w:val="none" w:sz="0" w:space="0" w:color="auto"/>
      </w:divBdr>
    </w:div>
    <w:div w:id="146895508">
      <w:bodyDiv w:val="1"/>
      <w:marLeft w:val="0"/>
      <w:marRight w:val="0"/>
      <w:marTop w:val="0"/>
      <w:marBottom w:val="0"/>
      <w:divBdr>
        <w:top w:val="none" w:sz="0" w:space="0" w:color="auto"/>
        <w:left w:val="none" w:sz="0" w:space="0" w:color="auto"/>
        <w:bottom w:val="none" w:sz="0" w:space="0" w:color="auto"/>
        <w:right w:val="none" w:sz="0" w:space="0" w:color="auto"/>
      </w:divBdr>
    </w:div>
    <w:div w:id="159320364">
      <w:bodyDiv w:val="1"/>
      <w:marLeft w:val="0"/>
      <w:marRight w:val="0"/>
      <w:marTop w:val="0"/>
      <w:marBottom w:val="0"/>
      <w:divBdr>
        <w:top w:val="none" w:sz="0" w:space="0" w:color="auto"/>
        <w:left w:val="none" w:sz="0" w:space="0" w:color="auto"/>
        <w:bottom w:val="none" w:sz="0" w:space="0" w:color="auto"/>
        <w:right w:val="none" w:sz="0" w:space="0" w:color="auto"/>
      </w:divBdr>
      <w:divsChild>
        <w:div w:id="2083138707">
          <w:marLeft w:val="0"/>
          <w:marRight w:val="0"/>
          <w:marTop w:val="0"/>
          <w:marBottom w:val="0"/>
          <w:divBdr>
            <w:top w:val="none" w:sz="0" w:space="0" w:color="auto"/>
            <w:left w:val="none" w:sz="0" w:space="0" w:color="auto"/>
            <w:bottom w:val="none" w:sz="0" w:space="0" w:color="auto"/>
            <w:right w:val="none" w:sz="0" w:space="0" w:color="auto"/>
          </w:divBdr>
          <w:divsChild>
            <w:div w:id="1361980252">
              <w:marLeft w:val="0"/>
              <w:marRight w:val="0"/>
              <w:marTop w:val="0"/>
              <w:marBottom w:val="0"/>
              <w:divBdr>
                <w:top w:val="none" w:sz="0" w:space="0" w:color="auto"/>
                <w:left w:val="none" w:sz="0" w:space="0" w:color="auto"/>
                <w:bottom w:val="none" w:sz="0" w:space="0" w:color="auto"/>
                <w:right w:val="none" w:sz="0" w:space="0" w:color="auto"/>
              </w:divBdr>
              <w:divsChild>
                <w:div w:id="616563507">
                  <w:marLeft w:val="0"/>
                  <w:marRight w:val="0"/>
                  <w:marTop w:val="0"/>
                  <w:marBottom w:val="0"/>
                  <w:divBdr>
                    <w:top w:val="none" w:sz="0" w:space="0" w:color="auto"/>
                    <w:left w:val="none" w:sz="0" w:space="0" w:color="auto"/>
                    <w:bottom w:val="none" w:sz="0" w:space="0" w:color="auto"/>
                    <w:right w:val="none" w:sz="0" w:space="0" w:color="auto"/>
                  </w:divBdr>
                  <w:divsChild>
                    <w:div w:id="1022361988">
                      <w:marLeft w:val="0"/>
                      <w:marRight w:val="0"/>
                      <w:marTop w:val="0"/>
                      <w:marBottom w:val="0"/>
                      <w:divBdr>
                        <w:top w:val="none" w:sz="0" w:space="0" w:color="auto"/>
                        <w:left w:val="none" w:sz="0" w:space="0" w:color="auto"/>
                        <w:bottom w:val="none" w:sz="0" w:space="0" w:color="auto"/>
                        <w:right w:val="none" w:sz="0" w:space="0" w:color="auto"/>
                      </w:divBdr>
                      <w:divsChild>
                        <w:div w:id="1695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3573">
      <w:bodyDiv w:val="1"/>
      <w:marLeft w:val="0"/>
      <w:marRight w:val="0"/>
      <w:marTop w:val="0"/>
      <w:marBottom w:val="0"/>
      <w:divBdr>
        <w:top w:val="none" w:sz="0" w:space="0" w:color="auto"/>
        <w:left w:val="none" w:sz="0" w:space="0" w:color="auto"/>
        <w:bottom w:val="none" w:sz="0" w:space="0" w:color="auto"/>
        <w:right w:val="none" w:sz="0" w:space="0" w:color="auto"/>
      </w:divBdr>
    </w:div>
    <w:div w:id="201209519">
      <w:bodyDiv w:val="1"/>
      <w:marLeft w:val="0"/>
      <w:marRight w:val="0"/>
      <w:marTop w:val="0"/>
      <w:marBottom w:val="0"/>
      <w:divBdr>
        <w:top w:val="none" w:sz="0" w:space="0" w:color="auto"/>
        <w:left w:val="none" w:sz="0" w:space="0" w:color="auto"/>
        <w:bottom w:val="none" w:sz="0" w:space="0" w:color="auto"/>
        <w:right w:val="none" w:sz="0" w:space="0" w:color="auto"/>
      </w:divBdr>
    </w:div>
    <w:div w:id="234825479">
      <w:bodyDiv w:val="1"/>
      <w:marLeft w:val="0"/>
      <w:marRight w:val="0"/>
      <w:marTop w:val="0"/>
      <w:marBottom w:val="0"/>
      <w:divBdr>
        <w:top w:val="none" w:sz="0" w:space="0" w:color="auto"/>
        <w:left w:val="none" w:sz="0" w:space="0" w:color="auto"/>
        <w:bottom w:val="none" w:sz="0" w:space="0" w:color="auto"/>
        <w:right w:val="none" w:sz="0" w:space="0" w:color="auto"/>
      </w:divBdr>
    </w:div>
    <w:div w:id="241643825">
      <w:bodyDiv w:val="1"/>
      <w:marLeft w:val="0"/>
      <w:marRight w:val="0"/>
      <w:marTop w:val="0"/>
      <w:marBottom w:val="0"/>
      <w:divBdr>
        <w:top w:val="none" w:sz="0" w:space="0" w:color="auto"/>
        <w:left w:val="none" w:sz="0" w:space="0" w:color="auto"/>
        <w:bottom w:val="none" w:sz="0" w:space="0" w:color="auto"/>
        <w:right w:val="none" w:sz="0" w:space="0" w:color="auto"/>
      </w:divBdr>
    </w:div>
    <w:div w:id="242296150">
      <w:bodyDiv w:val="1"/>
      <w:marLeft w:val="0"/>
      <w:marRight w:val="0"/>
      <w:marTop w:val="0"/>
      <w:marBottom w:val="0"/>
      <w:divBdr>
        <w:top w:val="none" w:sz="0" w:space="0" w:color="auto"/>
        <w:left w:val="none" w:sz="0" w:space="0" w:color="auto"/>
        <w:bottom w:val="none" w:sz="0" w:space="0" w:color="auto"/>
        <w:right w:val="none" w:sz="0" w:space="0" w:color="auto"/>
      </w:divBdr>
    </w:div>
    <w:div w:id="246815738">
      <w:bodyDiv w:val="1"/>
      <w:marLeft w:val="0"/>
      <w:marRight w:val="0"/>
      <w:marTop w:val="0"/>
      <w:marBottom w:val="0"/>
      <w:divBdr>
        <w:top w:val="none" w:sz="0" w:space="0" w:color="auto"/>
        <w:left w:val="none" w:sz="0" w:space="0" w:color="auto"/>
        <w:bottom w:val="none" w:sz="0" w:space="0" w:color="auto"/>
        <w:right w:val="none" w:sz="0" w:space="0" w:color="auto"/>
      </w:divBdr>
    </w:div>
    <w:div w:id="252320330">
      <w:bodyDiv w:val="1"/>
      <w:marLeft w:val="0"/>
      <w:marRight w:val="0"/>
      <w:marTop w:val="0"/>
      <w:marBottom w:val="0"/>
      <w:divBdr>
        <w:top w:val="none" w:sz="0" w:space="0" w:color="auto"/>
        <w:left w:val="none" w:sz="0" w:space="0" w:color="auto"/>
        <w:bottom w:val="none" w:sz="0" w:space="0" w:color="auto"/>
        <w:right w:val="none" w:sz="0" w:space="0" w:color="auto"/>
      </w:divBdr>
    </w:div>
    <w:div w:id="252471984">
      <w:bodyDiv w:val="1"/>
      <w:marLeft w:val="0"/>
      <w:marRight w:val="0"/>
      <w:marTop w:val="0"/>
      <w:marBottom w:val="0"/>
      <w:divBdr>
        <w:top w:val="none" w:sz="0" w:space="0" w:color="auto"/>
        <w:left w:val="none" w:sz="0" w:space="0" w:color="auto"/>
        <w:bottom w:val="none" w:sz="0" w:space="0" w:color="auto"/>
        <w:right w:val="none" w:sz="0" w:space="0" w:color="auto"/>
      </w:divBdr>
    </w:div>
    <w:div w:id="274606686">
      <w:bodyDiv w:val="1"/>
      <w:marLeft w:val="0"/>
      <w:marRight w:val="0"/>
      <w:marTop w:val="0"/>
      <w:marBottom w:val="0"/>
      <w:divBdr>
        <w:top w:val="none" w:sz="0" w:space="0" w:color="auto"/>
        <w:left w:val="none" w:sz="0" w:space="0" w:color="auto"/>
        <w:bottom w:val="none" w:sz="0" w:space="0" w:color="auto"/>
        <w:right w:val="none" w:sz="0" w:space="0" w:color="auto"/>
      </w:divBdr>
    </w:div>
    <w:div w:id="276521240">
      <w:bodyDiv w:val="1"/>
      <w:marLeft w:val="0"/>
      <w:marRight w:val="0"/>
      <w:marTop w:val="0"/>
      <w:marBottom w:val="0"/>
      <w:divBdr>
        <w:top w:val="none" w:sz="0" w:space="0" w:color="auto"/>
        <w:left w:val="none" w:sz="0" w:space="0" w:color="auto"/>
        <w:bottom w:val="none" w:sz="0" w:space="0" w:color="auto"/>
        <w:right w:val="none" w:sz="0" w:space="0" w:color="auto"/>
      </w:divBdr>
    </w:div>
    <w:div w:id="284506976">
      <w:bodyDiv w:val="1"/>
      <w:marLeft w:val="0"/>
      <w:marRight w:val="0"/>
      <w:marTop w:val="0"/>
      <w:marBottom w:val="0"/>
      <w:divBdr>
        <w:top w:val="none" w:sz="0" w:space="0" w:color="auto"/>
        <w:left w:val="none" w:sz="0" w:space="0" w:color="auto"/>
        <w:bottom w:val="none" w:sz="0" w:space="0" w:color="auto"/>
        <w:right w:val="none" w:sz="0" w:space="0" w:color="auto"/>
      </w:divBdr>
      <w:divsChild>
        <w:div w:id="2145468207">
          <w:marLeft w:val="0"/>
          <w:marRight w:val="0"/>
          <w:marTop w:val="0"/>
          <w:marBottom w:val="0"/>
          <w:divBdr>
            <w:top w:val="none" w:sz="0" w:space="0" w:color="auto"/>
            <w:left w:val="none" w:sz="0" w:space="0" w:color="auto"/>
            <w:bottom w:val="none" w:sz="0" w:space="0" w:color="auto"/>
            <w:right w:val="none" w:sz="0" w:space="0" w:color="auto"/>
          </w:divBdr>
          <w:divsChild>
            <w:div w:id="1864316248">
              <w:marLeft w:val="0"/>
              <w:marRight w:val="0"/>
              <w:marTop w:val="0"/>
              <w:marBottom w:val="0"/>
              <w:divBdr>
                <w:top w:val="none" w:sz="0" w:space="0" w:color="auto"/>
                <w:left w:val="none" w:sz="0" w:space="0" w:color="auto"/>
                <w:bottom w:val="none" w:sz="0" w:space="0" w:color="auto"/>
                <w:right w:val="none" w:sz="0" w:space="0" w:color="auto"/>
              </w:divBdr>
              <w:divsChild>
                <w:div w:id="240602173">
                  <w:marLeft w:val="0"/>
                  <w:marRight w:val="0"/>
                  <w:marTop w:val="0"/>
                  <w:marBottom w:val="0"/>
                  <w:divBdr>
                    <w:top w:val="none" w:sz="0" w:space="0" w:color="auto"/>
                    <w:left w:val="none" w:sz="0" w:space="0" w:color="auto"/>
                    <w:bottom w:val="none" w:sz="0" w:space="0" w:color="auto"/>
                    <w:right w:val="none" w:sz="0" w:space="0" w:color="auto"/>
                  </w:divBdr>
                  <w:divsChild>
                    <w:div w:id="99376368">
                      <w:marLeft w:val="0"/>
                      <w:marRight w:val="0"/>
                      <w:marTop w:val="0"/>
                      <w:marBottom w:val="0"/>
                      <w:divBdr>
                        <w:top w:val="none" w:sz="0" w:space="0" w:color="auto"/>
                        <w:left w:val="none" w:sz="0" w:space="0" w:color="auto"/>
                        <w:bottom w:val="none" w:sz="0" w:space="0" w:color="auto"/>
                        <w:right w:val="none" w:sz="0" w:space="0" w:color="auto"/>
                      </w:divBdr>
                      <w:divsChild>
                        <w:div w:id="335109543">
                          <w:marLeft w:val="0"/>
                          <w:marRight w:val="0"/>
                          <w:marTop w:val="0"/>
                          <w:marBottom w:val="0"/>
                          <w:divBdr>
                            <w:top w:val="none" w:sz="0" w:space="0" w:color="auto"/>
                            <w:left w:val="none" w:sz="0" w:space="0" w:color="auto"/>
                            <w:bottom w:val="none" w:sz="0" w:space="0" w:color="auto"/>
                            <w:right w:val="none" w:sz="0" w:space="0" w:color="auto"/>
                          </w:divBdr>
                          <w:divsChild>
                            <w:div w:id="1366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436073">
      <w:bodyDiv w:val="1"/>
      <w:marLeft w:val="0"/>
      <w:marRight w:val="0"/>
      <w:marTop w:val="0"/>
      <w:marBottom w:val="0"/>
      <w:divBdr>
        <w:top w:val="none" w:sz="0" w:space="0" w:color="auto"/>
        <w:left w:val="none" w:sz="0" w:space="0" w:color="auto"/>
        <w:bottom w:val="none" w:sz="0" w:space="0" w:color="auto"/>
        <w:right w:val="none" w:sz="0" w:space="0" w:color="auto"/>
      </w:divBdr>
    </w:div>
    <w:div w:id="315038915">
      <w:bodyDiv w:val="1"/>
      <w:marLeft w:val="0"/>
      <w:marRight w:val="0"/>
      <w:marTop w:val="0"/>
      <w:marBottom w:val="0"/>
      <w:divBdr>
        <w:top w:val="none" w:sz="0" w:space="0" w:color="auto"/>
        <w:left w:val="none" w:sz="0" w:space="0" w:color="auto"/>
        <w:bottom w:val="none" w:sz="0" w:space="0" w:color="auto"/>
        <w:right w:val="none" w:sz="0" w:space="0" w:color="auto"/>
      </w:divBdr>
    </w:div>
    <w:div w:id="329335566">
      <w:bodyDiv w:val="1"/>
      <w:marLeft w:val="0"/>
      <w:marRight w:val="0"/>
      <w:marTop w:val="0"/>
      <w:marBottom w:val="0"/>
      <w:divBdr>
        <w:top w:val="none" w:sz="0" w:space="0" w:color="auto"/>
        <w:left w:val="none" w:sz="0" w:space="0" w:color="auto"/>
        <w:bottom w:val="none" w:sz="0" w:space="0" w:color="auto"/>
        <w:right w:val="none" w:sz="0" w:space="0" w:color="auto"/>
      </w:divBdr>
    </w:div>
    <w:div w:id="333189868">
      <w:bodyDiv w:val="1"/>
      <w:marLeft w:val="0"/>
      <w:marRight w:val="0"/>
      <w:marTop w:val="0"/>
      <w:marBottom w:val="0"/>
      <w:divBdr>
        <w:top w:val="none" w:sz="0" w:space="0" w:color="auto"/>
        <w:left w:val="none" w:sz="0" w:space="0" w:color="auto"/>
        <w:bottom w:val="none" w:sz="0" w:space="0" w:color="auto"/>
        <w:right w:val="none" w:sz="0" w:space="0" w:color="auto"/>
      </w:divBdr>
    </w:div>
    <w:div w:id="397288158">
      <w:bodyDiv w:val="1"/>
      <w:marLeft w:val="0"/>
      <w:marRight w:val="0"/>
      <w:marTop w:val="0"/>
      <w:marBottom w:val="0"/>
      <w:divBdr>
        <w:top w:val="none" w:sz="0" w:space="0" w:color="auto"/>
        <w:left w:val="none" w:sz="0" w:space="0" w:color="auto"/>
        <w:bottom w:val="none" w:sz="0" w:space="0" w:color="auto"/>
        <w:right w:val="none" w:sz="0" w:space="0" w:color="auto"/>
      </w:divBdr>
    </w:div>
    <w:div w:id="407651128">
      <w:bodyDiv w:val="1"/>
      <w:marLeft w:val="0"/>
      <w:marRight w:val="0"/>
      <w:marTop w:val="0"/>
      <w:marBottom w:val="0"/>
      <w:divBdr>
        <w:top w:val="none" w:sz="0" w:space="0" w:color="auto"/>
        <w:left w:val="none" w:sz="0" w:space="0" w:color="auto"/>
        <w:bottom w:val="none" w:sz="0" w:space="0" w:color="auto"/>
        <w:right w:val="none" w:sz="0" w:space="0" w:color="auto"/>
      </w:divBdr>
    </w:div>
    <w:div w:id="409548962">
      <w:bodyDiv w:val="1"/>
      <w:marLeft w:val="0"/>
      <w:marRight w:val="0"/>
      <w:marTop w:val="0"/>
      <w:marBottom w:val="0"/>
      <w:divBdr>
        <w:top w:val="none" w:sz="0" w:space="0" w:color="auto"/>
        <w:left w:val="none" w:sz="0" w:space="0" w:color="auto"/>
        <w:bottom w:val="none" w:sz="0" w:space="0" w:color="auto"/>
        <w:right w:val="none" w:sz="0" w:space="0" w:color="auto"/>
      </w:divBdr>
      <w:divsChild>
        <w:div w:id="710157382">
          <w:marLeft w:val="0"/>
          <w:marRight w:val="0"/>
          <w:marTop w:val="0"/>
          <w:marBottom w:val="0"/>
          <w:divBdr>
            <w:top w:val="none" w:sz="0" w:space="0" w:color="auto"/>
            <w:left w:val="none" w:sz="0" w:space="0" w:color="auto"/>
            <w:bottom w:val="none" w:sz="0" w:space="0" w:color="auto"/>
            <w:right w:val="none" w:sz="0" w:space="0" w:color="auto"/>
          </w:divBdr>
          <w:divsChild>
            <w:div w:id="430127349">
              <w:marLeft w:val="225"/>
              <w:marRight w:val="225"/>
              <w:marTop w:val="225"/>
              <w:marBottom w:val="0"/>
              <w:divBdr>
                <w:top w:val="single" w:sz="12" w:space="0" w:color="0E5A1B"/>
                <w:left w:val="single" w:sz="12" w:space="0" w:color="0E5A1B"/>
                <w:bottom w:val="single" w:sz="12" w:space="0" w:color="0E5A1B"/>
                <w:right w:val="single" w:sz="12" w:space="0" w:color="0E5A1B"/>
              </w:divBdr>
            </w:div>
          </w:divsChild>
        </w:div>
      </w:divsChild>
    </w:div>
    <w:div w:id="417094621">
      <w:bodyDiv w:val="1"/>
      <w:marLeft w:val="0"/>
      <w:marRight w:val="0"/>
      <w:marTop w:val="0"/>
      <w:marBottom w:val="0"/>
      <w:divBdr>
        <w:top w:val="none" w:sz="0" w:space="0" w:color="auto"/>
        <w:left w:val="none" w:sz="0" w:space="0" w:color="auto"/>
        <w:bottom w:val="none" w:sz="0" w:space="0" w:color="auto"/>
        <w:right w:val="none" w:sz="0" w:space="0" w:color="auto"/>
      </w:divBdr>
    </w:div>
    <w:div w:id="435057533">
      <w:bodyDiv w:val="1"/>
      <w:marLeft w:val="0"/>
      <w:marRight w:val="0"/>
      <w:marTop w:val="0"/>
      <w:marBottom w:val="0"/>
      <w:divBdr>
        <w:top w:val="none" w:sz="0" w:space="0" w:color="auto"/>
        <w:left w:val="none" w:sz="0" w:space="0" w:color="auto"/>
        <w:bottom w:val="none" w:sz="0" w:space="0" w:color="auto"/>
        <w:right w:val="none" w:sz="0" w:space="0" w:color="auto"/>
      </w:divBdr>
      <w:divsChild>
        <w:div w:id="1312710199">
          <w:marLeft w:val="0"/>
          <w:marRight w:val="0"/>
          <w:marTop w:val="0"/>
          <w:marBottom w:val="0"/>
          <w:divBdr>
            <w:top w:val="none" w:sz="0" w:space="0" w:color="auto"/>
            <w:left w:val="none" w:sz="0" w:space="0" w:color="auto"/>
            <w:bottom w:val="none" w:sz="0" w:space="0" w:color="auto"/>
            <w:right w:val="none" w:sz="0" w:space="0" w:color="auto"/>
          </w:divBdr>
          <w:divsChild>
            <w:div w:id="862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3457">
      <w:bodyDiv w:val="1"/>
      <w:marLeft w:val="0"/>
      <w:marRight w:val="0"/>
      <w:marTop w:val="0"/>
      <w:marBottom w:val="0"/>
      <w:divBdr>
        <w:top w:val="none" w:sz="0" w:space="0" w:color="auto"/>
        <w:left w:val="none" w:sz="0" w:space="0" w:color="auto"/>
        <w:bottom w:val="none" w:sz="0" w:space="0" w:color="auto"/>
        <w:right w:val="none" w:sz="0" w:space="0" w:color="auto"/>
      </w:divBdr>
      <w:divsChild>
        <w:div w:id="1472596049">
          <w:marLeft w:val="0"/>
          <w:marRight w:val="0"/>
          <w:marTop w:val="0"/>
          <w:marBottom w:val="0"/>
          <w:divBdr>
            <w:top w:val="none" w:sz="0" w:space="0" w:color="auto"/>
            <w:left w:val="none" w:sz="0" w:space="0" w:color="auto"/>
            <w:bottom w:val="none" w:sz="0" w:space="0" w:color="auto"/>
            <w:right w:val="none" w:sz="0" w:space="0" w:color="auto"/>
          </w:divBdr>
          <w:divsChild>
            <w:div w:id="844057751">
              <w:marLeft w:val="0"/>
              <w:marRight w:val="0"/>
              <w:marTop w:val="0"/>
              <w:marBottom w:val="0"/>
              <w:divBdr>
                <w:top w:val="none" w:sz="0" w:space="0" w:color="auto"/>
                <w:left w:val="none" w:sz="0" w:space="0" w:color="auto"/>
                <w:bottom w:val="none" w:sz="0" w:space="0" w:color="auto"/>
                <w:right w:val="none" w:sz="0" w:space="0" w:color="auto"/>
              </w:divBdr>
              <w:divsChild>
                <w:div w:id="1266033047">
                  <w:marLeft w:val="0"/>
                  <w:marRight w:val="0"/>
                  <w:marTop w:val="0"/>
                  <w:marBottom w:val="0"/>
                  <w:divBdr>
                    <w:top w:val="none" w:sz="0" w:space="0" w:color="auto"/>
                    <w:left w:val="none" w:sz="0" w:space="0" w:color="auto"/>
                    <w:bottom w:val="none" w:sz="0" w:space="0" w:color="auto"/>
                    <w:right w:val="none" w:sz="0" w:space="0" w:color="auto"/>
                  </w:divBdr>
                  <w:divsChild>
                    <w:div w:id="1034385128">
                      <w:marLeft w:val="0"/>
                      <w:marRight w:val="0"/>
                      <w:marTop w:val="0"/>
                      <w:marBottom w:val="0"/>
                      <w:divBdr>
                        <w:top w:val="none" w:sz="0" w:space="0" w:color="auto"/>
                        <w:left w:val="none" w:sz="0" w:space="0" w:color="auto"/>
                        <w:bottom w:val="none" w:sz="0" w:space="0" w:color="auto"/>
                        <w:right w:val="none" w:sz="0" w:space="0" w:color="auto"/>
                      </w:divBdr>
                      <w:divsChild>
                        <w:div w:id="18693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359490">
      <w:bodyDiv w:val="1"/>
      <w:marLeft w:val="0"/>
      <w:marRight w:val="0"/>
      <w:marTop w:val="0"/>
      <w:marBottom w:val="0"/>
      <w:divBdr>
        <w:top w:val="none" w:sz="0" w:space="0" w:color="auto"/>
        <w:left w:val="none" w:sz="0" w:space="0" w:color="auto"/>
        <w:bottom w:val="none" w:sz="0" w:space="0" w:color="auto"/>
        <w:right w:val="none" w:sz="0" w:space="0" w:color="auto"/>
      </w:divBdr>
    </w:div>
    <w:div w:id="488980835">
      <w:bodyDiv w:val="1"/>
      <w:marLeft w:val="0"/>
      <w:marRight w:val="0"/>
      <w:marTop w:val="0"/>
      <w:marBottom w:val="0"/>
      <w:divBdr>
        <w:top w:val="none" w:sz="0" w:space="0" w:color="auto"/>
        <w:left w:val="none" w:sz="0" w:space="0" w:color="auto"/>
        <w:bottom w:val="none" w:sz="0" w:space="0" w:color="auto"/>
        <w:right w:val="none" w:sz="0" w:space="0" w:color="auto"/>
      </w:divBdr>
      <w:divsChild>
        <w:div w:id="647369543">
          <w:marLeft w:val="0"/>
          <w:marRight w:val="0"/>
          <w:marTop w:val="0"/>
          <w:marBottom w:val="0"/>
          <w:divBdr>
            <w:top w:val="none" w:sz="0" w:space="0" w:color="auto"/>
            <w:left w:val="none" w:sz="0" w:space="0" w:color="auto"/>
            <w:bottom w:val="none" w:sz="0" w:space="0" w:color="auto"/>
            <w:right w:val="none" w:sz="0" w:space="0" w:color="auto"/>
          </w:divBdr>
          <w:divsChild>
            <w:div w:id="262342430">
              <w:marLeft w:val="225"/>
              <w:marRight w:val="225"/>
              <w:marTop w:val="225"/>
              <w:marBottom w:val="0"/>
              <w:divBdr>
                <w:top w:val="single" w:sz="12" w:space="0" w:color="0E5A1B"/>
                <w:left w:val="single" w:sz="12" w:space="0" w:color="0E5A1B"/>
                <w:bottom w:val="single" w:sz="12" w:space="0" w:color="0E5A1B"/>
                <w:right w:val="single" w:sz="12" w:space="0" w:color="0E5A1B"/>
              </w:divBdr>
            </w:div>
          </w:divsChild>
        </w:div>
      </w:divsChild>
    </w:div>
    <w:div w:id="494421512">
      <w:bodyDiv w:val="1"/>
      <w:marLeft w:val="0"/>
      <w:marRight w:val="0"/>
      <w:marTop w:val="0"/>
      <w:marBottom w:val="0"/>
      <w:divBdr>
        <w:top w:val="none" w:sz="0" w:space="0" w:color="auto"/>
        <w:left w:val="none" w:sz="0" w:space="0" w:color="auto"/>
        <w:bottom w:val="none" w:sz="0" w:space="0" w:color="auto"/>
        <w:right w:val="none" w:sz="0" w:space="0" w:color="auto"/>
      </w:divBdr>
    </w:div>
    <w:div w:id="496843254">
      <w:bodyDiv w:val="1"/>
      <w:marLeft w:val="0"/>
      <w:marRight w:val="0"/>
      <w:marTop w:val="0"/>
      <w:marBottom w:val="0"/>
      <w:divBdr>
        <w:top w:val="none" w:sz="0" w:space="0" w:color="auto"/>
        <w:left w:val="none" w:sz="0" w:space="0" w:color="auto"/>
        <w:bottom w:val="none" w:sz="0" w:space="0" w:color="auto"/>
        <w:right w:val="none" w:sz="0" w:space="0" w:color="auto"/>
      </w:divBdr>
    </w:div>
    <w:div w:id="503395560">
      <w:bodyDiv w:val="1"/>
      <w:marLeft w:val="0"/>
      <w:marRight w:val="0"/>
      <w:marTop w:val="0"/>
      <w:marBottom w:val="0"/>
      <w:divBdr>
        <w:top w:val="none" w:sz="0" w:space="0" w:color="auto"/>
        <w:left w:val="none" w:sz="0" w:space="0" w:color="auto"/>
        <w:bottom w:val="none" w:sz="0" w:space="0" w:color="auto"/>
        <w:right w:val="none" w:sz="0" w:space="0" w:color="auto"/>
      </w:divBdr>
    </w:div>
    <w:div w:id="528223191">
      <w:bodyDiv w:val="1"/>
      <w:marLeft w:val="0"/>
      <w:marRight w:val="0"/>
      <w:marTop w:val="0"/>
      <w:marBottom w:val="0"/>
      <w:divBdr>
        <w:top w:val="none" w:sz="0" w:space="0" w:color="auto"/>
        <w:left w:val="none" w:sz="0" w:space="0" w:color="auto"/>
        <w:bottom w:val="none" w:sz="0" w:space="0" w:color="auto"/>
        <w:right w:val="none" w:sz="0" w:space="0" w:color="auto"/>
      </w:divBdr>
    </w:div>
    <w:div w:id="640234005">
      <w:bodyDiv w:val="1"/>
      <w:marLeft w:val="0"/>
      <w:marRight w:val="0"/>
      <w:marTop w:val="0"/>
      <w:marBottom w:val="0"/>
      <w:divBdr>
        <w:top w:val="none" w:sz="0" w:space="0" w:color="auto"/>
        <w:left w:val="none" w:sz="0" w:space="0" w:color="auto"/>
        <w:bottom w:val="none" w:sz="0" w:space="0" w:color="auto"/>
        <w:right w:val="none" w:sz="0" w:space="0" w:color="auto"/>
      </w:divBdr>
    </w:div>
    <w:div w:id="659191377">
      <w:bodyDiv w:val="1"/>
      <w:marLeft w:val="0"/>
      <w:marRight w:val="0"/>
      <w:marTop w:val="0"/>
      <w:marBottom w:val="0"/>
      <w:divBdr>
        <w:top w:val="none" w:sz="0" w:space="0" w:color="auto"/>
        <w:left w:val="none" w:sz="0" w:space="0" w:color="auto"/>
        <w:bottom w:val="none" w:sz="0" w:space="0" w:color="auto"/>
        <w:right w:val="none" w:sz="0" w:space="0" w:color="auto"/>
      </w:divBdr>
    </w:div>
    <w:div w:id="681013799">
      <w:bodyDiv w:val="1"/>
      <w:marLeft w:val="0"/>
      <w:marRight w:val="0"/>
      <w:marTop w:val="0"/>
      <w:marBottom w:val="0"/>
      <w:divBdr>
        <w:top w:val="none" w:sz="0" w:space="0" w:color="auto"/>
        <w:left w:val="none" w:sz="0" w:space="0" w:color="auto"/>
        <w:bottom w:val="none" w:sz="0" w:space="0" w:color="auto"/>
        <w:right w:val="none" w:sz="0" w:space="0" w:color="auto"/>
      </w:divBdr>
    </w:div>
    <w:div w:id="693460165">
      <w:bodyDiv w:val="1"/>
      <w:marLeft w:val="0"/>
      <w:marRight w:val="0"/>
      <w:marTop w:val="0"/>
      <w:marBottom w:val="0"/>
      <w:divBdr>
        <w:top w:val="none" w:sz="0" w:space="0" w:color="auto"/>
        <w:left w:val="none" w:sz="0" w:space="0" w:color="auto"/>
        <w:bottom w:val="none" w:sz="0" w:space="0" w:color="auto"/>
        <w:right w:val="none" w:sz="0" w:space="0" w:color="auto"/>
      </w:divBdr>
    </w:div>
    <w:div w:id="699938201">
      <w:bodyDiv w:val="1"/>
      <w:marLeft w:val="0"/>
      <w:marRight w:val="0"/>
      <w:marTop w:val="0"/>
      <w:marBottom w:val="0"/>
      <w:divBdr>
        <w:top w:val="none" w:sz="0" w:space="0" w:color="auto"/>
        <w:left w:val="none" w:sz="0" w:space="0" w:color="auto"/>
        <w:bottom w:val="none" w:sz="0" w:space="0" w:color="auto"/>
        <w:right w:val="none" w:sz="0" w:space="0" w:color="auto"/>
      </w:divBdr>
    </w:div>
    <w:div w:id="702481562">
      <w:bodyDiv w:val="1"/>
      <w:marLeft w:val="0"/>
      <w:marRight w:val="0"/>
      <w:marTop w:val="0"/>
      <w:marBottom w:val="0"/>
      <w:divBdr>
        <w:top w:val="none" w:sz="0" w:space="0" w:color="auto"/>
        <w:left w:val="none" w:sz="0" w:space="0" w:color="auto"/>
        <w:bottom w:val="none" w:sz="0" w:space="0" w:color="auto"/>
        <w:right w:val="none" w:sz="0" w:space="0" w:color="auto"/>
      </w:divBdr>
    </w:div>
    <w:div w:id="714282424">
      <w:bodyDiv w:val="1"/>
      <w:marLeft w:val="0"/>
      <w:marRight w:val="0"/>
      <w:marTop w:val="0"/>
      <w:marBottom w:val="0"/>
      <w:divBdr>
        <w:top w:val="none" w:sz="0" w:space="0" w:color="auto"/>
        <w:left w:val="none" w:sz="0" w:space="0" w:color="auto"/>
        <w:bottom w:val="none" w:sz="0" w:space="0" w:color="auto"/>
        <w:right w:val="none" w:sz="0" w:space="0" w:color="auto"/>
      </w:divBdr>
    </w:div>
    <w:div w:id="718937764">
      <w:bodyDiv w:val="1"/>
      <w:marLeft w:val="0"/>
      <w:marRight w:val="0"/>
      <w:marTop w:val="0"/>
      <w:marBottom w:val="0"/>
      <w:divBdr>
        <w:top w:val="none" w:sz="0" w:space="0" w:color="auto"/>
        <w:left w:val="none" w:sz="0" w:space="0" w:color="auto"/>
        <w:bottom w:val="none" w:sz="0" w:space="0" w:color="auto"/>
        <w:right w:val="none" w:sz="0" w:space="0" w:color="auto"/>
      </w:divBdr>
    </w:div>
    <w:div w:id="726956310">
      <w:bodyDiv w:val="1"/>
      <w:marLeft w:val="0"/>
      <w:marRight w:val="0"/>
      <w:marTop w:val="0"/>
      <w:marBottom w:val="0"/>
      <w:divBdr>
        <w:top w:val="none" w:sz="0" w:space="0" w:color="auto"/>
        <w:left w:val="none" w:sz="0" w:space="0" w:color="auto"/>
        <w:bottom w:val="none" w:sz="0" w:space="0" w:color="auto"/>
        <w:right w:val="none" w:sz="0" w:space="0" w:color="auto"/>
      </w:divBdr>
    </w:div>
    <w:div w:id="751387964">
      <w:bodyDiv w:val="1"/>
      <w:marLeft w:val="0"/>
      <w:marRight w:val="0"/>
      <w:marTop w:val="0"/>
      <w:marBottom w:val="0"/>
      <w:divBdr>
        <w:top w:val="none" w:sz="0" w:space="0" w:color="auto"/>
        <w:left w:val="none" w:sz="0" w:space="0" w:color="auto"/>
        <w:bottom w:val="none" w:sz="0" w:space="0" w:color="auto"/>
        <w:right w:val="none" w:sz="0" w:space="0" w:color="auto"/>
      </w:divBdr>
    </w:div>
    <w:div w:id="760377291">
      <w:bodyDiv w:val="1"/>
      <w:marLeft w:val="0"/>
      <w:marRight w:val="0"/>
      <w:marTop w:val="0"/>
      <w:marBottom w:val="0"/>
      <w:divBdr>
        <w:top w:val="none" w:sz="0" w:space="0" w:color="auto"/>
        <w:left w:val="none" w:sz="0" w:space="0" w:color="auto"/>
        <w:bottom w:val="none" w:sz="0" w:space="0" w:color="auto"/>
        <w:right w:val="none" w:sz="0" w:space="0" w:color="auto"/>
      </w:divBdr>
      <w:divsChild>
        <w:div w:id="1262953185">
          <w:marLeft w:val="0"/>
          <w:marRight w:val="0"/>
          <w:marTop w:val="0"/>
          <w:marBottom w:val="0"/>
          <w:divBdr>
            <w:top w:val="none" w:sz="0" w:space="0" w:color="auto"/>
            <w:left w:val="none" w:sz="0" w:space="0" w:color="auto"/>
            <w:bottom w:val="none" w:sz="0" w:space="0" w:color="auto"/>
            <w:right w:val="none" w:sz="0" w:space="0" w:color="auto"/>
          </w:divBdr>
          <w:divsChild>
            <w:div w:id="517740938">
              <w:marLeft w:val="0"/>
              <w:marRight w:val="0"/>
              <w:marTop w:val="0"/>
              <w:marBottom w:val="0"/>
              <w:divBdr>
                <w:top w:val="none" w:sz="0" w:space="0" w:color="auto"/>
                <w:left w:val="none" w:sz="0" w:space="0" w:color="auto"/>
                <w:bottom w:val="none" w:sz="0" w:space="0" w:color="auto"/>
                <w:right w:val="none" w:sz="0" w:space="0" w:color="auto"/>
              </w:divBdr>
              <w:divsChild>
                <w:div w:id="1356882918">
                  <w:marLeft w:val="0"/>
                  <w:marRight w:val="0"/>
                  <w:marTop w:val="0"/>
                  <w:marBottom w:val="0"/>
                  <w:divBdr>
                    <w:top w:val="none" w:sz="0" w:space="0" w:color="auto"/>
                    <w:left w:val="none" w:sz="0" w:space="0" w:color="auto"/>
                    <w:bottom w:val="none" w:sz="0" w:space="0" w:color="auto"/>
                    <w:right w:val="none" w:sz="0" w:space="0" w:color="auto"/>
                  </w:divBdr>
                  <w:divsChild>
                    <w:div w:id="1276518561">
                      <w:marLeft w:val="0"/>
                      <w:marRight w:val="0"/>
                      <w:marTop w:val="0"/>
                      <w:marBottom w:val="0"/>
                      <w:divBdr>
                        <w:top w:val="none" w:sz="0" w:space="0" w:color="auto"/>
                        <w:left w:val="none" w:sz="0" w:space="0" w:color="auto"/>
                        <w:bottom w:val="none" w:sz="0" w:space="0" w:color="auto"/>
                        <w:right w:val="none" w:sz="0" w:space="0" w:color="auto"/>
                      </w:divBdr>
                      <w:divsChild>
                        <w:div w:id="18748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836962">
      <w:bodyDiv w:val="1"/>
      <w:marLeft w:val="0"/>
      <w:marRight w:val="0"/>
      <w:marTop w:val="0"/>
      <w:marBottom w:val="0"/>
      <w:divBdr>
        <w:top w:val="none" w:sz="0" w:space="0" w:color="auto"/>
        <w:left w:val="none" w:sz="0" w:space="0" w:color="auto"/>
        <w:bottom w:val="none" w:sz="0" w:space="0" w:color="auto"/>
        <w:right w:val="none" w:sz="0" w:space="0" w:color="auto"/>
      </w:divBdr>
    </w:div>
    <w:div w:id="770781807">
      <w:bodyDiv w:val="1"/>
      <w:marLeft w:val="0"/>
      <w:marRight w:val="0"/>
      <w:marTop w:val="0"/>
      <w:marBottom w:val="0"/>
      <w:divBdr>
        <w:top w:val="none" w:sz="0" w:space="0" w:color="auto"/>
        <w:left w:val="none" w:sz="0" w:space="0" w:color="auto"/>
        <w:bottom w:val="none" w:sz="0" w:space="0" w:color="auto"/>
        <w:right w:val="none" w:sz="0" w:space="0" w:color="auto"/>
      </w:divBdr>
    </w:div>
    <w:div w:id="779953744">
      <w:bodyDiv w:val="1"/>
      <w:marLeft w:val="0"/>
      <w:marRight w:val="0"/>
      <w:marTop w:val="0"/>
      <w:marBottom w:val="0"/>
      <w:divBdr>
        <w:top w:val="none" w:sz="0" w:space="0" w:color="auto"/>
        <w:left w:val="none" w:sz="0" w:space="0" w:color="auto"/>
        <w:bottom w:val="none" w:sz="0" w:space="0" w:color="auto"/>
        <w:right w:val="none" w:sz="0" w:space="0" w:color="auto"/>
      </w:divBdr>
    </w:div>
    <w:div w:id="781730901">
      <w:bodyDiv w:val="1"/>
      <w:marLeft w:val="0"/>
      <w:marRight w:val="0"/>
      <w:marTop w:val="0"/>
      <w:marBottom w:val="0"/>
      <w:divBdr>
        <w:top w:val="none" w:sz="0" w:space="0" w:color="auto"/>
        <w:left w:val="none" w:sz="0" w:space="0" w:color="auto"/>
        <w:bottom w:val="none" w:sz="0" w:space="0" w:color="auto"/>
        <w:right w:val="none" w:sz="0" w:space="0" w:color="auto"/>
      </w:divBdr>
    </w:div>
    <w:div w:id="817261341">
      <w:bodyDiv w:val="1"/>
      <w:marLeft w:val="0"/>
      <w:marRight w:val="0"/>
      <w:marTop w:val="0"/>
      <w:marBottom w:val="0"/>
      <w:divBdr>
        <w:top w:val="none" w:sz="0" w:space="0" w:color="auto"/>
        <w:left w:val="none" w:sz="0" w:space="0" w:color="auto"/>
        <w:bottom w:val="none" w:sz="0" w:space="0" w:color="auto"/>
        <w:right w:val="none" w:sz="0" w:space="0" w:color="auto"/>
      </w:divBdr>
    </w:div>
    <w:div w:id="820269704">
      <w:bodyDiv w:val="1"/>
      <w:marLeft w:val="0"/>
      <w:marRight w:val="0"/>
      <w:marTop w:val="0"/>
      <w:marBottom w:val="0"/>
      <w:divBdr>
        <w:top w:val="none" w:sz="0" w:space="0" w:color="auto"/>
        <w:left w:val="none" w:sz="0" w:space="0" w:color="auto"/>
        <w:bottom w:val="none" w:sz="0" w:space="0" w:color="auto"/>
        <w:right w:val="none" w:sz="0" w:space="0" w:color="auto"/>
      </w:divBdr>
    </w:div>
    <w:div w:id="820661914">
      <w:bodyDiv w:val="1"/>
      <w:marLeft w:val="0"/>
      <w:marRight w:val="0"/>
      <w:marTop w:val="0"/>
      <w:marBottom w:val="0"/>
      <w:divBdr>
        <w:top w:val="none" w:sz="0" w:space="0" w:color="auto"/>
        <w:left w:val="none" w:sz="0" w:space="0" w:color="auto"/>
        <w:bottom w:val="none" w:sz="0" w:space="0" w:color="auto"/>
        <w:right w:val="none" w:sz="0" w:space="0" w:color="auto"/>
      </w:divBdr>
    </w:div>
    <w:div w:id="829756157">
      <w:bodyDiv w:val="1"/>
      <w:marLeft w:val="0"/>
      <w:marRight w:val="0"/>
      <w:marTop w:val="0"/>
      <w:marBottom w:val="0"/>
      <w:divBdr>
        <w:top w:val="none" w:sz="0" w:space="0" w:color="auto"/>
        <w:left w:val="none" w:sz="0" w:space="0" w:color="auto"/>
        <w:bottom w:val="none" w:sz="0" w:space="0" w:color="auto"/>
        <w:right w:val="none" w:sz="0" w:space="0" w:color="auto"/>
      </w:divBdr>
      <w:divsChild>
        <w:div w:id="1949042132">
          <w:marLeft w:val="0"/>
          <w:marRight w:val="0"/>
          <w:marTop w:val="0"/>
          <w:marBottom w:val="0"/>
          <w:divBdr>
            <w:top w:val="none" w:sz="0" w:space="0" w:color="auto"/>
            <w:left w:val="none" w:sz="0" w:space="0" w:color="auto"/>
            <w:bottom w:val="none" w:sz="0" w:space="0" w:color="auto"/>
            <w:right w:val="none" w:sz="0" w:space="0" w:color="auto"/>
          </w:divBdr>
          <w:divsChild>
            <w:div w:id="1540125470">
              <w:marLeft w:val="0"/>
              <w:marRight w:val="0"/>
              <w:marTop w:val="0"/>
              <w:marBottom w:val="0"/>
              <w:divBdr>
                <w:top w:val="none" w:sz="0" w:space="0" w:color="auto"/>
                <w:left w:val="none" w:sz="0" w:space="0" w:color="auto"/>
                <w:bottom w:val="none" w:sz="0" w:space="0" w:color="auto"/>
                <w:right w:val="none" w:sz="0" w:space="0" w:color="auto"/>
              </w:divBdr>
              <w:divsChild>
                <w:div w:id="158472953">
                  <w:marLeft w:val="0"/>
                  <w:marRight w:val="0"/>
                  <w:marTop w:val="0"/>
                  <w:marBottom w:val="0"/>
                  <w:divBdr>
                    <w:top w:val="none" w:sz="0" w:space="0" w:color="auto"/>
                    <w:left w:val="none" w:sz="0" w:space="0" w:color="auto"/>
                    <w:bottom w:val="none" w:sz="0" w:space="0" w:color="auto"/>
                    <w:right w:val="none" w:sz="0" w:space="0" w:color="auto"/>
                  </w:divBdr>
                  <w:divsChild>
                    <w:div w:id="1899589793">
                      <w:marLeft w:val="0"/>
                      <w:marRight w:val="0"/>
                      <w:marTop w:val="0"/>
                      <w:marBottom w:val="0"/>
                      <w:divBdr>
                        <w:top w:val="none" w:sz="0" w:space="0" w:color="auto"/>
                        <w:left w:val="none" w:sz="0" w:space="0" w:color="auto"/>
                        <w:bottom w:val="none" w:sz="0" w:space="0" w:color="auto"/>
                        <w:right w:val="none" w:sz="0" w:space="0" w:color="auto"/>
                      </w:divBdr>
                      <w:divsChild>
                        <w:div w:id="833495449">
                          <w:marLeft w:val="0"/>
                          <w:marRight w:val="0"/>
                          <w:marTop w:val="0"/>
                          <w:marBottom w:val="0"/>
                          <w:divBdr>
                            <w:top w:val="none" w:sz="0" w:space="0" w:color="auto"/>
                            <w:left w:val="none" w:sz="0" w:space="0" w:color="auto"/>
                            <w:bottom w:val="none" w:sz="0" w:space="0" w:color="auto"/>
                            <w:right w:val="none" w:sz="0" w:space="0" w:color="auto"/>
                          </w:divBdr>
                          <w:divsChild>
                            <w:div w:id="282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493811">
      <w:bodyDiv w:val="1"/>
      <w:marLeft w:val="0"/>
      <w:marRight w:val="0"/>
      <w:marTop w:val="0"/>
      <w:marBottom w:val="0"/>
      <w:divBdr>
        <w:top w:val="none" w:sz="0" w:space="0" w:color="auto"/>
        <w:left w:val="none" w:sz="0" w:space="0" w:color="auto"/>
        <w:bottom w:val="none" w:sz="0" w:space="0" w:color="auto"/>
        <w:right w:val="none" w:sz="0" w:space="0" w:color="auto"/>
      </w:divBdr>
    </w:div>
    <w:div w:id="877201535">
      <w:bodyDiv w:val="1"/>
      <w:marLeft w:val="0"/>
      <w:marRight w:val="0"/>
      <w:marTop w:val="0"/>
      <w:marBottom w:val="0"/>
      <w:divBdr>
        <w:top w:val="none" w:sz="0" w:space="0" w:color="auto"/>
        <w:left w:val="none" w:sz="0" w:space="0" w:color="auto"/>
        <w:bottom w:val="none" w:sz="0" w:space="0" w:color="auto"/>
        <w:right w:val="none" w:sz="0" w:space="0" w:color="auto"/>
      </w:divBdr>
    </w:div>
    <w:div w:id="883761381">
      <w:bodyDiv w:val="1"/>
      <w:marLeft w:val="0"/>
      <w:marRight w:val="0"/>
      <w:marTop w:val="0"/>
      <w:marBottom w:val="0"/>
      <w:divBdr>
        <w:top w:val="none" w:sz="0" w:space="0" w:color="auto"/>
        <w:left w:val="none" w:sz="0" w:space="0" w:color="auto"/>
        <w:bottom w:val="none" w:sz="0" w:space="0" w:color="auto"/>
        <w:right w:val="none" w:sz="0" w:space="0" w:color="auto"/>
      </w:divBdr>
    </w:div>
    <w:div w:id="903566826">
      <w:bodyDiv w:val="1"/>
      <w:marLeft w:val="0"/>
      <w:marRight w:val="0"/>
      <w:marTop w:val="0"/>
      <w:marBottom w:val="0"/>
      <w:divBdr>
        <w:top w:val="none" w:sz="0" w:space="0" w:color="auto"/>
        <w:left w:val="none" w:sz="0" w:space="0" w:color="auto"/>
        <w:bottom w:val="none" w:sz="0" w:space="0" w:color="auto"/>
        <w:right w:val="none" w:sz="0" w:space="0" w:color="auto"/>
      </w:divBdr>
    </w:div>
    <w:div w:id="909655900">
      <w:bodyDiv w:val="1"/>
      <w:marLeft w:val="0"/>
      <w:marRight w:val="0"/>
      <w:marTop w:val="0"/>
      <w:marBottom w:val="0"/>
      <w:divBdr>
        <w:top w:val="none" w:sz="0" w:space="0" w:color="auto"/>
        <w:left w:val="none" w:sz="0" w:space="0" w:color="auto"/>
        <w:bottom w:val="none" w:sz="0" w:space="0" w:color="auto"/>
        <w:right w:val="none" w:sz="0" w:space="0" w:color="auto"/>
      </w:divBdr>
    </w:div>
    <w:div w:id="935360880">
      <w:bodyDiv w:val="1"/>
      <w:marLeft w:val="0"/>
      <w:marRight w:val="0"/>
      <w:marTop w:val="0"/>
      <w:marBottom w:val="0"/>
      <w:divBdr>
        <w:top w:val="none" w:sz="0" w:space="0" w:color="auto"/>
        <w:left w:val="none" w:sz="0" w:space="0" w:color="auto"/>
        <w:bottom w:val="none" w:sz="0" w:space="0" w:color="auto"/>
        <w:right w:val="none" w:sz="0" w:space="0" w:color="auto"/>
      </w:divBdr>
    </w:div>
    <w:div w:id="946425859">
      <w:bodyDiv w:val="1"/>
      <w:marLeft w:val="0"/>
      <w:marRight w:val="0"/>
      <w:marTop w:val="0"/>
      <w:marBottom w:val="0"/>
      <w:divBdr>
        <w:top w:val="none" w:sz="0" w:space="0" w:color="auto"/>
        <w:left w:val="none" w:sz="0" w:space="0" w:color="auto"/>
        <w:bottom w:val="none" w:sz="0" w:space="0" w:color="auto"/>
        <w:right w:val="none" w:sz="0" w:space="0" w:color="auto"/>
      </w:divBdr>
    </w:div>
    <w:div w:id="946885002">
      <w:bodyDiv w:val="1"/>
      <w:marLeft w:val="0"/>
      <w:marRight w:val="0"/>
      <w:marTop w:val="0"/>
      <w:marBottom w:val="0"/>
      <w:divBdr>
        <w:top w:val="none" w:sz="0" w:space="0" w:color="auto"/>
        <w:left w:val="none" w:sz="0" w:space="0" w:color="auto"/>
        <w:bottom w:val="none" w:sz="0" w:space="0" w:color="auto"/>
        <w:right w:val="none" w:sz="0" w:space="0" w:color="auto"/>
      </w:divBdr>
    </w:div>
    <w:div w:id="1006858762">
      <w:bodyDiv w:val="1"/>
      <w:marLeft w:val="0"/>
      <w:marRight w:val="0"/>
      <w:marTop w:val="0"/>
      <w:marBottom w:val="0"/>
      <w:divBdr>
        <w:top w:val="none" w:sz="0" w:space="0" w:color="auto"/>
        <w:left w:val="none" w:sz="0" w:space="0" w:color="auto"/>
        <w:bottom w:val="none" w:sz="0" w:space="0" w:color="auto"/>
        <w:right w:val="none" w:sz="0" w:space="0" w:color="auto"/>
      </w:divBdr>
    </w:div>
    <w:div w:id="1019888972">
      <w:bodyDiv w:val="1"/>
      <w:marLeft w:val="0"/>
      <w:marRight w:val="0"/>
      <w:marTop w:val="0"/>
      <w:marBottom w:val="0"/>
      <w:divBdr>
        <w:top w:val="none" w:sz="0" w:space="0" w:color="auto"/>
        <w:left w:val="none" w:sz="0" w:space="0" w:color="auto"/>
        <w:bottom w:val="none" w:sz="0" w:space="0" w:color="auto"/>
        <w:right w:val="none" w:sz="0" w:space="0" w:color="auto"/>
      </w:divBdr>
    </w:div>
    <w:div w:id="1022585623">
      <w:bodyDiv w:val="1"/>
      <w:marLeft w:val="0"/>
      <w:marRight w:val="0"/>
      <w:marTop w:val="0"/>
      <w:marBottom w:val="0"/>
      <w:divBdr>
        <w:top w:val="none" w:sz="0" w:space="0" w:color="auto"/>
        <w:left w:val="none" w:sz="0" w:space="0" w:color="auto"/>
        <w:bottom w:val="none" w:sz="0" w:space="0" w:color="auto"/>
        <w:right w:val="none" w:sz="0" w:space="0" w:color="auto"/>
      </w:divBdr>
    </w:div>
    <w:div w:id="1027416188">
      <w:bodyDiv w:val="1"/>
      <w:marLeft w:val="0"/>
      <w:marRight w:val="0"/>
      <w:marTop w:val="0"/>
      <w:marBottom w:val="0"/>
      <w:divBdr>
        <w:top w:val="none" w:sz="0" w:space="0" w:color="auto"/>
        <w:left w:val="none" w:sz="0" w:space="0" w:color="auto"/>
        <w:bottom w:val="none" w:sz="0" w:space="0" w:color="auto"/>
        <w:right w:val="none" w:sz="0" w:space="0" w:color="auto"/>
      </w:divBdr>
    </w:div>
    <w:div w:id="1041053830">
      <w:bodyDiv w:val="1"/>
      <w:marLeft w:val="0"/>
      <w:marRight w:val="0"/>
      <w:marTop w:val="0"/>
      <w:marBottom w:val="0"/>
      <w:divBdr>
        <w:top w:val="none" w:sz="0" w:space="0" w:color="auto"/>
        <w:left w:val="none" w:sz="0" w:space="0" w:color="auto"/>
        <w:bottom w:val="none" w:sz="0" w:space="0" w:color="auto"/>
        <w:right w:val="none" w:sz="0" w:space="0" w:color="auto"/>
      </w:divBdr>
    </w:div>
    <w:div w:id="1063330092">
      <w:bodyDiv w:val="1"/>
      <w:marLeft w:val="0"/>
      <w:marRight w:val="0"/>
      <w:marTop w:val="0"/>
      <w:marBottom w:val="0"/>
      <w:divBdr>
        <w:top w:val="none" w:sz="0" w:space="0" w:color="auto"/>
        <w:left w:val="none" w:sz="0" w:space="0" w:color="auto"/>
        <w:bottom w:val="none" w:sz="0" w:space="0" w:color="auto"/>
        <w:right w:val="none" w:sz="0" w:space="0" w:color="auto"/>
      </w:divBdr>
    </w:div>
    <w:div w:id="1069377898">
      <w:bodyDiv w:val="1"/>
      <w:marLeft w:val="0"/>
      <w:marRight w:val="0"/>
      <w:marTop w:val="0"/>
      <w:marBottom w:val="0"/>
      <w:divBdr>
        <w:top w:val="none" w:sz="0" w:space="0" w:color="auto"/>
        <w:left w:val="none" w:sz="0" w:space="0" w:color="auto"/>
        <w:bottom w:val="none" w:sz="0" w:space="0" w:color="auto"/>
        <w:right w:val="none" w:sz="0" w:space="0" w:color="auto"/>
      </w:divBdr>
      <w:divsChild>
        <w:div w:id="907686377">
          <w:marLeft w:val="0"/>
          <w:marRight w:val="0"/>
          <w:marTop w:val="0"/>
          <w:marBottom w:val="0"/>
          <w:divBdr>
            <w:top w:val="none" w:sz="0" w:space="0" w:color="auto"/>
            <w:left w:val="none" w:sz="0" w:space="0" w:color="auto"/>
            <w:bottom w:val="none" w:sz="0" w:space="0" w:color="auto"/>
            <w:right w:val="none" w:sz="0" w:space="0" w:color="auto"/>
          </w:divBdr>
          <w:divsChild>
            <w:div w:id="240216433">
              <w:marLeft w:val="0"/>
              <w:marRight w:val="0"/>
              <w:marTop w:val="0"/>
              <w:marBottom w:val="0"/>
              <w:divBdr>
                <w:top w:val="none" w:sz="0" w:space="0" w:color="auto"/>
                <w:left w:val="none" w:sz="0" w:space="0" w:color="auto"/>
                <w:bottom w:val="none" w:sz="0" w:space="0" w:color="auto"/>
                <w:right w:val="none" w:sz="0" w:space="0" w:color="auto"/>
              </w:divBdr>
              <w:divsChild>
                <w:div w:id="1851024068">
                  <w:marLeft w:val="0"/>
                  <w:marRight w:val="0"/>
                  <w:marTop w:val="0"/>
                  <w:marBottom w:val="0"/>
                  <w:divBdr>
                    <w:top w:val="none" w:sz="0" w:space="0" w:color="auto"/>
                    <w:left w:val="none" w:sz="0" w:space="0" w:color="auto"/>
                    <w:bottom w:val="none" w:sz="0" w:space="0" w:color="auto"/>
                    <w:right w:val="none" w:sz="0" w:space="0" w:color="auto"/>
                  </w:divBdr>
                  <w:divsChild>
                    <w:div w:id="560796176">
                      <w:marLeft w:val="0"/>
                      <w:marRight w:val="150"/>
                      <w:marTop w:val="0"/>
                      <w:marBottom w:val="0"/>
                      <w:divBdr>
                        <w:top w:val="none" w:sz="0" w:space="0" w:color="auto"/>
                        <w:left w:val="none" w:sz="0" w:space="0" w:color="auto"/>
                        <w:bottom w:val="none" w:sz="0" w:space="0" w:color="auto"/>
                        <w:right w:val="none" w:sz="0" w:space="0" w:color="auto"/>
                      </w:divBdr>
                      <w:divsChild>
                        <w:div w:id="15218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158709">
      <w:bodyDiv w:val="1"/>
      <w:marLeft w:val="0"/>
      <w:marRight w:val="0"/>
      <w:marTop w:val="0"/>
      <w:marBottom w:val="0"/>
      <w:divBdr>
        <w:top w:val="none" w:sz="0" w:space="0" w:color="auto"/>
        <w:left w:val="none" w:sz="0" w:space="0" w:color="auto"/>
        <w:bottom w:val="none" w:sz="0" w:space="0" w:color="auto"/>
        <w:right w:val="none" w:sz="0" w:space="0" w:color="auto"/>
      </w:divBdr>
    </w:div>
    <w:div w:id="1127895610">
      <w:bodyDiv w:val="1"/>
      <w:marLeft w:val="0"/>
      <w:marRight w:val="0"/>
      <w:marTop w:val="0"/>
      <w:marBottom w:val="0"/>
      <w:divBdr>
        <w:top w:val="none" w:sz="0" w:space="0" w:color="auto"/>
        <w:left w:val="none" w:sz="0" w:space="0" w:color="auto"/>
        <w:bottom w:val="none" w:sz="0" w:space="0" w:color="auto"/>
        <w:right w:val="none" w:sz="0" w:space="0" w:color="auto"/>
      </w:divBdr>
    </w:div>
    <w:div w:id="1129513245">
      <w:bodyDiv w:val="1"/>
      <w:marLeft w:val="0"/>
      <w:marRight w:val="0"/>
      <w:marTop w:val="0"/>
      <w:marBottom w:val="0"/>
      <w:divBdr>
        <w:top w:val="none" w:sz="0" w:space="0" w:color="auto"/>
        <w:left w:val="none" w:sz="0" w:space="0" w:color="auto"/>
        <w:bottom w:val="none" w:sz="0" w:space="0" w:color="auto"/>
        <w:right w:val="none" w:sz="0" w:space="0" w:color="auto"/>
      </w:divBdr>
    </w:div>
    <w:div w:id="1141465151">
      <w:bodyDiv w:val="1"/>
      <w:marLeft w:val="0"/>
      <w:marRight w:val="0"/>
      <w:marTop w:val="0"/>
      <w:marBottom w:val="0"/>
      <w:divBdr>
        <w:top w:val="none" w:sz="0" w:space="0" w:color="auto"/>
        <w:left w:val="none" w:sz="0" w:space="0" w:color="auto"/>
        <w:bottom w:val="none" w:sz="0" w:space="0" w:color="auto"/>
        <w:right w:val="none" w:sz="0" w:space="0" w:color="auto"/>
      </w:divBdr>
    </w:div>
    <w:div w:id="1185634388">
      <w:bodyDiv w:val="1"/>
      <w:marLeft w:val="0"/>
      <w:marRight w:val="0"/>
      <w:marTop w:val="0"/>
      <w:marBottom w:val="0"/>
      <w:divBdr>
        <w:top w:val="none" w:sz="0" w:space="0" w:color="auto"/>
        <w:left w:val="none" w:sz="0" w:space="0" w:color="auto"/>
        <w:bottom w:val="none" w:sz="0" w:space="0" w:color="auto"/>
        <w:right w:val="none" w:sz="0" w:space="0" w:color="auto"/>
      </w:divBdr>
    </w:div>
    <w:div w:id="1214461576">
      <w:bodyDiv w:val="1"/>
      <w:marLeft w:val="0"/>
      <w:marRight w:val="0"/>
      <w:marTop w:val="0"/>
      <w:marBottom w:val="0"/>
      <w:divBdr>
        <w:top w:val="none" w:sz="0" w:space="0" w:color="auto"/>
        <w:left w:val="none" w:sz="0" w:space="0" w:color="auto"/>
        <w:bottom w:val="none" w:sz="0" w:space="0" w:color="auto"/>
        <w:right w:val="none" w:sz="0" w:space="0" w:color="auto"/>
      </w:divBdr>
    </w:div>
    <w:div w:id="1218709564">
      <w:bodyDiv w:val="1"/>
      <w:marLeft w:val="0"/>
      <w:marRight w:val="0"/>
      <w:marTop w:val="0"/>
      <w:marBottom w:val="0"/>
      <w:divBdr>
        <w:top w:val="none" w:sz="0" w:space="0" w:color="auto"/>
        <w:left w:val="none" w:sz="0" w:space="0" w:color="auto"/>
        <w:bottom w:val="none" w:sz="0" w:space="0" w:color="auto"/>
        <w:right w:val="none" w:sz="0" w:space="0" w:color="auto"/>
      </w:divBdr>
    </w:div>
    <w:div w:id="1222251312">
      <w:bodyDiv w:val="1"/>
      <w:marLeft w:val="0"/>
      <w:marRight w:val="0"/>
      <w:marTop w:val="0"/>
      <w:marBottom w:val="0"/>
      <w:divBdr>
        <w:top w:val="none" w:sz="0" w:space="0" w:color="auto"/>
        <w:left w:val="none" w:sz="0" w:space="0" w:color="auto"/>
        <w:bottom w:val="none" w:sz="0" w:space="0" w:color="auto"/>
        <w:right w:val="none" w:sz="0" w:space="0" w:color="auto"/>
      </w:divBdr>
    </w:div>
    <w:div w:id="1227178615">
      <w:bodyDiv w:val="1"/>
      <w:marLeft w:val="0"/>
      <w:marRight w:val="0"/>
      <w:marTop w:val="0"/>
      <w:marBottom w:val="0"/>
      <w:divBdr>
        <w:top w:val="none" w:sz="0" w:space="0" w:color="auto"/>
        <w:left w:val="none" w:sz="0" w:space="0" w:color="auto"/>
        <w:bottom w:val="none" w:sz="0" w:space="0" w:color="auto"/>
        <w:right w:val="none" w:sz="0" w:space="0" w:color="auto"/>
      </w:divBdr>
    </w:div>
    <w:div w:id="1253664587">
      <w:bodyDiv w:val="1"/>
      <w:marLeft w:val="0"/>
      <w:marRight w:val="0"/>
      <w:marTop w:val="0"/>
      <w:marBottom w:val="0"/>
      <w:divBdr>
        <w:top w:val="none" w:sz="0" w:space="0" w:color="auto"/>
        <w:left w:val="none" w:sz="0" w:space="0" w:color="auto"/>
        <w:bottom w:val="none" w:sz="0" w:space="0" w:color="auto"/>
        <w:right w:val="none" w:sz="0" w:space="0" w:color="auto"/>
      </w:divBdr>
    </w:div>
    <w:div w:id="1270621468">
      <w:bodyDiv w:val="1"/>
      <w:marLeft w:val="0"/>
      <w:marRight w:val="0"/>
      <w:marTop w:val="0"/>
      <w:marBottom w:val="0"/>
      <w:divBdr>
        <w:top w:val="none" w:sz="0" w:space="0" w:color="auto"/>
        <w:left w:val="none" w:sz="0" w:space="0" w:color="auto"/>
        <w:bottom w:val="none" w:sz="0" w:space="0" w:color="auto"/>
        <w:right w:val="none" w:sz="0" w:space="0" w:color="auto"/>
      </w:divBdr>
    </w:div>
    <w:div w:id="1288661989">
      <w:bodyDiv w:val="1"/>
      <w:marLeft w:val="0"/>
      <w:marRight w:val="0"/>
      <w:marTop w:val="0"/>
      <w:marBottom w:val="0"/>
      <w:divBdr>
        <w:top w:val="none" w:sz="0" w:space="0" w:color="auto"/>
        <w:left w:val="none" w:sz="0" w:space="0" w:color="auto"/>
        <w:bottom w:val="none" w:sz="0" w:space="0" w:color="auto"/>
        <w:right w:val="none" w:sz="0" w:space="0" w:color="auto"/>
      </w:divBdr>
    </w:div>
    <w:div w:id="1299606835">
      <w:bodyDiv w:val="1"/>
      <w:marLeft w:val="0"/>
      <w:marRight w:val="0"/>
      <w:marTop w:val="0"/>
      <w:marBottom w:val="0"/>
      <w:divBdr>
        <w:top w:val="none" w:sz="0" w:space="0" w:color="auto"/>
        <w:left w:val="none" w:sz="0" w:space="0" w:color="auto"/>
        <w:bottom w:val="none" w:sz="0" w:space="0" w:color="auto"/>
        <w:right w:val="none" w:sz="0" w:space="0" w:color="auto"/>
      </w:divBdr>
    </w:div>
    <w:div w:id="1304508424">
      <w:bodyDiv w:val="1"/>
      <w:marLeft w:val="0"/>
      <w:marRight w:val="0"/>
      <w:marTop w:val="0"/>
      <w:marBottom w:val="0"/>
      <w:divBdr>
        <w:top w:val="none" w:sz="0" w:space="0" w:color="auto"/>
        <w:left w:val="none" w:sz="0" w:space="0" w:color="auto"/>
        <w:bottom w:val="none" w:sz="0" w:space="0" w:color="auto"/>
        <w:right w:val="none" w:sz="0" w:space="0" w:color="auto"/>
      </w:divBdr>
    </w:div>
    <w:div w:id="1310328608">
      <w:bodyDiv w:val="1"/>
      <w:marLeft w:val="0"/>
      <w:marRight w:val="0"/>
      <w:marTop w:val="0"/>
      <w:marBottom w:val="0"/>
      <w:divBdr>
        <w:top w:val="none" w:sz="0" w:space="0" w:color="auto"/>
        <w:left w:val="none" w:sz="0" w:space="0" w:color="auto"/>
        <w:bottom w:val="none" w:sz="0" w:space="0" w:color="auto"/>
        <w:right w:val="none" w:sz="0" w:space="0" w:color="auto"/>
      </w:divBdr>
    </w:div>
    <w:div w:id="1314260474">
      <w:bodyDiv w:val="1"/>
      <w:marLeft w:val="0"/>
      <w:marRight w:val="0"/>
      <w:marTop w:val="0"/>
      <w:marBottom w:val="0"/>
      <w:divBdr>
        <w:top w:val="none" w:sz="0" w:space="0" w:color="auto"/>
        <w:left w:val="none" w:sz="0" w:space="0" w:color="auto"/>
        <w:bottom w:val="none" w:sz="0" w:space="0" w:color="auto"/>
        <w:right w:val="none" w:sz="0" w:space="0" w:color="auto"/>
      </w:divBdr>
    </w:div>
    <w:div w:id="1314522830">
      <w:bodyDiv w:val="1"/>
      <w:marLeft w:val="0"/>
      <w:marRight w:val="0"/>
      <w:marTop w:val="0"/>
      <w:marBottom w:val="0"/>
      <w:divBdr>
        <w:top w:val="none" w:sz="0" w:space="0" w:color="auto"/>
        <w:left w:val="none" w:sz="0" w:space="0" w:color="auto"/>
        <w:bottom w:val="none" w:sz="0" w:space="0" w:color="auto"/>
        <w:right w:val="none" w:sz="0" w:space="0" w:color="auto"/>
      </w:divBdr>
    </w:div>
    <w:div w:id="1314522911">
      <w:bodyDiv w:val="1"/>
      <w:marLeft w:val="0"/>
      <w:marRight w:val="0"/>
      <w:marTop w:val="0"/>
      <w:marBottom w:val="0"/>
      <w:divBdr>
        <w:top w:val="none" w:sz="0" w:space="0" w:color="auto"/>
        <w:left w:val="none" w:sz="0" w:space="0" w:color="auto"/>
        <w:bottom w:val="none" w:sz="0" w:space="0" w:color="auto"/>
        <w:right w:val="none" w:sz="0" w:space="0" w:color="auto"/>
      </w:divBdr>
    </w:div>
    <w:div w:id="1318533263">
      <w:bodyDiv w:val="1"/>
      <w:marLeft w:val="0"/>
      <w:marRight w:val="0"/>
      <w:marTop w:val="0"/>
      <w:marBottom w:val="0"/>
      <w:divBdr>
        <w:top w:val="none" w:sz="0" w:space="0" w:color="auto"/>
        <w:left w:val="none" w:sz="0" w:space="0" w:color="auto"/>
        <w:bottom w:val="none" w:sz="0" w:space="0" w:color="auto"/>
        <w:right w:val="none" w:sz="0" w:space="0" w:color="auto"/>
      </w:divBdr>
    </w:div>
    <w:div w:id="1327511165">
      <w:bodyDiv w:val="1"/>
      <w:marLeft w:val="0"/>
      <w:marRight w:val="0"/>
      <w:marTop w:val="0"/>
      <w:marBottom w:val="0"/>
      <w:divBdr>
        <w:top w:val="none" w:sz="0" w:space="0" w:color="auto"/>
        <w:left w:val="none" w:sz="0" w:space="0" w:color="auto"/>
        <w:bottom w:val="none" w:sz="0" w:space="0" w:color="auto"/>
        <w:right w:val="none" w:sz="0" w:space="0" w:color="auto"/>
      </w:divBdr>
    </w:div>
    <w:div w:id="1349719607">
      <w:bodyDiv w:val="1"/>
      <w:marLeft w:val="0"/>
      <w:marRight w:val="0"/>
      <w:marTop w:val="0"/>
      <w:marBottom w:val="0"/>
      <w:divBdr>
        <w:top w:val="none" w:sz="0" w:space="0" w:color="auto"/>
        <w:left w:val="none" w:sz="0" w:space="0" w:color="auto"/>
        <w:bottom w:val="none" w:sz="0" w:space="0" w:color="auto"/>
        <w:right w:val="none" w:sz="0" w:space="0" w:color="auto"/>
      </w:divBdr>
    </w:div>
    <w:div w:id="1367952855">
      <w:bodyDiv w:val="1"/>
      <w:marLeft w:val="0"/>
      <w:marRight w:val="0"/>
      <w:marTop w:val="0"/>
      <w:marBottom w:val="0"/>
      <w:divBdr>
        <w:top w:val="none" w:sz="0" w:space="0" w:color="auto"/>
        <w:left w:val="none" w:sz="0" w:space="0" w:color="auto"/>
        <w:bottom w:val="none" w:sz="0" w:space="0" w:color="auto"/>
        <w:right w:val="none" w:sz="0" w:space="0" w:color="auto"/>
      </w:divBdr>
    </w:div>
    <w:div w:id="1369405993">
      <w:bodyDiv w:val="1"/>
      <w:marLeft w:val="0"/>
      <w:marRight w:val="0"/>
      <w:marTop w:val="0"/>
      <w:marBottom w:val="0"/>
      <w:divBdr>
        <w:top w:val="none" w:sz="0" w:space="0" w:color="auto"/>
        <w:left w:val="none" w:sz="0" w:space="0" w:color="auto"/>
        <w:bottom w:val="none" w:sz="0" w:space="0" w:color="auto"/>
        <w:right w:val="none" w:sz="0" w:space="0" w:color="auto"/>
      </w:divBdr>
    </w:div>
    <w:div w:id="1393043658">
      <w:bodyDiv w:val="1"/>
      <w:marLeft w:val="0"/>
      <w:marRight w:val="0"/>
      <w:marTop w:val="0"/>
      <w:marBottom w:val="0"/>
      <w:divBdr>
        <w:top w:val="none" w:sz="0" w:space="0" w:color="auto"/>
        <w:left w:val="none" w:sz="0" w:space="0" w:color="auto"/>
        <w:bottom w:val="none" w:sz="0" w:space="0" w:color="auto"/>
        <w:right w:val="none" w:sz="0" w:space="0" w:color="auto"/>
      </w:divBdr>
    </w:div>
    <w:div w:id="1399131586">
      <w:bodyDiv w:val="1"/>
      <w:marLeft w:val="0"/>
      <w:marRight w:val="0"/>
      <w:marTop w:val="0"/>
      <w:marBottom w:val="0"/>
      <w:divBdr>
        <w:top w:val="none" w:sz="0" w:space="0" w:color="auto"/>
        <w:left w:val="none" w:sz="0" w:space="0" w:color="auto"/>
        <w:bottom w:val="none" w:sz="0" w:space="0" w:color="auto"/>
        <w:right w:val="none" w:sz="0" w:space="0" w:color="auto"/>
      </w:divBdr>
    </w:div>
    <w:div w:id="1412969138">
      <w:bodyDiv w:val="1"/>
      <w:marLeft w:val="0"/>
      <w:marRight w:val="0"/>
      <w:marTop w:val="0"/>
      <w:marBottom w:val="0"/>
      <w:divBdr>
        <w:top w:val="none" w:sz="0" w:space="0" w:color="auto"/>
        <w:left w:val="none" w:sz="0" w:space="0" w:color="auto"/>
        <w:bottom w:val="none" w:sz="0" w:space="0" w:color="auto"/>
        <w:right w:val="none" w:sz="0" w:space="0" w:color="auto"/>
      </w:divBdr>
    </w:div>
    <w:div w:id="1416442858">
      <w:bodyDiv w:val="1"/>
      <w:marLeft w:val="0"/>
      <w:marRight w:val="0"/>
      <w:marTop w:val="0"/>
      <w:marBottom w:val="0"/>
      <w:divBdr>
        <w:top w:val="none" w:sz="0" w:space="0" w:color="auto"/>
        <w:left w:val="none" w:sz="0" w:space="0" w:color="auto"/>
        <w:bottom w:val="none" w:sz="0" w:space="0" w:color="auto"/>
        <w:right w:val="none" w:sz="0" w:space="0" w:color="auto"/>
      </w:divBdr>
      <w:divsChild>
        <w:div w:id="517812884">
          <w:marLeft w:val="0"/>
          <w:marRight w:val="0"/>
          <w:marTop w:val="0"/>
          <w:marBottom w:val="0"/>
          <w:divBdr>
            <w:top w:val="none" w:sz="0" w:space="0" w:color="auto"/>
            <w:left w:val="none" w:sz="0" w:space="0" w:color="auto"/>
            <w:bottom w:val="none" w:sz="0" w:space="0" w:color="auto"/>
            <w:right w:val="none" w:sz="0" w:space="0" w:color="auto"/>
          </w:divBdr>
        </w:div>
        <w:div w:id="2006277552">
          <w:marLeft w:val="0"/>
          <w:marRight w:val="0"/>
          <w:marTop w:val="0"/>
          <w:marBottom w:val="0"/>
          <w:divBdr>
            <w:top w:val="none" w:sz="0" w:space="0" w:color="auto"/>
            <w:left w:val="none" w:sz="0" w:space="0" w:color="auto"/>
            <w:bottom w:val="none" w:sz="0" w:space="0" w:color="auto"/>
            <w:right w:val="none" w:sz="0" w:space="0" w:color="auto"/>
          </w:divBdr>
          <w:divsChild>
            <w:div w:id="5948305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22992824">
      <w:bodyDiv w:val="1"/>
      <w:marLeft w:val="0"/>
      <w:marRight w:val="0"/>
      <w:marTop w:val="0"/>
      <w:marBottom w:val="0"/>
      <w:divBdr>
        <w:top w:val="none" w:sz="0" w:space="0" w:color="auto"/>
        <w:left w:val="none" w:sz="0" w:space="0" w:color="auto"/>
        <w:bottom w:val="none" w:sz="0" w:space="0" w:color="auto"/>
        <w:right w:val="none" w:sz="0" w:space="0" w:color="auto"/>
      </w:divBdr>
    </w:div>
    <w:div w:id="1454707849">
      <w:bodyDiv w:val="1"/>
      <w:marLeft w:val="0"/>
      <w:marRight w:val="0"/>
      <w:marTop w:val="0"/>
      <w:marBottom w:val="0"/>
      <w:divBdr>
        <w:top w:val="none" w:sz="0" w:space="0" w:color="auto"/>
        <w:left w:val="none" w:sz="0" w:space="0" w:color="auto"/>
        <w:bottom w:val="none" w:sz="0" w:space="0" w:color="auto"/>
        <w:right w:val="none" w:sz="0" w:space="0" w:color="auto"/>
      </w:divBdr>
    </w:div>
    <w:div w:id="1465192164">
      <w:bodyDiv w:val="1"/>
      <w:marLeft w:val="0"/>
      <w:marRight w:val="0"/>
      <w:marTop w:val="0"/>
      <w:marBottom w:val="0"/>
      <w:divBdr>
        <w:top w:val="none" w:sz="0" w:space="0" w:color="auto"/>
        <w:left w:val="none" w:sz="0" w:space="0" w:color="auto"/>
        <w:bottom w:val="none" w:sz="0" w:space="0" w:color="auto"/>
        <w:right w:val="none" w:sz="0" w:space="0" w:color="auto"/>
      </w:divBdr>
    </w:div>
    <w:div w:id="1491823402">
      <w:bodyDiv w:val="1"/>
      <w:marLeft w:val="0"/>
      <w:marRight w:val="0"/>
      <w:marTop w:val="0"/>
      <w:marBottom w:val="0"/>
      <w:divBdr>
        <w:top w:val="none" w:sz="0" w:space="0" w:color="auto"/>
        <w:left w:val="none" w:sz="0" w:space="0" w:color="auto"/>
        <w:bottom w:val="none" w:sz="0" w:space="0" w:color="auto"/>
        <w:right w:val="none" w:sz="0" w:space="0" w:color="auto"/>
      </w:divBdr>
    </w:div>
    <w:div w:id="1521433955">
      <w:bodyDiv w:val="1"/>
      <w:marLeft w:val="0"/>
      <w:marRight w:val="0"/>
      <w:marTop w:val="0"/>
      <w:marBottom w:val="0"/>
      <w:divBdr>
        <w:top w:val="none" w:sz="0" w:space="0" w:color="auto"/>
        <w:left w:val="none" w:sz="0" w:space="0" w:color="auto"/>
        <w:bottom w:val="none" w:sz="0" w:space="0" w:color="auto"/>
        <w:right w:val="none" w:sz="0" w:space="0" w:color="auto"/>
      </w:divBdr>
    </w:div>
    <w:div w:id="1535115501">
      <w:bodyDiv w:val="1"/>
      <w:marLeft w:val="0"/>
      <w:marRight w:val="0"/>
      <w:marTop w:val="0"/>
      <w:marBottom w:val="0"/>
      <w:divBdr>
        <w:top w:val="none" w:sz="0" w:space="0" w:color="auto"/>
        <w:left w:val="none" w:sz="0" w:space="0" w:color="auto"/>
        <w:bottom w:val="none" w:sz="0" w:space="0" w:color="auto"/>
        <w:right w:val="none" w:sz="0" w:space="0" w:color="auto"/>
      </w:divBdr>
    </w:div>
    <w:div w:id="1563104902">
      <w:bodyDiv w:val="1"/>
      <w:marLeft w:val="0"/>
      <w:marRight w:val="0"/>
      <w:marTop w:val="0"/>
      <w:marBottom w:val="0"/>
      <w:divBdr>
        <w:top w:val="none" w:sz="0" w:space="0" w:color="auto"/>
        <w:left w:val="none" w:sz="0" w:space="0" w:color="auto"/>
        <w:bottom w:val="none" w:sz="0" w:space="0" w:color="auto"/>
        <w:right w:val="none" w:sz="0" w:space="0" w:color="auto"/>
      </w:divBdr>
    </w:div>
    <w:div w:id="1576550600">
      <w:bodyDiv w:val="1"/>
      <w:marLeft w:val="0"/>
      <w:marRight w:val="0"/>
      <w:marTop w:val="0"/>
      <w:marBottom w:val="0"/>
      <w:divBdr>
        <w:top w:val="none" w:sz="0" w:space="0" w:color="auto"/>
        <w:left w:val="none" w:sz="0" w:space="0" w:color="auto"/>
        <w:bottom w:val="none" w:sz="0" w:space="0" w:color="auto"/>
        <w:right w:val="none" w:sz="0" w:space="0" w:color="auto"/>
      </w:divBdr>
    </w:div>
    <w:div w:id="1599362735">
      <w:bodyDiv w:val="1"/>
      <w:marLeft w:val="0"/>
      <w:marRight w:val="0"/>
      <w:marTop w:val="0"/>
      <w:marBottom w:val="0"/>
      <w:divBdr>
        <w:top w:val="none" w:sz="0" w:space="0" w:color="auto"/>
        <w:left w:val="none" w:sz="0" w:space="0" w:color="auto"/>
        <w:bottom w:val="none" w:sz="0" w:space="0" w:color="auto"/>
        <w:right w:val="none" w:sz="0" w:space="0" w:color="auto"/>
      </w:divBdr>
    </w:div>
    <w:div w:id="1618026908">
      <w:bodyDiv w:val="1"/>
      <w:marLeft w:val="0"/>
      <w:marRight w:val="0"/>
      <w:marTop w:val="0"/>
      <w:marBottom w:val="0"/>
      <w:divBdr>
        <w:top w:val="none" w:sz="0" w:space="0" w:color="auto"/>
        <w:left w:val="none" w:sz="0" w:space="0" w:color="auto"/>
        <w:bottom w:val="none" w:sz="0" w:space="0" w:color="auto"/>
        <w:right w:val="none" w:sz="0" w:space="0" w:color="auto"/>
      </w:divBdr>
    </w:div>
    <w:div w:id="1668749310">
      <w:bodyDiv w:val="1"/>
      <w:marLeft w:val="0"/>
      <w:marRight w:val="0"/>
      <w:marTop w:val="0"/>
      <w:marBottom w:val="0"/>
      <w:divBdr>
        <w:top w:val="none" w:sz="0" w:space="0" w:color="auto"/>
        <w:left w:val="none" w:sz="0" w:space="0" w:color="auto"/>
        <w:bottom w:val="none" w:sz="0" w:space="0" w:color="auto"/>
        <w:right w:val="none" w:sz="0" w:space="0" w:color="auto"/>
      </w:divBdr>
    </w:div>
    <w:div w:id="1700669083">
      <w:bodyDiv w:val="1"/>
      <w:marLeft w:val="0"/>
      <w:marRight w:val="0"/>
      <w:marTop w:val="0"/>
      <w:marBottom w:val="0"/>
      <w:divBdr>
        <w:top w:val="none" w:sz="0" w:space="0" w:color="auto"/>
        <w:left w:val="none" w:sz="0" w:space="0" w:color="auto"/>
        <w:bottom w:val="none" w:sz="0" w:space="0" w:color="auto"/>
        <w:right w:val="none" w:sz="0" w:space="0" w:color="auto"/>
      </w:divBdr>
    </w:div>
    <w:div w:id="1712414409">
      <w:bodyDiv w:val="1"/>
      <w:marLeft w:val="0"/>
      <w:marRight w:val="0"/>
      <w:marTop w:val="0"/>
      <w:marBottom w:val="0"/>
      <w:divBdr>
        <w:top w:val="none" w:sz="0" w:space="0" w:color="auto"/>
        <w:left w:val="none" w:sz="0" w:space="0" w:color="auto"/>
        <w:bottom w:val="none" w:sz="0" w:space="0" w:color="auto"/>
        <w:right w:val="none" w:sz="0" w:space="0" w:color="auto"/>
      </w:divBdr>
    </w:div>
    <w:div w:id="1727220852">
      <w:bodyDiv w:val="1"/>
      <w:marLeft w:val="0"/>
      <w:marRight w:val="0"/>
      <w:marTop w:val="0"/>
      <w:marBottom w:val="0"/>
      <w:divBdr>
        <w:top w:val="none" w:sz="0" w:space="0" w:color="auto"/>
        <w:left w:val="none" w:sz="0" w:space="0" w:color="auto"/>
        <w:bottom w:val="none" w:sz="0" w:space="0" w:color="auto"/>
        <w:right w:val="none" w:sz="0" w:space="0" w:color="auto"/>
      </w:divBdr>
    </w:div>
    <w:div w:id="1741757435">
      <w:bodyDiv w:val="1"/>
      <w:marLeft w:val="0"/>
      <w:marRight w:val="0"/>
      <w:marTop w:val="0"/>
      <w:marBottom w:val="0"/>
      <w:divBdr>
        <w:top w:val="none" w:sz="0" w:space="0" w:color="auto"/>
        <w:left w:val="none" w:sz="0" w:space="0" w:color="auto"/>
        <w:bottom w:val="none" w:sz="0" w:space="0" w:color="auto"/>
        <w:right w:val="none" w:sz="0" w:space="0" w:color="auto"/>
      </w:divBdr>
    </w:div>
    <w:div w:id="1754739031">
      <w:bodyDiv w:val="1"/>
      <w:marLeft w:val="0"/>
      <w:marRight w:val="0"/>
      <w:marTop w:val="0"/>
      <w:marBottom w:val="0"/>
      <w:divBdr>
        <w:top w:val="none" w:sz="0" w:space="0" w:color="auto"/>
        <w:left w:val="none" w:sz="0" w:space="0" w:color="auto"/>
        <w:bottom w:val="none" w:sz="0" w:space="0" w:color="auto"/>
        <w:right w:val="none" w:sz="0" w:space="0" w:color="auto"/>
      </w:divBdr>
    </w:div>
    <w:div w:id="1776753478">
      <w:bodyDiv w:val="1"/>
      <w:marLeft w:val="0"/>
      <w:marRight w:val="0"/>
      <w:marTop w:val="0"/>
      <w:marBottom w:val="0"/>
      <w:divBdr>
        <w:top w:val="none" w:sz="0" w:space="0" w:color="auto"/>
        <w:left w:val="none" w:sz="0" w:space="0" w:color="auto"/>
        <w:bottom w:val="none" w:sz="0" w:space="0" w:color="auto"/>
        <w:right w:val="none" w:sz="0" w:space="0" w:color="auto"/>
      </w:divBdr>
      <w:divsChild>
        <w:div w:id="1883521869">
          <w:marLeft w:val="0"/>
          <w:marRight w:val="0"/>
          <w:marTop w:val="0"/>
          <w:marBottom w:val="0"/>
          <w:divBdr>
            <w:top w:val="none" w:sz="0" w:space="0" w:color="auto"/>
            <w:left w:val="none" w:sz="0" w:space="0" w:color="auto"/>
            <w:bottom w:val="none" w:sz="0" w:space="0" w:color="auto"/>
            <w:right w:val="none" w:sz="0" w:space="0" w:color="auto"/>
          </w:divBdr>
          <w:divsChild>
            <w:div w:id="799110519">
              <w:marLeft w:val="0"/>
              <w:marRight w:val="0"/>
              <w:marTop w:val="0"/>
              <w:marBottom w:val="0"/>
              <w:divBdr>
                <w:top w:val="none" w:sz="0" w:space="0" w:color="auto"/>
                <w:left w:val="none" w:sz="0" w:space="0" w:color="auto"/>
                <w:bottom w:val="none" w:sz="0" w:space="0" w:color="auto"/>
                <w:right w:val="none" w:sz="0" w:space="0" w:color="auto"/>
              </w:divBdr>
              <w:divsChild>
                <w:div w:id="74477113">
                  <w:marLeft w:val="0"/>
                  <w:marRight w:val="0"/>
                  <w:marTop w:val="0"/>
                  <w:marBottom w:val="0"/>
                  <w:divBdr>
                    <w:top w:val="none" w:sz="0" w:space="0" w:color="auto"/>
                    <w:left w:val="none" w:sz="0" w:space="0" w:color="auto"/>
                    <w:bottom w:val="none" w:sz="0" w:space="0" w:color="auto"/>
                    <w:right w:val="none" w:sz="0" w:space="0" w:color="auto"/>
                  </w:divBdr>
                  <w:divsChild>
                    <w:div w:id="1668173880">
                      <w:marLeft w:val="0"/>
                      <w:marRight w:val="0"/>
                      <w:marTop w:val="0"/>
                      <w:marBottom w:val="0"/>
                      <w:divBdr>
                        <w:top w:val="none" w:sz="0" w:space="0" w:color="auto"/>
                        <w:left w:val="none" w:sz="0" w:space="0" w:color="auto"/>
                        <w:bottom w:val="none" w:sz="0" w:space="0" w:color="auto"/>
                        <w:right w:val="none" w:sz="0" w:space="0" w:color="auto"/>
                      </w:divBdr>
                      <w:divsChild>
                        <w:div w:id="7707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9692">
      <w:bodyDiv w:val="1"/>
      <w:marLeft w:val="0"/>
      <w:marRight w:val="0"/>
      <w:marTop w:val="0"/>
      <w:marBottom w:val="0"/>
      <w:divBdr>
        <w:top w:val="none" w:sz="0" w:space="0" w:color="auto"/>
        <w:left w:val="none" w:sz="0" w:space="0" w:color="auto"/>
        <w:bottom w:val="none" w:sz="0" w:space="0" w:color="auto"/>
        <w:right w:val="none" w:sz="0" w:space="0" w:color="auto"/>
      </w:divBdr>
    </w:div>
    <w:div w:id="1813399701">
      <w:bodyDiv w:val="1"/>
      <w:marLeft w:val="0"/>
      <w:marRight w:val="0"/>
      <w:marTop w:val="0"/>
      <w:marBottom w:val="0"/>
      <w:divBdr>
        <w:top w:val="none" w:sz="0" w:space="0" w:color="auto"/>
        <w:left w:val="none" w:sz="0" w:space="0" w:color="auto"/>
        <w:bottom w:val="none" w:sz="0" w:space="0" w:color="auto"/>
        <w:right w:val="none" w:sz="0" w:space="0" w:color="auto"/>
      </w:divBdr>
    </w:div>
    <w:div w:id="1831173469">
      <w:bodyDiv w:val="1"/>
      <w:marLeft w:val="0"/>
      <w:marRight w:val="0"/>
      <w:marTop w:val="0"/>
      <w:marBottom w:val="0"/>
      <w:divBdr>
        <w:top w:val="none" w:sz="0" w:space="0" w:color="auto"/>
        <w:left w:val="none" w:sz="0" w:space="0" w:color="auto"/>
        <w:bottom w:val="none" w:sz="0" w:space="0" w:color="auto"/>
        <w:right w:val="none" w:sz="0" w:space="0" w:color="auto"/>
      </w:divBdr>
      <w:divsChild>
        <w:div w:id="274295108">
          <w:marLeft w:val="0"/>
          <w:marRight w:val="0"/>
          <w:marTop w:val="0"/>
          <w:marBottom w:val="0"/>
          <w:divBdr>
            <w:top w:val="none" w:sz="0" w:space="0" w:color="auto"/>
            <w:left w:val="none" w:sz="0" w:space="0" w:color="auto"/>
            <w:bottom w:val="none" w:sz="0" w:space="0" w:color="auto"/>
            <w:right w:val="none" w:sz="0" w:space="0" w:color="auto"/>
          </w:divBdr>
          <w:divsChild>
            <w:div w:id="105853569">
              <w:marLeft w:val="0"/>
              <w:marRight w:val="0"/>
              <w:marTop w:val="0"/>
              <w:marBottom w:val="0"/>
              <w:divBdr>
                <w:top w:val="none" w:sz="0" w:space="0" w:color="auto"/>
                <w:left w:val="none" w:sz="0" w:space="0" w:color="auto"/>
                <w:bottom w:val="none" w:sz="0" w:space="0" w:color="auto"/>
                <w:right w:val="none" w:sz="0" w:space="0" w:color="auto"/>
              </w:divBdr>
              <w:divsChild>
                <w:div w:id="617031005">
                  <w:marLeft w:val="0"/>
                  <w:marRight w:val="0"/>
                  <w:marTop w:val="0"/>
                  <w:marBottom w:val="0"/>
                  <w:divBdr>
                    <w:top w:val="none" w:sz="0" w:space="0" w:color="auto"/>
                    <w:left w:val="none" w:sz="0" w:space="0" w:color="auto"/>
                    <w:bottom w:val="none" w:sz="0" w:space="0" w:color="auto"/>
                    <w:right w:val="none" w:sz="0" w:space="0" w:color="auto"/>
                  </w:divBdr>
                  <w:divsChild>
                    <w:div w:id="916086248">
                      <w:marLeft w:val="0"/>
                      <w:marRight w:val="0"/>
                      <w:marTop w:val="0"/>
                      <w:marBottom w:val="0"/>
                      <w:divBdr>
                        <w:top w:val="none" w:sz="0" w:space="0" w:color="auto"/>
                        <w:left w:val="none" w:sz="0" w:space="0" w:color="auto"/>
                        <w:bottom w:val="none" w:sz="0" w:space="0" w:color="auto"/>
                        <w:right w:val="none" w:sz="0" w:space="0" w:color="auto"/>
                      </w:divBdr>
                      <w:divsChild>
                        <w:div w:id="15963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481436">
      <w:bodyDiv w:val="1"/>
      <w:marLeft w:val="0"/>
      <w:marRight w:val="0"/>
      <w:marTop w:val="0"/>
      <w:marBottom w:val="0"/>
      <w:divBdr>
        <w:top w:val="none" w:sz="0" w:space="0" w:color="auto"/>
        <w:left w:val="none" w:sz="0" w:space="0" w:color="auto"/>
        <w:bottom w:val="none" w:sz="0" w:space="0" w:color="auto"/>
        <w:right w:val="none" w:sz="0" w:space="0" w:color="auto"/>
      </w:divBdr>
    </w:div>
    <w:div w:id="1873223349">
      <w:bodyDiv w:val="1"/>
      <w:marLeft w:val="0"/>
      <w:marRight w:val="0"/>
      <w:marTop w:val="0"/>
      <w:marBottom w:val="0"/>
      <w:divBdr>
        <w:top w:val="none" w:sz="0" w:space="0" w:color="auto"/>
        <w:left w:val="none" w:sz="0" w:space="0" w:color="auto"/>
        <w:bottom w:val="none" w:sz="0" w:space="0" w:color="auto"/>
        <w:right w:val="none" w:sz="0" w:space="0" w:color="auto"/>
      </w:divBdr>
    </w:div>
    <w:div w:id="1879583242">
      <w:bodyDiv w:val="1"/>
      <w:marLeft w:val="0"/>
      <w:marRight w:val="0"/>
      <w:marTop w:val="0"/>
      <w:marBottom w:val="0"/>
      <w:divBdr>
        <w:top w:val="none" w:sz="0" w:space="0" w:color="auto"/>
        <w:left w:val="none" w:sz="0" w:space="0" w:color="auto"/>
        <w:bottom w:val="none" w:sz="0" w:space="0" w:color="auto"/>
        <w:right w:val="none" w:sz="0" w:space="0" w:color="auto"/>
      </w:divBdr>
    </w:div>
    <w:div w:id="1885560663">
      <w:bodyDiv w:val="1"/>
      <w:marLeft w:val="0"/>
      <w:marRight w:val="0"/>
      <w:marTop w:val="0"/>
      <w:marBottom w:val="0"/>
      <w:divBdr>
        <w:top w:val="none" w:sz="0" w:space="0" w:color="auto"/>
        <w:left w:val="none" w:sz="0" w:space="0" w:color="auto"/>
        <w:bottom w:val="none" w:sz="0" w:space="0" w:color="auto"/>
        <w:right w:val="none" w:sz="0" w:space="0" w:color="auto"/>
      </w:divBdr>
    </w:div>
    <w:div w:id="1905994064">
      <w:bodyDiv w:val="1"/>
      <w:marLeft w:val="0"/>
      <w:marRight w:val="0"/>
      <w:marTop w:val="0"/>
      <w:marBottom w:val="0"/>
      <w:divBdr>
        <w:top w:val="none" w:sz="0" w:space="0" w:color="auto"/>
        <w:left w:val="none" w:sz="0" w:space="0" w:color="auto"/>
        <w:bottom w:val="none" w:sz="0" w:space="0" w:color="auto"/>
        <w:right w:val="none" w:sz="0" w:space="0" w:color="auto"/>
      </w:divBdr>
    </w:div>
    <w:div w:id="1906914540">
      <w:bodyDiv w:val="1"/>
      <w:marLeft w:val="0"/>
      <w:marRight w:val="0"/>
      <w:marTop w:val="0"/>
      <w:marBottom w:val="0"/>
      <w:divBdr>
        <w:top w:val="none" w:sz="0" w:space="0" w:color="auto"/>
        <w:left w:val="none" w:sz="0" w:space="0" w:color="auto"/>
        <w:bottom w:val="none" w:sz="0" w:space="0" w:color="auto"/>
        <w:right w:val="none" w:sz="0" w:space="0" w:color="auto"/>
      </w:divBdr>
    </w:div>
    <w:div w:id="1921985667">
      <w:bodyDiv w:val="1"/>
      <w:marLeft w:val="0"/>
      <w:marRight w:val="0"/>
      <w:marTop w:val="0"/>
      <w:marBottom w:val="0"/>
      <w:divBdr>
        <w:top w:val="none" w:sz="0" w:space="0" w:color="auto"/>
        <w:left w:val="none" w:sz="0" w:space="0" w:color="auto"/>
        <w:bottom w:val="none" w:sz="0" w:space="0" w:color="auto"/>
        <w:right w:val="none" w:sz="0" w:space="0" w:color="auto"/>
      </w:divBdr>
    </w:div>
    <w:div w:id="1923955016">
      <w:bodyDiv w:val="1"/>
      <w:marLeft w:val="0"/>
      <w:marRight w:val="0"/>
      <w:marTop w:val="0"/>
      <w:marBottom w:val="0"/>
      <w:divBdr>
        <w:top w:val="none" w:sz="0" w:space="0" w:color="auto"/>
        <w:left w:val="none" w:sz="0" w:space="0" w:color="auto"/>
        <w:bottom w:val="none" w:sz="0" w:space="0" w:color="auto"/>
        <w:right w:val="none" w:sz="0" w:space="0" w:color="auto"/>
      </w:divBdr>
    </w:div>
    <w:div w:id="1926915555">
      <w:bodyDiv w:val="1"/>
      <w:marLeft w:val="0"/>
      <w:marRight w:val="0"/>
      <w:marTop w:val="0"/>
      <w:marBottom w:val="0"/>
      <w:divBdr>
        <w:top w:val="none" w:sz="0" w:space="0" w:color="auto"/>
        <w:left w:val="none" w:sz="0" w:space="0" w:color="auto"/>
        <w:bottom w:val="none" w:sz="0" w:space="0" w:color="auto"/>
        <w:right w:val="none" w:sz="0" w:space="0" w:color="auto"/>
      </w:divBdr>
    </w:div>
    <w:div w:id="1934783457">
      <w:bodyDiv w:val="1"/>
      <w:marLeft w:val="0"/>
      <w:marRight w:val="0"/>
      <w:marTop w:val="0"/>
      <w:marBottom w:val="0"/>
      <w:divBdr>
        <w:top w:val="none" w:sz="0" w:space="0" w:color="auto"/>
        <w:left w:val="none" w:sz="0" w:space="0" w:color="auto"/>
        <w:bottom w:val="none" w:sz="0" w:space="0" w:color="auto"/>
        <w:right w:val="none" w:sz="0" w:space="0" w:color="auto"/>
      </w:divBdr>
    </w:div>
    <w:div w:id="1937205445">
      <w:bodyDiv w:val="1"/>
      <w:marLeft w:val="0"/>
      <w:marRight w:val="0"/>
      <w:marTop w:val="0"/>
      <w:marBottom w:val="0"/>
      <w:divBdr>
        <w:top w:val="none" w:sz="0" w:space="0" w:color="auto"/>
        <w:left w:val="none" w:sz="0" w:space="0" w:color="auto"/>
        <w:bottom w:val="none" w:sz="0" w:space="0" w:color="auto"/>
        <w:right w:val="none" w:sz="0" w:space="0" w:color="auto"/>
      </w:divBdr>
    </w:div>
    <w:div w:id="1950382473">
      <w:bodyDiv w:val="1"/>
      <w:marLeft w:val="0"/>
      <w:marRight w:val="0"/>
      <w:marTop w:val="0"/>
      <w:marBottom w:val="0"/>
      <w:divBdr>
        <w:top w:val="none" w:sz="0" w:space="0" w:color="auto"/>
        <w:left w:val="none" w:sz="0" w:space="0" w:color="auto"/>
        <w:bottom w:val="none" w:sz="0" w:space="0" w:color="auto"/>
        <w:right w:val="none" w:sz="0" w:space="0" w:color="auto"/>
      </w:divBdr>
    </w:div>
    <w:div w:id="1958679568">
      <w:bodyDiv w:val="1"/>
      <w:marLeft w:val="0"/>
      <w:marRight w:val="0"/>
      <w:marTop w:val="0"/>
      <w:marBottom w:val="0"/>
      <w:divBdr>
        <w:top w:val="none" w:sz="0" w:space="0" w:color="auto"/>
        <w:left w:val="none" w:sz="0" w:space="0" w:color="auto"/>
        <w:bottom w:val="none" w:sz="0" w:space="0" w:color="auto"/>
        <w:right w:val="none" w:sz="0" w:space="0" w:color="auto"/>
      </w:divBdr>
    </w:div>
    <w:div w:id="1960645704">
      <w:bodyDiv w:val="1"/>
      <w:marLeft w:val="0"/>
      <w:marRight w:val="0"/>
      <w:marTop w:val="0"/>
      <w:marBottom w:val="0"/>
      <w:divBdr>
        <w:top w:val="none" w:sz="0" w:space="0" w:color="auto"/>
        <w:left w:val="none" w:sz="0" w:space="0" w:color="auto"/>
        <w:bottom w:val="none" w:sz="0" w:space="0" w:color="auto"/>
        <w:right w:val="none" w:sz="0" w:space="0" w:color="auto"/>
      </w:divBdr>
    </w:div>
    <w:div w:id="1989245191">
      <w:bodyDiv w:val="1"/>
      <w:marLeft w:val="0"/>
      <w:marRight w:val="0"/>
      <w:marTop w:val="0"/>
      <w:marBottom w:val="0"/>
      <w:divBdr>
        <w:top w:val="none" w:sz="0" w:space="0" w:color="auto"/>
        <w:left w:val="none" w:sz="0" w:space="0" w:color="auto"/>
        <w:bottom w:val="none" w:sz="0" w:space="0" w:color="auto"/>
        <w:right w:val="none" w:sz="0" w:space="0" w:color="auto"/>
      </w:divBdr>
    </w:div>
    <w:div w:id="1996177695">
      <w:bodyDiv w:val="1"/>
      <w:marLeft w:val="0"/>
      <w:marRight w:val="0"/>
      <w:marTop w:val="0"/>
      <w:marBottom w:val="0"/>
      <w:divBdr>
        <w:top w:val="none" w:sz="0" w:space="0" w:color="auto"/>
        <w:left w:val="none" w:sz="0" w:space="0" w:color="auto"/>
        <w:bottom w:val="none" w:sz="0" w:space="0" w:color="auto"/>
        <w:right w:val="none" w:sz="0" w:space="0" w:color="auto"/>
      </w:divBdr>
    </w:div>
    <w:div w:id="2036535625">
      <w:bodyDiv w:val="1"/>
      <w:marLeft w:val="0"/>
      <w:marRight w:val="0"/>
      <w:marTop w:val="0"/>
      <w:marBottom w:val="0"/>
      <w:divBdr>
        <w:top w:val="none" w:sz="0" w:space="0" w:color="auto"/>
        <w:left w:val="none" w:sz="0" w:space="0" w:color="auto"/>
        <w:bottom w:val="none" w:sz="0" w:space="0" w:color="auto"/>
        <w:right w:val="none" w:sz="0" w:space="0" w:color="auto"/>
      </w:divBdr>
    </w:div>
    <w:div w:id="2053533721">
      <w:bodyDiv w:val="1"/>
      <w:marLeft w:val="0"/>
      <w:marRight w:val="0"/>
      <w:marTop w:val="0"/>
      <w:marBottom w:val="0"/>
      <w:divBdr>
        <w:top w:val="none" w:sz="0" w:space="0" w:color="auto"/>
        <w:left w:val="none" w:sz="0" w:space="0" w:color="auto"/>
        <w:bottom w:val="none" w:sz="0" w:space="0" w:color="auto"/>
        <w:right w:val="none" w:sz="0" w:space="0" w:color="auto"/>
      </w:divBdr>
    </w:div>
    <w:div w:id="20686517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41">
          <w:marLeft w:val="0"/>
          <w:marRight w:val="0"/>
          <w:marTop w:val="0"/>
          <w:marBottom w:val="0"/>
          <w:divBdr>
            <w:top w:val="none" w:sz="0" w:space="0" w:color="auto"/>
            <w:left w:val="none" w:sz="0" w:space="0" w:color="auto"/>
            <w:bottom w:val="none" w:sz="0" w:space="0" w:color="auto"/>
            <w:right w:val="none" w:sz="0" w:space="0" w:color="auto"/>
          </w:divBdr>
          <w:divsChild>
            <w:div w:id="1572276765">
              <w:marLeft w:val="0"/>
              <w:marRight w:val="0"/>
              <w:marTop w:val="0"/>
              <w:marBottom w:val="0"/>
              <w:divBdr>
                <w:top w:val="none" w:sz="0" w:space="0" w:color="auto"/>
                <w:left w:val="none" w:sz="0" w:space="0" w:color="auto"/>
                <w:bottom w:val="none" w:sz="0" w:space="0" w:color="auto"/>
                <w:right w:val="none" w:sz="0" w:space="0" w:color="auto"/>
              </w:divBdr>
              <w:divsChild>
                <w:div w:id="68819865">
                  <w:marLeft w:val="0"/>
                  <w:marRight w:val="0"/>
                  <w:marTop w:val="0"/>
                  <w:marBottom w:val="0"/>
                  <w:divBdr>
                    <w:top w:val="none" w:sz="0" w:space="0" w:color="auto"/>
                    <w:left w:val="none" w:sz="0" w:space="0" w:color="auto"/>
                    <w:bottom w:val="none" w:sz="0" w:space="0" w:color="auto"/>
                    <w:right w:val="none" w:sz="0" w:space="0" w:color="auto"/>
                  </w:divBdr>
                  <w:divsChild>
                    <w:div w:id="2102799233">
                      <w:marLeft w:val="0"/>
                      <w:marRight w:val="0"/>
                      <w:marTop w:val="0"/>
                      <w:marBottom w:val="0"/>
                      <w:divBdr>
                        <w:top w:val="none" w:sz="0" w:space="0" w:color="auto"/>
                        <w:left w:val="none" w:sz="0" w:space="0" w:color="auto"/>
                        <w:bottom w:val="none" w:sz="0" w:space="0" w:color="auto"/>
                        <w:right w:val="none" w:sz="0" w:space="0" w:color="auto"/>
                      </w:divBdr>
                      <w:divsChild>
                        <w:div w:id="555241304">
                          <w:marLeft w:val="0"/>
                          <w:marRight w:val="0"/>
                          <w:marTop w:val="0"/>
                          <w:marBottom w:val="0"/>
                          <w:divBdr>
                            <w:top w:val="none" w:sz="0" w:space="0" w:color="auto"/>
                            <w:left w:val="none" w:sz="0" w:space="0" w:color="auto"/>
                            <w:bottom w:val="none" w:sz="0" w:space="0" w:color="auto"/>
                            <w:right w:val="none" w:sz="0" w:space="0" w:color="auto"/>
                          </w:divBdr>
                          <w:divsChild>
                            <w:div w:id="9552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28425">
      <w:bodyDiv w:val="1"/>
      <w:marLeft w:val="0"/>
      <w:marRight w:val="0"/>
      <w:marTop w:val="0"/>
      <w:marBottom w:val="0"/>
      <w:divBdr>
        <w:top w:val="none" w:sz="0" w:space="0" w:color="auto"/>
        <w:left w:val="none" w:sz="0" w:space="0" w:color="auto"/>
        <w:bottom w:val="none" w:sz="0" w:space="0" w:color="auto"/>
        <w:right w:val="none" w:sz="0" w:space="0" w:color="auto"/>
      </w:divBdr>
    </w:div>
    <w:div w:id="2084136096">
      <w:bodyDiv w:val="1"/>
      <w:marLeft w:val="0"/>
      <w:marRight w:val="0"/>
      <w:marTop w:val="0"/>
      <w:marBottom w:val="0"/>
      <w:divBdr>
        <w:top w:val="none" w:sz="0" w:space="0" w:color="auto"/>
        <w:left w:val="none" w:sz="0" w:space="0" w:color="auto"/>
        <w:bottom w:val="none" w:sz="0" w:space="0" w:color="auto"/>
        <w:right w:val="none" w:sz="0" w:space="0" w:color="auto"/>
      </w:divBdr>
      <w:divsChild>
        <w:div w:id="2060006580">
          <w:marLeft w:val="0"/>
          <w:marRight w:val="0"/>
          <w:marTop w:val="0"/>
          <w:marBottom w:val="255"/>
          <w:divBdr>
            <w:top w:val="none" w:sz="0" w:space="0" w:color="auto"/>
            <w:left w:val="none" w:sz="0" w:space="0" w:color="auto"/>
            <w:bottom w:val="none" w:sz="0" w:space="0" w:color="auto"/>
            <w:right w:val="none" w:sz="0" w:space="0" w:color="auto"/>
          </w:divBdr>
        </w:div>
        <w:div w:id="2071880290">
          <w:marLeft w:val="0"/>
          <w:marRight w:val="0"/>
          <w:marTop w:val="0"/>
          <w:marBottom w:val="0"/>
          <w:divBdr>
            <w:top w:val="none" w:sz="0" w:space="0" w:color="auto"/>
            <w:left w:val="none" w:sz="0" w:space="0" w:color="auto"/>
            <w:bottom w:val="none" w:sz="0" w:space="0" w:color="auto"/>
            <w:right w:val="none" w:sz="0" w:space="0" w:color="auto"/>
          </w:divBdr>
          <w:divsChild>
            <w:div w:id="1645163830">
              <w:marLeft w:val="0"/>
              <w:marRight w:val="0"/>
              <w:marTop w:val="0"/>
              <w:marBottom w:val="0"/>
              <w:divBdr>
                <w:top w:val="none" w:sz="0" w:space="0" w:color="auto"/>
                <w:left w:val="none" w:sz="0" w:space="0" w:color="auto"/>
                <w:bottom w:val="none" w:sz="0" w:space="0" w:color="auto"/>
                <w:right w:val="none" w:sz="0" w:space="0" w:color="auto"/>
              </w:divBdr>
              <w:divsChild>
                <w:div w:id="291403914">
                  <w:marLeft w:val="0"/>
                  <w:marRight w:val="0"/>
                  <w:marTop w:val="0"/>
                  <w:marBottom w:val="0"/>
                  <w:divBdr>
                    <w:top w:val="none" w:sz="0" w:space="0" w:color="auto"/>
                    <w:left w:val="none" w:sz="0" w:space="0" w:color="auto"/>
                    <w:bottom w:val="none" w:sz="0" w:space="0" w:color="auto"/>
                    <w:right w:val="none" w:sz="0" w:space="0" w:color="auto"/>
                  </w:divBdr>
                  <w:divsChild>
                    <w:div w:id="10108306">
                      <w:marLeft w:val="0"/>
                      <w:marRight w:val="0"/>
                      <w:marTop w:val="0"/>
                      <w:marBottom w:val="0"/>
                      <w:divBdr>
                        <w:top w:val="none" w:sz="0" w:space="0" w:color="auto"/>
                        <w:left w:val="none" w:sz="0" w:space="0" w:color="auto"/>
                        <w:bottom w:val="none" w:sz="0" w:space="0" w:color="auto"/>
                        <w:right w:val="none" w:sz="0" w:space="0" w:color="auto"/>
                      </w:divBdr>
                    </w:div>
                    <w:div w:id="1669092318">
                      <w:marLeft w:val="0"/>
                      <w:marRight w:val="375"/>
                      <w:marTop w:val="0"/>
                      <w:marBottom w:val="150"/>
                      <w:divBdr>
                        <w:top w:val="none" w:sz="0" w:space="0" w:color="auto"/>
                        <w:left w:val="none" w:sz="0" w:space="0" w:color="auto"/>
                        <w:bottom w:val="none" w:sz="0" w:space="0" w:color="auto"/>
                        <w:right w:val="none" w:sz="0" w:space="0" w:color="auto"/>
                      </w:divBdr>
                      <w:divsChild>
                        <w:div w:id="1174149258">
                          <w:marLeft w:val="0"/>
                          <w:marRight w:val="0"/>
                          <w:marTop w:val="0"/>
                          <w:marBottom w:val="0"/>
                          <w:divBdr>
                            <w:top w:val="none" w:sz="0" w:space="0" w:color="auto"/>
                            <w:left w:val="none" w:sz="0" w:space="0" w:color="auto"/>
                            <w:bottom w:val="none" w:sz="0" w:space="0" w:color="auto"/>
                            <w:right w:val="none" w:sz="0" w:space="0" w:color="auto"/>
                          </w:divBdr>
                          <w:divsChild>
                            <w:div w:id="38676454">
                              <w:marLeft w:val="0"/>
                              <w:marRight w:val="0"/>
                              <w:marTop w:val="0"/>
                              <w:marBottom w:val="0"/>
                              <w:divBdr>
                                <w:top w:val="none" w:sz="0" w:space="0" w:color="auto"/>
                                <w:left w:val="none" w:sz="0" w:space="0" w:color="auto"/>
                                <w:bottom w:val="none" w:sz="0" w:space="0" w:color="auto"/>
                                <w:right w:val="none" w:sz="0" w:space="0" w:color="auto"/>
                              </w:divBdr>
                              <w:divsChild>
                                <w:div w:id="20168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51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intsimeon.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79B7C-F819-465A-AFB2-37488616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3217</TotalTime>
  <Pages>1</Pages>
  <Words>5288</Words>
  <Characters>29090</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Municipalité Saint-Siméon</Company>
  <LinksUpToDate>false</LinksUpToDate>
  <CharactersWithSpaces>34310</CharactersWithSpaces>
  <SharedDoc>false</SharedDoc>
  <HLinks>
    <vt:vector size="6" baseType="variant">
      <vt:variant>
        <vt:i4>1835044</vt:i4>
      </vt:variant>
      <vt:variant>
        <vt:i4>0</vt:i4>
      </vt:variant>
      <vt:variant>
        <vt:i4>0</vt:i4>
      </vt:variant>
      <vt:variant>
        <vt:i4>5</vt:i4>
      </vt:variant>
      <vt:variant>
        <vt:lpwstr>mailto:info@saintsimeon.ca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 Bouchard</dc:creator>
  <cp:keywords/>
  <cp:lastModifiedBy>Gerald Bouchard</cp:lastModifiedBy>
  <cp:revision>352</cp:revision>
  <cp:lastPrinted>2020-11-13T20:23:00Z</cp:lastPrinted>
  <dcterms:created xsi:type="dcterms:W3CDTF">2020-11-18T13:40:00Z</dcterms:created>
  <dcterms:modified xsi:type="dcterms:W3CDTF">2021-05-11T12:51:00Z</dcterms:modified>
  <cp:contentStatus/>
</cp:coreProperties>
</file>